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D0228" w14:textId="4858B19D" w:rsidR="004705CD" w:rsidRDefault="004705CD" w:rsidP="004705CD"/>
    <w:p w14:paraId="0DA2C242" w14:textId="380318DF" w:rsidR="004705CD" w:rsidRDefault="004705CD" w:rsidP="004705CD"/>
    <w:p w14:paraId="69DDF402" w14:textId="02E6D822" w:rsidR="004705CD" w:rsidRDefault="004705CD" w:rsidP="004705CD"/>
    <w:p w14:paraId="6CFE36F0" w14:textId="6F8E83EE" w:rsidR="004705CD" w:rsidRDefault="004705CD" w:rsidP="004705CD"/>
    <w:p w14:paraId="49684436" w14:textId="67F5945C" w:rsidR="004705CD" w:rsidRDefault="004705CD" w:rsidP="004705CD"/>
    <w:p w14:paraId="665D8D80" w14:textId="3C7B036E" w:rsidR="004705CD" w:rsidRPr="004705CD" w:rsidRDefault="004705CD" w:rsidP="004705CD"/>
    <w:p w14:paraId="4B68F097" w14:textId="42D6E4D1" w:rsidR="00D608B0" w:rsidRPr="001D4CCC" w:rsidRDefault="00D608B0" w:rsidP="00D608B0"/>
    <w:p w14:paraId="798782A9" w14:textId="157A7932" w:rsidR="00D608B0" w:rsidRPr="001D4CCC" w:rsidRDefault="00153B18" w:rsidP="00531A2F">
      <w:pPr>
        <w:jc w:val="center"/>
      </w:pPr>
      <w:r w:rsidRPr="00153B18">
        <w:rPr>
          <w:noProof/>
        </w:rPr>
        <w:drawing>
          <wp:inline distT="0" distB="0" distL="0" distR="0" wp14:anchorId="1688224C" wp14:editId="7F987ABF">
            <wp:extent cx="3383280" cy="2301240"/>
            <wp:effectExtent l="0" t="0" r="7620" b="3810"/>
            <wp:docPr id="58" name="Imagen 7">
              <a:extLst xmlns:a="http://schemas.openxmlformats.org/drawingml/2006/main">
                <a:ext uri="{FF2B5EF4-FFF2-40B4-BE49-F238E27FC236}">
                  <a16:creationId xmlns:a16="http://schemas.microsoft.com/office/drawing/2014/main" id="{3089D1EB-FBBF-4CD9-81A6-C821ED4E4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089D1EB-FBBF-4CD9-81A6-C821ED4E4B4B}"/>
                        </a:ext>
                      </a:extLst>
                    </pic:cNvPr>
                    <pic:cNvPicPr>
                      <a:picLocks noChangeAspect="1"/>
                    </pic:cNvPicPr>
                  </pic:nvPicPr>
                  <pic:blipFill>
                    <a:blip r:embed="rId8"/>
                    <a:stretch>
                      <a:fillRect/>
                    </a:stretch>
                  </pic:blipFill>
                  <pic:spPr>
                    <a:xfrm>
                      <a:off x="0" y="0"/>
                      <a:ext cx="3383280" cy="2301240"/>
                    </a:xfrm>
                    <a:prstGeom prst="rect">
                      <a:avLst/>
                    </a:prstGeom>
                  </pic:spPr>
                </pic:pic>
              </a:graphicData>
            </a:graphic>
          </wp:inline>
        </w:drawing>
      </w:r>
    </w:p>
    <w:p w14:paraId="1A9DF01D" w14:textId="5969B68F" w:rsidR="008A0A75" w:rsidRPr="008A0A75" w:rsidRDefault="008A0A75" w:rsidP="001A0F68">
      <w:pPr>
        <w:pStyle w:val="Ttulo"/>
        <w:jc w:val="center"/>
        <w:rPr>
          <w:rFonts w:asciiTheme="minorHAnsi" w:hAnsiTheme="minorHAnsi" w:cstheme="minorHAnsi"/>
          <w:b/>
          <w:bCs/>
          <w:sz w:val="28"/>
          <w:szCs w:val="28"/>
        </w:rPr>
      </w:pPr>
      <w:r w:rsidRPr="008A0A75">
        <w:rPr>
          <w:rFonts w:asciiTheme="minorHAnsi" w:hAnsiTheme="minorHAnsi" w:cstheme="minorHAnsi"/>
          <w:b/>
          <w:bCs/>
          <w:sz w:val="28"/>
          <w:szCs w:val="28"/>
        </w:rPr>
        <w:t xml:space="preserve">Estratègia d’ordenació i cooperació territorial i intersectorial </w:t>
      </w:r>
      <w:r w:rsidR="00960C28">
        <w:rPr>
          <w:rFonts w:asciiTheme="minorHAnsi" w:hAnsiTheme="minorHAnsi" w:cstheme="minorHAnsi"/>
          <w:b/>
          <w:bCs/>
          <w:sz w:val="28"/>
          <w:szCs w:val="28"/>
        </w:rPr>
        <w:t>de</w:t>
      </w:r>
      <w:r w:rsidRPr="008A0A75">
        <w:rPr>
          <w:rFonts w:asciiTheme="minorHAnsi" w:hAnsiTheme="minorHAnsi" w:cstheme="minorHAnsi"/>
          <w:b/>
          <w:bCs/>
          <w:sz w:val="28"/>
          <w:szCs w:val="28"/>
        </w:rPr>
        <w:t xml:space="preserve"> la resposta sanitària a un Incident amb múltiples afectats (IMA) i al seu </w:t>
      </w:r>
      <w:proofErr w:type="spellStart"/>
      <w:r w:rsidRPr="008A0A75">
        <w:rPr>
          <w:rFonts w:asciiTheme="minorHAnsi" w:hAnsiTheme="minorHAnsi" w:cstheme="minorHAnsi"/>
          <w:b/>
          <w:bCs/>
          <w:sz w:val="28"/>
          <w:szCs w:val="28"/>
        </w:rPr>
        <w:t>postIMA</w:t>
      </w:r>
      <w:proofErr w:type="spellEnd"/>
      <w:r w:rsidRPr="008A0A75">
        <w:rPr>
          <w:rFonts w:asciiTheme="minorHAnsi" w:hAnsiTheme="minorHAnsi" w:cstheme="minorHAnsi"/>
          <w:b/>
          <w:bCs/>
          <w:sz w:val="28"/>
          <w:szCs w:val="28"/>
        </w:rPr>
        <w:t>.</w:t>
      </w:r>
    </w:p>
    <w:p w14:paraId="48265C6B" w14:textId="52EE4A1C" w:rsidR="002970F3" w:rsidRPr="008A0A75" w:rsidRDefault="00BF0488" w:rsidP="001A0F68">
      <w:pPr>
        <w:pStyle w:val="Ttulo"/>
        <w:jc w:val="center"/>
        <w:rPr>
          <w:rFonts w:asciiTheme="minorHAnsi" w:hAnsiTheme="minorHAnsi" w:cstheme="minorHAnsi"/>
          <w:b/>
          <w:bCs/>
          <w:sz w:val="28"/>
          <w:szCs w:val="28"/>
        </w:rPr>
      </w:pPr>
      <w:r w:rsidRPr="008A0A75">
        <w:rPr>
          <w:rFonts w:asciiTheme="minorHAnsi" w:hAnsiTheme="minorHAnsi" w:cstheme="minorHAnsi"/>
          <w:b/>
          <w:bCs/>
          <w:sz w:val="28"/>
          <w:szCs w:val="28"/>
        </w:rPr>
        <w:t xml:space="preserve">Planificació operativa del dispositiu assistencial </w:t>
      </w:r>
      <w:r w:rsidR="00A920E2" w:rsidRPr="008A0A75">
        <w:rPr>
          <w:rFonts w:asciiTheme="minorHAnsi" w:hAnsiTheme="minorHAnsi" w:cstheme="minorHAnsi"/>
          <w:b/>
          <w:bCs/>
          <w:sz w:val="28"/>
          <w:szCs w:val="28"/>
        </w:rPr>
        <w:t>a</w:t>
      </w:r>
      <w:r w:rsidRPr="008A0A75">
        <w:rPr>
          <w:rFonts w:asciiTheme="minorHAnsi" w:hAnsiTheme="minorHAnsi" w:cstheme="minorHAnsi"/>
          <w:b/>
          <w:bCs/>
          <w:sz w:val="28"/>
          <w:szCs w:val="28"/>
        </w:rPr>
        <w:t xml:space="preserve"> Barcelona.</w:t>
      </w:r>
    </w:p>
    <w:p w14:paraId="06EC5819" w14:textId="5ED779AF" w:rsidR="00CC7DF6" w:rsidRDefault="00280298" w:rsidP="00CC7DF6">
      <w:pPr>
        <w:jc w:val="center"/>
        <w:rPr>
          <w:rStyle w:val="Hipervnculo"/>
          <w:sz w:val="28"/>
          <w:szCs w:val="28"/>
        </w:rPr>
      </w:pPr>
      <w:hyperlink r:id="rId9" w:history="1">
        <w:r w:rsidR="00CC7DF6" w:rsidRPr="004A4E69">
          <w:rPr>
            <w:rStyle w:val="Hipervnculo"/>
            <w:sz w:val="28"/>
            <w:szCs w:val="28"/>
          </w:rPr>
          <w:t>http://www.aisbcn.cat/2018/01/26/pla-ima-bcn-i-postima/</w:t>
        </w:r>
      </w:hyperlink>
    </w:p>
    <w:p w14:paraId="0B6425DD" w14:textId="5837940A" w:rsidR="00804B5A" w:rsidRPr="00804B5A" w:rsidRDefault="00804B5A" w:rsidP="00CC7DF6">
      <w:pPr>
        <w:jc w:val="center"/>
      </w:pPr>
      <w:r w:rsidRPr="00804B5A">
        <w:rPr>
          <w:rStyle w:val="Hipervnculo"/>
          <w:color w:val="auto"/>
          <w:u w:val="none"/>
        </w:rPr>
        <w:t xml:space="preserve">Revisat a </w:t>
      </w:r>
      <w:r w:rsidR="00B5618F">
        <w:rPr>
          <w:rStyle w:val="Hipervnculo"/>
          <w:color w:val="auto"/>
          <w:u w:val="none"/>
        </w:rPr>
        <w:fldChar w:fldCharType="begin"/>
      </w:r>
      <w:r w:rsidR="00B5618F">
        <w:rPr>
          <w:rStyle w:val="Hipervnculo"/>
          <w:color w:val="auto"/>
          <w:u w:val="none"/>
        </w:rPr>
        <w:instrText xml:space="preserve"> TIME \@ "dddd, d MMMM 'de' yyyy" </w:instrText>
      </w:r>
      <w:r w:rsidR="00B5618F">
        <w:rPr>
          <w:rStyle w:val="Hipervnculo"/>
          <w:color w:val="auto"/>
          <w:u w:val="none"/>
        </w:rPr>
        <w:fldChar w:fldCharType="separate"/>
      </w:r>
      <w:r w:rsidR="00474970">
        <w:rPr>
          <w:rStyle w:val="Hipervnculo"/>
          <w:noProof/>
          <w:color w:val="auto"/>
          <w:u w:val="none"/>
        </w:rPr>
        <w:t>dijous, 19 desembre de 2019</w:t>
      </w:r>
      <w:r w:rsidR="00B5618F">
        <w:rPr>
          <w:rStyle w:val="Hipervnculo"/>
          <w:color w:val="auto"/>
          <w:u w:val="none"/>
        </w:rPr>
        <w:fldChar w:fldCharType="end"/>
      </w:r>
    </w:p>
    <w:p w14:paraId="01BEC642" w14:textId="5647374C" w:rsidR="002703F3" w:rsidRDefault="002703F3" w:rsidP="00DF32AC">
      <w:pPr>
        <w:pStyle w:val="Textoindependiente"/>
        <w:tabs>
          <w:tab w:val="left" w:pos="5860"/>
        </w:tabs>
        <w:spacing w:line="360" w:lineRule="auto"/>
        <w:jc w:val="both"/>
      </w:pPr>
    </w:p>
    <w:p w14:paraId="0FC93E3E" w14:textId="3665850D" w:rsidR="00F04063" w:rsidRDefault="00F04063" w:rsidP="00DF32AC">
      <w:pPr>
        <w:pStyle w:val="Textoindependiente"/>
        <w:tabs>
          <w:tab w:val="left" w:pos="5860"/>
        </w:tabs>
        <w:spacing w:line="360" w:lineRule="auto"/>
        <w:jc w:val="both"/>
      </w:pPr>
    </w:p>
    <w:p w14:paraId="2F753284" w14:textId="77777777" w:rsidR="00F04063" w:rsidRPr="001D4CCC" w:rsidRDefault="00F04063" w:rsidP="00DF32AC">
      <w:pPr>
        <w:pStyle w:val="Textoindependiente"/>
        <w:tabs>
          <w:tab w:val="left" w:pos="5860"/>
        </w:tabs>
        <w:spacing w:line="360" w:lineRule="auto"/>
        <w:jc w:val="both"/>
      </w:pPr>
    </w:p>
    <w:p w14:paraId="3E32FF20" w14:textId="45724325" w:rsidR="002703F3" w:rsidRPr="001D4CCC" w:rsidRDefault="002703F3" w:rsidP="00DF32AC">
      <w:pPr>
        <w:pStyle w:val="Textoindependiente"/>
        <w:tabs>
          <w:tab w:val="left" w:pos="5860"/>
        </w:tabs>
        <w:spacing w:line="360" w:lineRule="auto"/>
        <w:jc w:val="both"/>
      </w:pPr>
    </w:p>
    <w:p w14:paraId="051DAD9D" w14:textId="27FB67D9" w:rsidR="00DB1318" w:rsidRPr="001D4CCC" w:rsidRDefault="00DB1318" w:rsidP="00AC06D5">
      <w:pPr>
        <w:rPr>
          <w:rFonts w:ascii="Open Sans" w:hAnsi="Open Sans" w:cs="Open Sans"/>
          <w:color w:val="404040"/>
          <w:sz w:val="20"/>
        </w:rPr>
      </w:pPr>
    </w:p>
    <w:p w14:paraId="4AC8EA50" w14:textId="77777777" w:rsidR="00AC06D5" w:rsidRPr="001D4CCC" w:rsidRDefault="00AC06D5" w:rsidP="00AC06D5">
      <w:pPr>
        <w:ind w:right="-8"/>
        <w:rPr>
          <w:rFonts w:ascii="Open Sans" w:hAnsi="Open Sans" w:cs="Open Sans"/>
          <w:sz w:val="18"/>
          <w:szCs w:val="20"/>
        </w:rPr>
      </w:pPr>
      <w:r w:rsidRPr="001D4CCC">
        <w:rPr>
          <w:rFonts w:ascii="Open Sans" w:hAnsi="Open Sans" w:cs="Open Sans"/>
          <w:noProof/>
          <w:sz w:val="18"/>
          <w:szCs w:val="20"/>
        </w:rPr>
        <w:drawing>
          <wp:inline distT="0" distB="0" distL="0" distR="0" wp14:anchorId="4F742C04" wp14:editId="36C986BF">
            <wp:extent cx="828675" cy="285750"/>
            <wp:effectExtent l="0" t="0" r="9525" b="0"/>
            <wp:docPr id="2053" name="Imagen 2053" descr="5_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3" descr="5_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14:paraId="18D1CF8A" w14:textId="77777777" w:rsidR="00AC06D5" w:rsidRPr="001D4CCC" w:rsidRDefault="00AC06D5" w:rsidP="00443C88">
      <w:pPr>
        <w:pStyle w:val="Ttulo1"/>
        <w:spacing w:before="0" w:line="240" w:lineRule="auto"/>
        <w:rPr>
          <w:sz w:val="16"/>
          <w:szCs w:val="16"/>
        </w:rPr>
      </w:pPr>
      <w:r w:rsidRPr="001D4CCC">
        <w:rPr>
          <w:sz w:val="16"/>
          <w:szCs w:val="16"/>
        </w:rPr>
        <w:t xml:space="preserve">Document sota llicència </w:t>
      </w:r>
      <w:proofErr w:type="spellStart"/>
      <w:r w:rsidRPr="001D4CCC">
        <w:rPr>
          <w:sz w:val="16"/>
          <w:szCs w:val="16"/>
        </w:rPr>
        <w:t>Creative</w:t>
      </w:r>
      <w:proofErr w:type="spellEnd"/>
      <w:r w:rsidRPr="001D4CCC">
        <w:rPr>
          <w:sz w:val="16"/>
          <w:szCs w:val="16"/>
        </w:rPr>
        <w:t xml:space="preserve"> </w:t>
      </w:r>
      <w:proofErr w:type="spellStart"/>
      <w:r w:rsidRPr="001D4CCC">
        <w:rPr>
          <w:sz w:val="16"/>
          <w:szCs w:val="16"/>
        </w:rPr>
        <w:t>Commons</w:t>
      </w:r>
      <w:proofErr w:type="spellEnd"/>
      <w:r w:rsidRPr="001D4CCC">
        <w:rPr>
          <w:sz w:val="16"/>
          <w:szCs w:val="16"/>
        </w:rPr>
        <w:t xml:space="preserve"> (CC BY-NC-SA 3.0).</w:t>
      </w:r>
    </w:p>
    <w:p w14:paraId="3EB1B0EA" w14:textId="2E420E65" w:rsidR="00AC06D5" w:rsidRPr="001D4CCC" w:rsidRDefault="00280298" w:rsidP="00443C88">
      <w:pPr>
        <w:pStyle w:val="Direccininterior"/>
        <w:spacing w:after="0" w:line="240" w:lineRule="auto"/>
        <w:rPr>
          <w:sz w:val="16"/>
          <w:szCs w:val="16"/>
        </w:rPr>
      </w:pPr>
      <w:hyperlink r:id="rId11" w:history="1">
        <w:r w:rsidR="00B523AB" w:rsidRPr="001D4CCC">
          <w:rPr>
            <w:rStyle w:val="Hipervnculo"/>
            <w:rFonts w:ascii="Open Sans" w:hAnsi="Open Sans" w:cs="Open Sans"/>
            <w:sz w:val="16"/>
            <w:szCs w:val="16"/>
          </w:rPr>
          <w:t>http://creativecommons.org/licenses/by-nc-sa/3.0/deed.es</w:t>
        </w:r>
      </w:hyperlink>
      <w:r w:rsidR="00AC06D5" w:rsidRPr="001D4CCC">
        <w:rPr>
          <w:sz w:val="16"/>
          <w:szCs w:val="16"/>
        </w:rPr>
        <w:br/>
      </w:r>
    </w:p>
    <w:p w14:paraId="41DCC6C4" w14:textId="77777777" w:rsidR="00EE2E04" w:rsidRPr="001D4CCC" w:rsidRDefault="00EE2E04" w:rsidP="0066486B">
      <w:pPr>
        <w:spacing w:after="120" w:line="360" w:lineRule="auto"/>
        <w:jc w:val="both"/>
        <w:rPr>
          <w:u w:val="single"/>
        </w:rPr>
      </w:pPr>
    </w:p>
    <w:p w14:paraId="22A8B2DC" w14:textId="77777777" w:rsidR="005B08D4" w:rsidRDefault="005B08D4" w:rsidP="0066486B">
      <w:pPr>
        <w:pStyle w:val="Ttulo3"/>
        <w:spacing w:before="0" w:after="120" w:line="360" w:lineRule="auto"/>
        <w:jc w:val="both"/>
        <w:rPr>
          <w:rFonts w:asciiTheme="minorHAnsi" w:hAnsiTheme="minorHAnsi"/>
          <w:color w:val="auto"/>
          <w:sz w:val="28"/>
          <w:szCs w:val="28"/>
        </w:rPr>
      </w:pPr>
    </w:p>
    <w:p w14:paraId="5396A8D8" w14:textId="77777777" w:rsidR="005B08D4" w:rsidRDefault="005B08D4" w:rsidP="0066486B">
      <w:pPr>
        <w:pStyle w:val="Ttulo3"/>
        <w:spacing w:before="0" w:after="120" w:line="360" w:lineRule="auto"/>
        <w:jc w:val="both"/>
        <w:rPr>
          <w:rFonts w:asciiTheme="minorHAnsi" w:hAnsiTheme="minorHAnsi"/>
          <w:color w:val="auto"/>
          <w:sz w:val="28"/>
          <w:szCs w:val="28"/>
        </w:rPr>
      </w:pPr>
    </w:p>
    <w:p w14:paraId="65E85432" w14:textId="77777777" w:rsidR="005B08D4" w:rsidRDefault="005B08D4" w:rsidP="0066486B">
      <w:pPr>
        <w:pStyle w:val="Ttulo3"/>
        <w:spacing w:before="0" w:after="120" w:line="360" w:lineRule="auto"/>
        <w:jc w:val="both"/>
        <w:rPr>
          <w:rFonts w:asciiTheme="minorHAnsi" w:hAnsiTheme="minorHAnsi"/>
          <w:color w:val="auto"/>
          <w:sz w:val="28"/>
          <w:szCs w:val="28"/>
        </w:rPr>
      </w:pPr>
    </w:p>
    <w:p w14:paraId="2CFEBB8E" w14:textId="1CF2E4D9" w:rsidR="008705EC" w:rsidRPr="001D4CCC" w:rsidRDefault="000F28D9" w:rsidP="0066486B">
      <w:pPr>
        <w:pStyle w:val="Ttulo3"/>
        <w:spacing w:before="0" w:after="120" w:line="360" w:lineRule="auto"/>
        <w:jc w:val="both"/>
        <w:rPr>
          <w:rFonts w:asciiTheme="minorHAnsi" w:hAnsiTheme="minorHAnsi"/>
          <w:color w:val="auto"/>
          <w:sz w:val="28"/>
          <w:szCs w:val="28"/>
        </w:rPr>
      </w:pPr>
      <w:r w:rsidRPr="001D4CCC">
        <w:rPr>
          <w:rFonts w:asciiTheme="minorHAnsi" w:hAnsiTheme="minorHAnsi"/>
          <w:color w:val="auto"/>
          <w:sz w:val="28"/>
          <w:szCs w:val="28"/>
        </w:rPr>
        <w:t>Í</w:t>
      </w:r>
      <w:r w:rsidR="008705EC" w:rsidRPr="001D4CCC">
        <w:rPr>
          <w:rFonts w:asciiTheme="minorHAnsi" w:hAnsiTheme="minorHAnsi"/>
          <w:color w:val="auto"/>
          <w:sz w:val="28"/>
          <w:szCs w:val="28"/>
        </w:rPr>
        <w:t>ndex</w:t>
      </w:r>
    </w:p>
    <w:p w14:paraId="70EED1F7" w14:textId="2C6634A5" w:rsidR="00507AFC" w:rsidRPr="00A46524" w:rsidRDefault="00641597" w:rsidP="00583C4E">
      <w:pPr>
        <w:pStyle w:val="Ttulo3"/>
        <w:spacing w:before="0" w:line="240" w:lineRule="auto"/>
        <w:jc w:val="both"/>
        <w:rPr>
          <w:rFonts w:asciiTheme="minorHAnsi" w:hAnsiTheme="minorHAnsi" w:cstheme="minorHAnsi"/>
          <w:b w:val="0"/>
          <w:color w:val="auto"/>
        </w:rPr>
      </w:pPr>
      <w:r w:rsidRPr="00A46524">
        <w:rPr>
          <w:rFonts w:asciiTheme="minorHAnsi" w:hAnsiTheme="minorHAnsi" w:cstheme="minorHAnsi"/>
          <w:b w:val="0"/>
          <w:bCs w:val="0"/>
          <w:color w:val="auto"/>
        </w:rPr>
        <w:t>Introducció</w:t>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r w:rsidR="00507AFC" w:rsidRPr="00A46524">
        <w:rPr>
          <w:rFonts w:asciiTheme="minorHAnsi" w:hAnsiTheme="minorHAnsi" w:cstheme="minorHAnsi"/>
          <w:b w:val="0"/>
          <w:color w:val="auto"/>
        </w:rPr>
        <w:tab/>
      </w:r>
      <w:proofErr w:type="spellStart"/>
      <w:r w:rsidR="00507AFC" w:rsidRPr="00A46524">
        <w:rPr>
          <w:rFonts w:asciiTheme="minorHAnsi" w:hAnsiTheme="minorHAnsi" w:cstheme="minorHAnsi"/>
          <w:b w:val="0"/>
          <w:color w:val="auto"/>
        </w:rPr>
        <w:t>pàg</w:t>
      </w:r>
      <w:proofErr w:type="spellEnd"/>
      <w:r w:rsidR="00507AFC" w:rsidRPr="00A46524">
        <w:rPr>
          <w:rFonts w:asciiTheme="minorHAnsi" w:hAnsiTheme="minorHAnsi" w:cstheme="minorHAnsi"/>
          <w:b w:val="0"/>
          <w:color w:val="auto"/>
        </w:rPr>
        <w:t xml:space="preserve"> 3</w:t>
      </w:r>
    </w:p>
    <w:p w14:paraId="443DF115" w14:textId="77C6A4B7" w:rsidR="00583C4E" w:rsidRPr="00583C4E" w:rsidRDefault="00583C4E" w:rsidP="00583C4E">
      <w:pPr>
        <w:spacing w:after="0" w:line="240" w:lineRule="auto"/>
      </w:pPr>
      <w:r w:rsidRPr="00583C4E">
        <w:t>Paràmetres</w:t>
      </w:r>
      <w:r w:rsidRPr="00583C4E">
        <w:tab/>
      </w:r>
      <w:r w:rsidRPr="00583C4E">
        <w:tab/>
      </w:r>
      <w:r w:rsidRPr="00583C4E">
        <w:tab/>
      </w:r>
      <w:r w:rsidRPr="00583C4E">
        <w:tab/>
      </w:r>
      <w:r w:rsidRPr="00583C4E">
        <w:tab/>
      </w:r>
      <w:r w:rsidRPr="00583C4E">
        <w:tab/>
      </w:r>
      <w:r w:rsidRPr="00583C4E">
        <w:tab/>
      </w:r>
      <w:r w:rsidRPr="00583C4E">
        <w:tab/>
      </w:r>
      <w:r w:rsidRPr="00583C4E">
        <w:tab/>
      </w:r>
      <w:r w:rsidRPr="00583C4E">
        <w:tab/>
      </w:r>
      <w:proofErr w:type="spellStart"/>
      <w:r w:rsidRPr="00583C4E">
        <w:t>pàg</w:t>
      </w:r>
      <w:proofErr w:type="spellEnd"/>
      <w:r w:rsidRPr="00583C4E">
        <w:t xml:space="preserve"> 6</w:t>
      </w:r>
    </w:p>
    <w:p w14:paraId="3A20B2F4" w14:textId="14A91B6C" w:rsidR="00641597" w:rsidRPr="00583C4E" w:rsidRDefault="00641597" w:rsidP="00583C4E">
      <w:pPr>
        <w:pStyle w:val="Ttulo5"/>
        <w:spacing w:before="0" w:line="240" w:lineRule="auto"/>
        <w:contextualSpacing/>
        <w:jc w:val="both"/>
        <w:rPr>
          <w:rFonts w:asciiTheme="minorHAnsi" w:hAnsiTheme="minorHAnsi"/>
          <w:color w:val="auto"/>
        </w:rPr>
      </w:pPr>
      <w:r w:rsidRPr="00583C4E">
        <w:rPr>
          <w:rFonts w:asciiTheme="minorHAnsi" w:hAnsiTheme="minorHAnsi"/>
          <w:color w:val="auto"/>
        </w:rPr>
        <w:t xml:space="preserve">El Pla IMA i </w:t>
      </w:r>
      <w:proofErr w:type="spellStart"/>
      <w:r w:rsidRPr="00583C4E">
        <w:rPr>
          <w:rFonts w:asciiTheme="minorHAnsi" w:hAnsiTheme="minorHAnsi"/>
          <w:color w:val="auto"/>
        </w:rPr>
        <w:t>postIMA</w:t>
      </w:r>
      <w:proofErr w:type="spellEnd"/>
      <w:r w:rsidRPr="00583C4E">
        <w:rPr>
          <w:rFonts w:asciiTheme="minorHAnsi" w:hAnsiTheme="minorHAnsi"/>
          <w:color w:val="auto"/>
        </w:rPr>
        <w:t xml:space="preserve"> de Barcelona</w:t>
      </w:r>
      <w:r w:rsidRPr="00583C4E">
        <w:rPr>
          <w:rFonts w:asciiTheme="minorHAnsi" w:hAnsiTheme="minorHAnsi"/>
          <w:color w:val="auto"/>
        </w:rPr>
        <w:tab/>
      </w:r>
      <w:r w:rsidRPr="00583C4E">
        <w:rPr>
          <w:rFonts w:asciiTheme="minorHAnsi" w:hAnsiTheme="minorHAnsi"/>
          <w:color w:val="auto"/>
        </w:rPr>
        <w:tab/>
      </w:r>
      <w:r w:rsidRPr="00583C4E">
        <w:rPr>
          <w:rFonts w:asciiTheme="minorHAnsi" w:hAnsiTheme="minorHAnsi"/>
          <w:color w:val="auto"/>
        </w:rPr>
        <w:tab/>
      </w:r>
      <w:r w:rsidRPr="00583C4E">
        <w:rPr>
          <w:rFonts w:asciiTheme="minorHAnsi" w:hAnsiTheme="minorHAnsi"/>
          <w:color w:val="auto"/>
        </w:rPr>
        <w:tab/>
      </w:r>
      <w:r w:rsidRPr="00583C4E">
        <w:rPr>
          <w:rFonts w:asciiTheme="minorHAnsi" w:hAnsiTheme="minorHAnsi"/>
          <w:color w:val="auto"/>
        </w:rPr>
        <w:tab/>
      </w:r>
      <w:r w:rsidRPr="00583C4E">
        <w:rPr>
          <w:rFonts w:asciiTheme="minorHAnsi" w:hAnsiTheme="minorHAnsi"/>
          <w:color w:val="auto"/>
        </w:rPr>
        <w:tab/>
      </w:r>
      <w:r w:rsidR="00960C28" w:rsidRPr="00583C4E">
        <w:rPr>
          <w:rFonts w:asciiTheme="minorHAnsi" w:hAnsiTheme="minorHAnsi"/>
          <w:color w:val="auto"/>
        </w:rPr>
        <w:tab/>
      </w:r>
      <w:proofErr w:type="spellStart"/>
      <w:r w:rsidRPr="00583C4E">
        <w:rPr>
          <w:rFonts w:asciiTheme="minorHAnsi" w:hAnsiTheme="minorHAnsi"/>
          <w:color w:val="auto"/>
        </w:rPr>
        <w:t>pàg</w:t>
      </w:r>
      <w:proofErr w:type="spellEnd"/>
      <w:r w:rsidRPr="00583C4E">
        <w:rPr>
          <w:rFonts w:asciiTheme="minorHAnsi" w:hAnsiTheme="minorHAnsi"/>
          <w:color w:val="auto"/>
        </w:rPr>
        <w:t xml:space="preserve"> 1</w:t>
      </w:r>
      <w:r w:rsidR="00063014">
        <w:rPr>
          <w:rFonts w:asciiTheme="minorHAnsi" w:hAnsiTheme="minorHAnsi"/>
          <w:color w:val="auto"/>
        </w:rPr>
        <w:t>0</w:t>
      </w:r>
    </w:p>
    <w:p w14:paraId="08322A4D" w14:textId="4BF09A41" w:rsidR="00641597" w:rsidRDefault="00641597" w:rsidP="00583C4E">
      <w:pPr>
        <w:spacing w:after="0" w:line="240" w:lineRule="auto"/>
        <w:contextualSpacing/>
      </w:pPr>
      <w:r w:rsidRPr="00583C4E">
        <w:t>Els Plans de Centre</w:t>
      </w:r>
      <w:r w:rsidRPr="00583C4E">
        <w:tab/>
      </w:r>
      <w:r w:rsidRPr="00583C4E">
        <w:tab/>
      </w:r>
      <w:r w:rsidRPr="00583C4E">
        <w:tab/>
      </w:r>
      <w:r w:rsidRPr="00583C4E">
        <w:tab/>
      </w:r>
      <w:r w:rsidRPr="00583C4E">
        <w:tab/>
      </w:r>
      <w:r w:rsidRPr="00583C4E">
        <w:tab/>
      </w:r>
      <w:r w:rsidRPr="00583C4E">
        <w:tab/>
      </w:r>
      <w:r w:rsidRPr="00583C4E">
        <w:tab/>
      </w:r>
      <w:r w:rsidR="00960C28" w:rsidRPr="00583C4E">
        <w:tab/>
      </w:r>
      <w:proofErr w:type="spellStart"/>
      <w:r w:rsidRPr="00583C4E">
        <w:t>pàg</w:t>
      </w:r>
      <w:proofErr w:type="spellEnd"/>
      <w:r w:rsidRPr="00583C4E">
        <w:t xml:space="preserve"> 1</w:t>
      </w:r>
      <w:r w:rsidR="00063014">
        <w:t>2</w:t>
      </w:r>
    </w:p>
    <w:p w14:paraId="685A87F4" w14:textId="4E03560C" w:rsidR="00063014" w:rsidRPr="00583C4E" w:rsidRDefault="00063014" w:rsidP="00583C4E">
      <w:pPr>
        <w:spacing w:after="0" w:line="240" w:lineRule="auto"/>
        <w:contextualSpacing/>
      </w:pPr>
      <w:proofErr w:type="spellStart"/>
      <w:r>
        <w:t>Governança</w:t>
      </w:r>
      <w:proofErr w:type="spellEnd"/>
      <w:r>
        <w:tab/>
      </w:r>
      <w:r>
        <w:tab/>
      </w:r>
      <w:r>
        <w:tab/>
      </w:r>
      <w:r>
        <w:tab/>
      </w:r>
      <w:r>
        <w:tab/>
      </w:r>
      <w:r>
        <w:tab/>
      </w:r>
      <w:r>
        <w:tab/>
      </w:r>
      <w:r>
        <w:tab/>
      </w:r>
      <w:r>
        <w:tab/>
      </w:r>
      <w:r>
        <w:tab/>
      </w:r>
      <w:proofErr w:type="spellStart"/>
      <w:r>
        <w:t>pàg</w:t>
      </w:r>
      <w:proofErr w:type="spellEnd"/>
      <w:r>
        <w:t xml:space="preserve"> 14</w:t>
      </w:r>
    </w:p>
    <w:p w14:paraId="03E439BC" w14:textId="77777777" w:rsidR="00583C4E" w:rsidRPr="001D4CCC" w:rsidRDefault="00583C4E" w:rsidP="00583C4E">
      <w:pPr>
        <w:spacing w:after="0" w:line="240" w:lineRule="auto"/>
        <w:contextualSpacing/>
      </w:pPr>
    </w:p>
    <w:p w14:paraId="67482547" w14:textId="447FBF58" w:rsidR="00A46524" w:rsidRPr="004671C7" w:rsidRDefault="00A46524" w:rsidP="00641597">
      <w:pPr>
        <w:pStyle w:val="Ttulo5"/>
        <w:spacing w:before="0" w:line="240" w:lineRule="auto"/>
        <w:jc w:val="both"/>
        <w:rPr>
          <w:rFonts w:asciiTheme="minorHAnsi" w:hAnsiTheme="minorHAnsi"/>
          <w:b/>
          <w:color w:val="auto"/>
        </w:rPr>
      </w:pPr>
      <w:r w:rsidRPr="004671C7">
        <w:rPr>
          <w:rFonts w:asciiTheme="minorHAnsi" w:hAnsiTheme="minorHAnsi"/>
          <w:b/>
          <w:color w:val="auto"/>
        </w:rPr>
        <w:t>Situació IMA</w:t>
      </w:r>
    </w:p>
    <w:p w14:paraId="6A54C0DC" w14:textId="1A78E18C" w:rsidR="008705EC" w:rsidRPr="001D4CCC" w:rsidRDefault="00D23B47" w:rsidP="00641597">
      <w:pPr>
        <w:pStyle w:val="Ttulo5"/>
        <w:spacing w:before="0" w:line="240" w:lineRule="auto"/>
        <w:jc w:val="both"/>
        <w:rPr>
          <w:rFonts w:asciiTheme="minorHAnsi" w:hAnsiTheme="minorHAnsi"/>
          <w:color w:val="auto"/>
        </w:rPr>
      </w:pPr>
      <w:r w:rsidRPr="001D4CCC">
        <w:rPr>
          <w:rFonts w:asciiTheme="minorHAnsi" w:hAnsiTheme="minorHAnsi"/>
          <w:color w:val="auto"/>
        </w:rPr>
        <w:t xml:space="preserve">Activació de la resposta </w:t>
      </w:r>
      <w:r w:rsidR="0090344B" w:rsidRPr="001D4CCC">
        <w:rPr>
          <w:rFonts w:asciiTheme="minorHAnsi" w:hAnsiTheme="minorHAnsi"/>
          <w:color w:val="auto"/>
        </w:rPr>
        <w:t xml:space="preserve">sanitària </w:t>
      </w:r>
      <w:r w:rsidR="008705EC" w:rsidRPr="001D4CCC">
        <w:rPr>
          <w:rFonts w:asciiTheme="minorHAnsi" w:hAnsiTheme="minorHAnsi"/>
          <w:color w:val="auto"/>
        </w:rPr>
        <w:tab/>
      </w:r>
      <w:r w:rsidR="008705EC" w:rsidRPr="001D4CCC">
        <w:rPr>
          <w:rFonts w:asciiTheme="minorHAnsi" w:hAnsiTheme="minorHAnsi"/>
          <w:color w:val="auto"/>
        </w:rPr>
        <w:tab/>
      </w:r>
      <w:r w:rsidR="008705EC" w:rsidRPr="001D4CCC">
        <w:rPr>
          <w:rFonts w:asciiTheme="minorHAnsi" w:hAnsiTheme="minorHAnsi"/>
          <w:color w:val="auto"/>
        </w:rPr>
        <w:tab/>
      </w:r>
      <w:r w:rsidR="008705EC" w:rsidRPr="001D4CCC">
        <w:rPr>
          <w:rFonts w:asciiTheme="minorHAnsi" w:hAnsiTheme="minorHAnsi"/>
          <w:color w:val="auto"/>
        </w:rPr>
        <w:tab/>
      </w:r>
      <w:r w:rsidR="008705EC" w:rsidRPr="001D4CCC">
        <w:rPr>
          <w:rFonts w:asciiTheme="minorHAnsi" w:hAnsiTheme="minorHAnsi"/>
          <w:color w:val="auto"/>
        </w:rPr>
        <w:tab/>
      </w:r>
    </w:p>
    <w:p w14:paraId="6D449C4A" w14:textId="2D82864D" w:rsidR="00641597" w:rsidRPr="001D4CCC" w:rsidRDefault="00641597" w:rsidP="005625A2">
      <w:pPr>
        <w:spacing w:after="0" w:line="240" w:lineRule="auto"/>
        <w:ind w:firstLine="284"/>
      </w:pPr>
      <w:r w:rsidRPr="001D4CCC">
        <w:t>Seqüència d’activació en el territori</w:t>
      </w:r>
      <w:r w:rsidRPr="001D4CCC">
        <w:tab/>
      </w:r>
      <w:r w:rsidRPr="001D4CCC">
        <w:tab/>
      </w:r>
      <w:r w:rsidRPr="001D4CCC">
        <w:tab/>
      </w:r>
      <w:r w:rsidRPr="001D4CCC">
        <w:tab/>
      </w:r>
      <w:r w:rsidRPr="001D4CCC">
        <w:tab/>
      </w:r>
      <w:r w:rsidRPr="001D4CCC">
        <w:tab/>
      </w:r>
      <w:r w:rsidRPr="001D4CCC">
        <w:tab/>
      </w:r>
      <w:proofErr w:type="spellStart"/>
      <w:r w:rsidRPr="001D4CCC">
        <w:t>pàg</w:t>
      </w:r>
      <w:proofErr w:type="spellEnd"/>
      <w:r w:rsidRPr="001D4CCC">
        <w:t xml:space="preserve"> </w:t>
      </w:r>
      <w:r w:rsidR="00BC4098">
        <w:t>16</w:t>
      </w:r>
    </w:p>
    <w:p w14:paraId="609EA818" w14:textId="7AC5AE3B" w:rsidR="005625A2" w:rsidRPr="001D4CCC" w:rsidRDefault="005625A2" w:rsidP="005625A2">
      <w:pPr>
        <w:spacing w:after="0" w:line="240" w:lineRule="auto"/>
        <w:ind w:firstLine="284"/>
      </w:pPr>
      <w:r w:rsidRPr="001D4CCC">
        <w:t>Seqüència d’activació en els Centres</w:t>
      </w:r>
      <w:r w:rsidRPr="001D4CCC">
        <w:tab/>
      </w:r>
      <w:r w:rsidRPr="001D4CCC">
        <w:tab/>
      </w:r>
      <w:r w:rsidRPr="001D4CCC">
        <w:tab/>
      </w:r>
      <w:r w:rsidRPr="001D4CCC">
        <w:tab/>
      </w:r>
      <w:r w:rsidRPr="001D4CCC">
        <w:tab/>
      </w:r>
      <w:r w:rsidRPr="001D4CCC">
        <w:tab/>
      </w:r>
      <w:r w:rsidRPr="001D4CCC">
        <w:tab/>
      </w:r>
      <w:proofErr w:type="spellStart"/>
      <w:r w:rsidRPr="001D4CCC">
        <w:t>pàg</w:t>
      </w:r>
      <w:proofErr w:type="spellEnd"/>
      <w:r w:rsidRPr="001D4CCC">
        <w:t xml:space="preserve"> </w:t>
      </w:r>
      <w:r w:rsidR="00BC4098">
        <w:t>17</w:t>
      </w:r>
    </w:p>
    <w:p w14:paraId="654A95FD" w14:textId="57EEA2D7" w:rsidR="00641597" w:rsidRPr="001D4CCC" w:rsidRDefault="00641597" w:rsidP="00641597">
      <w:pPr>
        <w:spacing w:after="0" w:line="240" w:lineRule="auto"/>
      </w:pPr>
      <w:r w:rsidRPr="001D4CCC">
        <w:t>Paràmetres de la capacitat de resposta SISCAT</w:t>
      </w:r>
      <w:r w:rsidR="00A90063">
        <w:tab/>
      </w:r>
      <w:r w:rsidR="00A90063">
        <w:tab/>
      </w:r>
      <w:r w:rsidR="00A90063">
        <w:tab/>
      </w:r>
      <w:r w:rsidR="00A90063">
        <w:tab/>
      </w:r>
      <w:r w:rsidR="00A90063">
        <w:tab/>
      </w:r>
      <w:r w:rsidR="00A90063">
        <w:tab/>
      </w:r>
    </w:p>
    <w:p w14:paraId="4E000718" w14:textId="1BA8851E" w:rsidR="00641597" w:rsidRPr="001D4CCC" w:rsidRDefault="00641597" w:rsidP="004214C4">
      <w:pPr>
        <w:spacing w:after="0" w:line="240" w:lineRule="auto"/>
        <w:ind w:left="284"/>
      </w:pPr>
      <w:r w:rsidRPr="001D4CCC">
        <w:t>Hospitalària</w:t>
      </w:r>
      <w:r w:rsidRPr="001D4CCC">
        <w:tab/>
      </w:r>
      <w:r w:rsidRPr="001D4CCC">
        <w:tab/>
      </w:r>
      <w:r w:rsidRPr="001D4CCC">
        <w:tab/>
      </w:r>
      <w:r w:rsidRPr="001D4CCC">
        <w:tab/>
      </w:r>
      <w:r w:rsidRPr="001D4CCC">
        <w:tab/>
      </w:r>
      <w:r w:rsidRPr="001D4CCC">
        <w:tab/>
      </w:r>
      <w:r w:rsidRPr="001D4CCC">
        <w:tab/>
      </w:r>
      <w:r w:rsidRPr="001D4CCC">
        <w:tab/>
      </w:r>
      <w:r w:rsidRPr="001D4CCC">
        <w:tab/>
      </w:r>
      <w:r w:rsidR="004214C4" w:rsidRPr="001D4CCC">
        <w:tab/>
      </w:r>
      <w:proofErr w:type="spellStart"/>
      <w:r w:rsidRPr="001D4CCC">
        <w:t>pàg</w:t>
      </w:r>
      <w:proofErr w:type="spellEnd"/>
      <w:r w:rsidRPr="001D4CCC">
        <w:t xml:space="preserve"> </w:t>
      </w:r>
      <w:r w:rsidR="00BC4098">
        <w:t>18</w:t>
      </w:r>
    </w:p>
    <w:p w14:paraId="422DE538" w14:textId="5AA98726" w:rsidR="00641597" w:rsidRDefault="00641597" w:rsidP="004214C4">
      <w:pPr>
        <w:spacing w:after="0" w:line="240" w:lineRule="auto"/>
        <w:ind w:left="284"/>
      </w:pPr>
      <w:r w:rsidRPr="001D4CCC">
        <w:t>Atenció primària</w:t>
      </w:r>
      <w:r w:rsidRPr="001D4CCC">
        <w:tab/>
      </w:r>
      <w:r w:rsidRPr="001D4CCC">
        <w:tab/>
      </w:r>
      <w:r w:rsidRPr="001D4CCC">
        <w:tab/>
      </w:r>
      <w:r w:rsidRPr="001D4CCC">
        <w:tab/>
      </w:r>
      <w:r w:rsidRPr="001D4CCC">
        <w:tab/>
      </w:r>
      <w:r w:rsidRPr="001D4CCC">
        <w:tab/>
      </w:r>
      <w:r w:rsidRPr="001D4CCC">
        <w:tab/>
      </w:r>
      <w:r w:rsidRPr="001D4CCC">
        <w:tab/>
      </w:r>
      <w:r w:rsidR="004214C4" w:rsidRPr="001D4CCC">
        <w:tab/>
      </w:r>
      <w:proofErr w:type="spellStart"/>
      <w:r w:rsidRPr="001D4CCC">
        <w:t>pàg</w:t>
      </w:r>
      <w:proofErr w:type="spellEnd"/>
      <w:r w:rsidRPr="001D4CCC">
        <w:t xml:space="preserve"> </w:t>
      </w:r>
      <w:r w:rsidR="00F02C9B">
        <w:t>2</w:t>
      </w:r>
      <w:r w:rsidR="00BC4098">
        <w:t>0</w:t>
      </w:r>
    </w:p>
    <w:p w14:paraId="2A716DF6" w14:textId="415ECD35" w:rsidR="00A46524" w:rsidRPr="001D4CCC" w:rsidRDefault="00A46524" w:rsidP="004214C4">
      <w:pPr>
        <w:spacing w:after="0" w:line="240" w:lineRule="auto"/>
        <w:ind w:left="284"/>
      </w:pPr>
      <w:r>
        <w:t>Atenció psicològica</w:t>
      </w:r>
      <w:r w:rsidR="00063014">
        <w:tab/>
      </w:r>
      <w:r w:rsidR="00063014">
        <w:tab/>
      </w:r>
      <w:r w:rsidR="00063014">
        <w:tab/>
      </w:r>
      <w:r w:rsidR="00063014">
        <w:tab/>
      </w:r>
      <w:r w:rsidR="00063014">
        <w:tab/>
      </w:r>
      <w:r w:rsidR="00063014">
        <w:tab/>
      </w:r>
      <w:r w:rsidR="00063014">
        <w:tab/>
      </w:r>
      <w:r w:rsidR="00063014">
        <w:tab/>
      </w:r>
      <w:r w:rsidR="00063014">
        <w:tab/>
      </w:r>
      <w:proofErr w:type="spellStart"/>
      <w:r w:rsidR="00063014">
        <w:t>pàg</w:t>
      </w:r>
      <w:proofErr w:type="spellEnd"/>
      <w:r w:rsidR="00063014">
        <w:t xml:space="preserve"> 21</w:t>
      </w:r>
    </w:p>
    <w:p w14:paraId="07033FE4" w14:textId="4D11ECAC" w:rsidR="00641597" w:rsidRPr="001D4CCC" w:rsidRDefault="00641597" w:rsidP="004214C4">
      <w:pPr>
        <w:spacing w:after="0" w:line="240" w:lineRule="auto"/>
        <w:ind w:left="284"/>
      </w:pPr>
      <w:r w:rsidRPr="001D4CCC">
        <w:t>Atenció intermèdia</w:t>
      </w:r>
      <w:r w:rsidRPr="001D4CCC">
        <w:tab/>
      </w:r>
      <w:r w:rsidRPr="001D4CCC">
        <w:tab/>
      </w:r>
      <w:r w:rsidRPr="001D4CCC">
        <w:tab/>
      </w:r>
      <w:r w:rsidRPr="001D4CCC">
        <w:tab/>
      </w:r>
      <w:r w:rsidRPr="001D4CCC">
        <w:tab/>
      </w:r>
      <w:r w:rsidRPr="001D4CCC">
        <w:tab/>
      </w:r>
      <w:r w:rsidRPr="001D4CCC">
        <w:tab/>
      </w:r>
      <w:r w:rsidRPr="001D4CCC">
        <w:tab/>
      </w:r>
      <w:r w:rsidR="004214C4" w:rsidRPr="001D4CCC">
        <w:tab/>
      </w:r>
      <w:proofErr w:type="spellStart"/>
      <w:r w:rsidRPr="001D4CCC">
        <w:t>pàg</w:t>
      </w:r>
      <w:proofErr w:type="spellEnd"/>
      <w:r w:rsidRPr="001D4CCC">
        <w:t xml:space="preserve"> </w:t>
      </w:r>
      <w:r w:rsidR="00F02C9B">
        <w:t>2</w:t>
      </w:r>
      <w:r w:rsidR="00063014">
        <w:t>4</w:t>
      </w:r>
    </w:p>
    <w:p w14:paraId="3E5FF832" w14:textId="07C21BB9" w:rsidR="00B432BC" w:rsidRPr="001D4CCC" w:rsidRDefault="00B432BC" w:rsidP="004214C4">
      <w:pPr>
        <w:spacing w:after="0" w:line="240" w:lineRule="auto"/>
        <w:ind w:left="284"/>
        <w:jc w:val="both"/>
      </w:pPr>
      <w:r w:rsidRPr="001D4CCC">
        <w:t>Model compartit d’intervenció IMA de Treball social sanitari</w:t>
      </w:r>
      <w:r w:rsidR="00A46524">
        <w:tab/>
      </w:r>
      <w:r w:rsidR="00A46524">
        <w:tab/>
      </w:r>
      <w:r w:rsidR="00A46524">
        <w:tab/>
      </w:r>
      <w:r w:rsidRPr="001D4CCC">
        <w:tab/>
      </w:r>
      <w:proofErr w:type="spellStart"/>
      <w:r w:rsidRPr="001D4CCC">
        <w:t>pàg</w:t>
      </w:r>
      <w:proofErr w:type="spellEnd"/>
      <w:r w:rsidRPr="001D4CCC">
        <w:t xml:space="preserve"> </w:t>
      </w:r>
      <w:r w:rsidR="00BC4098">
        <w:t>2</w:t>
      </w:r>
      <w:r w:rsidR="00063014">
        <w:t>6</w:t>
      </w:r>
    </w:p>
    <w:p w14:paraId="6281968E" w14:textId="77777777" w:rsidR="005625A2" w:rsidRDefault="005625A2" w:rsidP="00641597">
      <w:pPr>
        <w:spacing w:after="0" w:line="240" w:lineRule="auto"/>
        <w:jc w:val="both"/>
        <w:rPr>
          <w:bCs/>
        </w:rPr>
      </w:pPr>
    </w:p>
    <w:p w14:paraId="5E07E7D3" w14:textId="02E9BD9D" w:rsidR="009A2BD8" w:rsidRPr="001D4CCC" w:rsidRDefault="00A46524" w:rsidP="00641597">
      <w:pPr>
        <w:spacing w:after="0" w:line="240" w:lineRule="auto"/>
        <w:jc w:val="both"/>
      </w:pPr>
      <w:r w:rsidRPr="004671C7">
        <w:rPr>
          <w:b/>
          <w:bCs/>
        </w:rPr>
        <w:t xml:space="preserve">Situació i període </w:t>
      </w:r>
      <w:proofErr w:type="spellStart"/>
      <w:r w:rsidR="00E55B73" w:rsidRPr="004671C7">
        <w:rPr>
          <w:b/>
          <w:bCs/>
        </w:rPr>
        <w:t>post</w:t>
      </w:r>
      <w:r w:rsidR="00D94BCC" w:rsidRPr="004671C7">
        <w:rPr>
          <w:b/>
          <w:bCs/>
        </w:rPr>
        <w:t>IMA</w:t>
      </w:r>
      <w:proofErr w:type="spellEnd"/>
      <w:r w:rsidR="00BF4539" w:rsidRPr="001D4CCC">
        <w:tab/>
      </w:r>
      <w:r w:rsidR="00BF4539" w:rsidRPr="001D4CCC">
        <w:tab/>
      </w:r>
      <w:r w:rsidR="00BF4539" w:rsidRPr="001D4CCC">
        <w:tab/>
      </w:r>
      <w:r w:rsidR="00BF4539" w:rsidRPr="001D4CCC">
        <w:tab/>
      </w:r>
      <w:r w:rsidR="00E55B73" w:rsidRPr="001D4CCC">
        <w:tab/>
      </w:r>
      <w:r w:rsidR="00BF4539" w:rsidRPr="001D4CCC">
        <w:tab/>
      </w:r>
      <w:r w:rsidR="00B02EE0" w:rsidRPr="001D4CCC">
        <w:tab/>
      </w:r>
      <w:r>
        <w:tab/>
      </w:r>
    </w:p>
    <w:p w14:paraId="50F4ACB0" w14:textId="33B1F8C0" w:rsidR="00B432BC" w:rsidRPr="001D4CCC" w:rsidRDefault="00B432BC" w:rsidP="00641597">
      <w:pPr>
        <w:spacing w:after="0" w:line="240" w:lineRule="auto"/>
        <w:ind w:left="142" w:firstLine="142"/>
        <w:jc w:val="both"/>
      </w:pPr>
      <w:r w:rsidRPr="001D4CCC">
        <w:t>Paràmetres de la resposta</w:t>
      </w:r>
      <w:r w:rsidR="00A46524">
        <w:tab/>
      </w:r>
      <w:r w:rsidR="00A46524">
        <w:tab/>
      </w:r>
      <w:r w:rsidRPr="001D4CCC">
        <w:tab/>
      </w:r>
      <w:r w:rsidRPr="001D4CCC">
        <w:tab/>
      </w:r>
      <w:r w:rsidRPr="001D4CCC">
        <w:tab/>
      </w:r>
      <w:r w:rsidRPr="001D4CCC">
        <w:tab/>
      </w:r>
      <w:r w:rsidRPr="001D4CCC">
        <w:tab/>
      </w:r>
      <w:r w:rsidRPr="001D4CCC">
        <w:tab/>
      </w:r>
      <w:proofErr w:type="spellStart"/>
      <w:r w:rsidRPr="001D4CCC">
        <w:t>pàg</w:t>
      </w:r>
      <w:proofErr w:type="spellEnd"/>
      <w:r w:rsidRPr="001D4CCC">
        <w:t xml:space="preserve"> </w:t>
      </w:r>
      <w:r w:rsidR="00BC4098">
        <w:t>2</w:t>
      </w:r>
      <w:r w:rsidR="00063014">
        <w:t>9</w:t>
      </w:r>
    </w:p>
    <w:p w14:paraId="7E896972" w14:textId="64CBE448" w:rsidR="00091556" w:rsidRPr="001D4CCC" w:rsidRDefault="00A46524" w:rsidP="00641597">
      <w:pPr>
        <w:spacing w:after="0" w:line="240" w:lineRule="auto"/>
        <w:ind w:left="142" w:firstLine="142"/>
        <w:jc w:val="both"/>
      </w:pPr>
      <w:r>
        <w:t>P</w:t>
      </w:r>
      <w:r w:rsidR="00B432BC" w:rsidRPr="001D4CCC">
        <w:t>rimers dies</w:t>
      </w:r>
      <w:r w:rsidR="007147D0" w:rsidRPr="001D4CCC">
        <w:tab/>
      </w:r>
      <w:r w:rsidR="007147D0" w:rsidRPr="001D4CCC">
        <w:tab/>
      </w:r>
      <w:r>
        <w:tab/>
      </w:r>
      <w:r>
        <w:tab/>
      </w:r>
      <w:r>
        <w:tab/>
      </w:r>
      <w:r w:rsidR="007147D0" w:rsidRPr="001D4CCC">
        <w:tab/>
      </w:r>
      <w:r w:rsidR="007147D0" w:rsidRPr="001D4CCC">
        <w:tab/>
      </w:r>
      <w:r w:rsidR="007147D0" w:rsidRPr="001D4CCC">
        <w:tab/>
      </w:r>
      <w:r w:rsidR="007147D0" w:rsidRPr="001D4CCC">
        <w:tab/>
      </w:r>
      <w:r w:rsidR="007147D0" w:rsidRPr="001D4CCC">
        <w:tab/>
      </w:r>
      <w:proofErr w:type="spellStart"/>
      <w:r w:rsidR="007147D0" w:rsidRPr="001D4CCC">
        <w:t>pàg</w:t>
      </w:r>
      <w:proofErr w:type="spellEnd"/>
      <w:r w:rsidR="007147D0" w:rsidRPr="001D4CCC">
        <w:t xml:space="preserve"> </w:t>
      </w:r>
      <w:r w:rsidR="00BC4098">
        <w:t>3</w:t>
      </w:r>
      <w:r w:rsidR="00CA3309">
        <w:t>1</w:t>
      </w:r>
    </w:p>
    <w:p w14:paraId="1A62C0F0" w14:textId="3046824C" w:rsidR="00D06967" w:rsidRPr="001D4CCC" w:rsidRDefault="00A46524" w:rsidP="00641597">
      <w:pPr>
        <w:spacing w:after="0" w:line="240" w:lineRule="auto"/>
        <w:ind w:left="142" w:firstLine="142"/>
        <w:jc w:val="both"/>
      </w:pPr>
      <w:r>
        <w:t>F</w:t>
      </w:r>
      <w:r w:rsidR="00091556" w:rsidRPr="001D4CCC">
        <w:t>ins als sis mesos</w:t>
      </w:r>
      <w:r w:rsidR="00091556" w:rsidRPr="001D4CCC">
        <w:tab/>
      </w:r>
      <w:r w:rsidR="00091556" w:rsidRPr="001D4CCC">
        <w:tab/>
      </w:r>
      <w:r>
        <w:tab/>
      </w:r>
      <w:r>
        <w:tab/>
      </w:r>
      <w:r w:rsidR="00D06967" w:rsidRPr="001D4CCC">
        <w:tab/>
      </w:r>
      <w:r w:rsidR="00D06967" w:rsidRPr="001D4CCC">
        <w:tab/>
      </w:r>
      <w:r w:rsidR="00D06967" w:rsidRPr="001D4CCC">
        <w:tab/>
      </w:r>
      <w:r w:rsidR="00D06967" w:rsidRPr="001D4CCC">
        <w:tab/>
      </w:r>
      <w:r w:rsidR="00D06967" w:rsidRPr="001D4CCC">
        <w:tab/>
      </w:r>
      <w:proofErr w:type="spellStart"/>
      <w:r w:rsidR="00D06967" w:rsidRPr="001D4CCC">
        <w:t>pàg</w:t>
      </w:r>
      <w:proofErr w:type="spellEnd"/>
      <w:r w:rsidR="00D06967" w:rsidRPr="001D4CCC">
        <w:t xml:space="preserve"> </w:t>
      </w:r>
      <w:r w:rsidR="00571A84" w:rsidRPr="001D4CCC">
        <w:t>3</w:t>
      </w:r>
      <w:r w:rsidR="00CA3309">
        <w:t>2</w:t>
      </w:r>
    </w:p>
    <w:p w14:paraId="2A74C308" w14:textId="7462FC32" w:rsidR="00B432BC" w:rsidRPr="001D4CCC" w:rsidRDefault="00B432BC" w:rsidP="00B432BC">
      <w:pPr>
        <w:spacing w:after="0" w:line="240" w:lineRule="auto"/>
        <w:ind w:left="284"/>
        <w:jc w:val="both"/>
      </w:pPr>
      <w:r w:rsidRPr="001D4CCC">
        <w:t>Atenció als intervinents</w:t>
      </w:r>
      <w:r w:rsidRPr="001D4CCC">
        <w:tab/>
      </w:r>
      <w:r w:rsidRPr="001D4CCC">
        <w:tab/>
      </w:r>
      <w:r w:rsidRPr="001D4CCC">
        <w:tab/>
      </w:r>
      <w:r w:rsidRPr="001D4CCC">
        <w:tab/>
      </w:r>
      <w:r w:rsidRPr="001D4CCC">
        <w:tab/>
      </w:r>
      <w:r w:rsidRPr="001D4CCC">
        <w:tab/>
      </w:r>
      <w:r w:rsidRPr="001D4CCC">
        <w:tab/>
      </w:r>
      <w:r w:rsidRPr="001D4CCC">
        <w:tab/>
      </w:r>
      <w:proofErr w:type="spellStart"/>
      <w:r w:rsidRPr="001D4CCC">
        <w:t>pàg</w:t>
      </w:r>
      <w:proofErr w:type="spellEnd"/>
      <w:r w:rsidRPr="001D4CCC">
        <w:t xml:space="preserve"> </w:t>
      </w:r>
      <w:r w:rsidR="00571A84" w:rsidRPr="001D4CCC">
        <w:t>3</w:t>
      </w:r>
      <w:r w:rsidR="00CA3309">
        <w:t>3</w:t>
      </w:r>
    </w:p>
    <w:p w14:paraId="60376BBB" w14:textId="77777777" w:rsidR="002B0ECA" w:rsidRDefault="002B0ECA" w:rsidP="00B432BC">
      <w:pPr>
        <w:spacing w:after="0" w:line="240" w:lineRule="auto"/>
        <w:jc w:val="both"/>
      </w:pPr>
    </w:p>
    <w:p w14:paraId="64DF2484" w14:textId="277F66BF" w:rsidR="0091141A" w:rsidRPr="001D4CCC" w:rsidRDefault="00B432BC" w:rsidP="00B432BC">
      <w:pPr>
        <w:spacing w:after="0" w:line="240" w:lineRule="auto"/>
        <w:jc w:val="both"/>
      </w:pPr>
      <w:r w:rsidRPr="00063014">
        <w:rPr>
          <w:b/>
          <w:bCs/>
        </w:rPr>
        <w:t>I</w:t>
      </w:r>
      <w:r w:rsidR="0091141A" w:rsidRPr="00063014">
        <w:rPr>
          <w:b/>
          <w:bCs/>
        </w:rPr>
        <w:t xml:space="preserve">ntervenció </w:t>
      </w:r>
      <w:r w:rsidR="00375216" w:rsidRPr="00063014">
        <w:rPr>
          <w:b/>
          <w:bCs/>
        </w:rPr>
        <w:t>comunitària</w:t>
      </w:r>
      <w:r w:rsidR="0091141A" w:rsidRPr="00063014">
        <w:rPr>
          <w:b/>
          <w:bCs/>
        </w:rPr>
        <w:t xml:space="preserve">, Xarxes de Detecció </w:t>
      </w:r>
      <w:proofErr w:type="spellStart"/>
      <w:r w:rsidR="0091141A" w:rsidRPr="00063014">
        <w:rPr>
          <w:b/>
          <w:bCs/>
        </w:rPr>
        <w:t>postIMA</w:t>
      </w:r>
      <w:proofErr w:type="spellEnd"/>
      <w:r w:rsidR="0091141A" w:rsidRPr="001D4CCC">
        <w:tab/>
      </w:r>
      <w:r w:rsidR="0091141A" w:rsidRPr="001D4CCC">
        <w:tab/>
      </w:r>
      <w:r w:rsidR="0091141A" w:rsidRPr="001D4CCC">
        <w:tab/>
      </w:r>
      <w:r w:rsidR="0091141A" w:rsidRPr="001D4CCC">
        <w:tab/>
      </w:r>
      <w:r w:rsidRPr="001D4CCC">
        <w:tab/>
      </w:r>
      <w:proofErr w:type="spellStart"/>
      <w:r w:rsidR="0091141A" w:rsidRPr="001D4CCC">
        <w:t>pàg</w:t>
      </w:r>
      <w:proofErr w:type="spellEnd"/>
      <w:r w:rsidR="0091141A" w:rsidRPr="001D4CCC">
        <w:t xml:space="preserve"> </w:t>
      </w:r>
      <w:r w:rsidR="00BC4098">
        <w:t>3</w:t>
      </w:r>
      <w:r w:rsidR="00063014">
        <w:t>6</w:t>
      </w:r>
    </w:p>
    <w:p w14:paraId="0A61ADF9" w14:textId="77777777" w:rsidR="00B432BC" w:rsidRPr="001D4CCC" w:rsidRDefault="00B432BC" w:rsidP="00641597">
      <w:pPr>
        <w:spacing w:after="0" w:line="240" w:lineRule="auto"/>
        <w:jc w:val="both"/>
      </w:pPr>
    </w:p>
    <w:p w14:paraId="1B3416FB" w14:textId="1E561DCA" w:rsidR="00AB62C2" w:rsidRPr="001D4CCC" w:rsidRDefault="00AB62C2" w:rsidP="00641597">
      <w:pPr>
        <w:spacing w:after="0" w:line="240" w:lineRule="auto"/>
        <w:jc w:val="both"/>
      </w:pPr>
      <w:r w:rsidRPr="001D4CCC">
        <w:t xml:space="preserve">Traçabilitat IMA. </w:t>
      </w:r>
      <w:proofErr w:type="spellStart"/>
      <w:r w:rsidRPr="001D4CCC">
        <w:rPr>
          <w:i/>
          <w:iCs/>
        </w:rPr>
        <w:t>app</w:t>
      </w:r>
      <w:proofErr w:type="spellEnd"/>
      <w:r w:rsidRPr="001D4CCC">
        <w:t xml:space="preserve"> de Registre IMA i </w:t>
      </w:r>
      <w:proofErr w:type="spellStart"/>
      <w:r w:rsidRPr="001D4CCC">
        <w:t>postIMA</w:t>
      </w:r>
      <w:proofErr w:type="spellEnd"/>
      <w:r w:rsidR="0091141A" w:rsidRPr="001D4CCC">
        <w:t xml:space="preserve"> (</w:t>
      </w:r>
      <w:r w:rsidR="0091141A" w:rsidRPr="001D4CCC">
        <w:sym w:font="Symbol" w:char="F062"/>
      </w:r>
      <w:r w:rsidR="0091141A" w:rsidRPr="001D4CCC">
        <w:t>)</w:t>
      </w:r>
      <w:r w:rsidRPr="001D4CCC">
        <w:tab/>
      </w:r>
      <w:r w:rsidRPr="001D4CCC">
        <w:tab/>
      </w:r>
      <w:r w:rsidRPr="001D4CCC">
        <w:tab/>
      </w:r>
      <w:r w:rsidR="00BC67FD" w:rsidRPr="001D4CCC">
        <w:tab/>
      </w:r>
      <w:r w:rsidR="00BC67FD" w:rsidRPr="001D4CCC">
        <w:tab/>
      </w:r>
      <w:proofErr w:type="spellStart"/>
      <w:r w:rsidRPr="001D4CCC">
        <w:t>pàg</w:t>
      </w:r>
      <w:proofErr w:type="spellEnd"/>
      <w:r w:rsidRPr="001D4CCC">
        <w:t xml:space="preserve"> </w:t>
      </w:r>
      <w:r w:rsidR="00063014">
        <w:t>40</w:t>
      </w:r>
    </w:p>
    <w:p w14:paraId="6FB99326" w14:textId="4E4E23FB" w:rsidR="008027DC" w:rsidRPr="001D4CCC" w:rsidRDefault="008027DC" w:rsidP="00641597">
      <w:pPr>
        <w:spacing w:after="0" w:line="240" w:lineRule="auto"/>
        <w:jc w:val="both"/>
        <w:rPr>
          <w:color w:val="000000" w:themeColor="text1"/>
        </w:rPr>
      </w:pPr>
      <w:r w:rsidRPr="001D4CCC">
        <w:t>Sistema d’informació</w:t>
      </w:r>
      <w:r w:rsidRPr="001D4CCC">
        <w:tab/>
      </w:r>
      <w:r w:rsidRPr="001D4CCC">
        <w:tab/>
      </w:r>
      <w:r w:rsidRPr="001D4CCC">
        <w:rPr>
          <w:color w:val="000000" w:themeColor="text1"/>
        </w:rPr>
        <w:tab/>
      </w:r>
      <w:r w:rsidRPr="001D4CCC">
        <w:rPr>
          <w:color w:val="000000" w:themeColor="text1"/>
        </w:rPr>
        <w:tab/>
      </w:r>
      <w:r w:rsidRPr="001D4CCC">
        <w:rPr>
          <w:color w:val="000000" w:themeColor="text1"/>
        </w:rPr>
        <w:tab/>
      </w:r>
      <w:r w:rsidRPr="001D4CCC">
        <w:rPr>
          <w:color w:val="000000" w:themeColor="text1"/>
        </w:rPr>
        <w:tab/>
      </w:r>
      <w:r w:rsidRPr="001D4CCC">
        <w:rPr>
          <w:color w:val="000000" w:themeColor="text1"/>
        </w:rPr>
        <w:tab/>
      </w:r>
      <w:r w:rsidR="00BC67FD" w:rsidRPr="001D4CCC">
        <w:rPr>
          <w:color w:val="000000" w:themeColor="text1"/>
        </w:rPr>
        <w:tab/>
      </w:r>
      <w:r w:rsidR="00BC67FD" w:rsidRPr="001D4CCC">
        <w:rPr>
          <w:color w:val="000000" w:themeColor="text1"/>
        </w:rPr>
        <w:tab/>
      </w:r>
      <w:proofErr w:type="spellStart"/>
      <w:r w:rsidRPr="001D4CCC">
        <w:rPr>
          <w:color w:val="000000" w:themeColor="text1"/>
        </w:rPr>
        <w:t>pàg</w:t>
      </w:r>
      <w:proofErr w:type="spellEnd"/>
      <w:r w:rsidRPr="001D4CCC">
        <w:rPr>
          <w:color w:val="000000" w:themeColor="text1"/>
        </w:rPr>
        <w:t xml:space="preserve"> </w:t>
      </w:r>
      <w:r w:rsidR="00C61D2A" w:rsidRPr="001D4CCC">
        <w:rPr>
          <w:color w:val="000000" w:themeColor="text1"/>
        </w:rPr>
        <w:t>4</w:t>
      </w:r>
      <w:r w:rsidR="00CA3309">
        <w:rPr>
          <w:color w:val="000000" w:themeColor="text1"/>
        </w:rPr>
        <w:t>2</w:t>
      </w:r>
    </w:p>
    <w:p w14:paraId="4FB47807" w14:textId="0D64A720" w:rsidR="00571A84" w:rsidRDefault="00571A84" w:rsidP="00641597">
      <w:pPr>
        <w:pStyle w:val="Textoindependiente"/>
        <w:spacing w:after="0" w:line="240" w:lineRule="auto"/>
      </w:pPr>
    </w:p>
    <w:p w14:paraId="1C574C4E" w14:textId="65E9E0B3" w:rsidR="0059040C" w:rsidRDefault="00BB409C" w:rsidP="00641597">
      <w:pPr>
        <w:pStyle w:val="Textoindependiente"/>
        <w:spacing w:after="0" w:line="240" w:lineRule="auto"/>
      </w:pPr>
      <w:r w:rsidRPr="001D4CCC">
        <w:t xml:space="preserve">Centre </w:t>
      </w:r>
      <w:r w:rsidR="002650E9" w:rsidRPr="001D4CCC">
        <w:t>d’</w:t>
      </w:r>
      <w:r w:rsidRPr="001D4CCC">
        <w:t>expert</w:t>
      </w:r>
      <w:r w:rsidR="002650E9" w:rsidRPr="001D4CCC">
        <w:t>esa</w:t>
      </w:r>
      <w:r w:rsidRPr="001D4CCC">
        <w:t xml:space="preserve"> </w:t>
      </w:r>
      <w:r w:rsidR="002650E9" w:rsidRPr="001D4CCC">
        <w:t>IMA</w:t>
      </w:r>
      <w:r w:rsidR="002650E9" w:rsidRPr="001D4CCC">
        <w:tab/>
      </w:r>
      <w:r w:rsidR="002650E9" w:rsidRPr="001D4CCC">
        <w:tab/>
      </w:r>
      <w:r w:rsidR="002650E9" w:rsidRPr="001D4CCC">
        <w:tab/>
      </w:r>
      <w:r w:rsidR="002650E9" w:rsidRPr="001D4CCC">
        <w:tab/>
      </w:r>
      <w:r w:rsidR="0059040C" w:rsidRPr="001D4CCC">
        <w:tab/>
      </w:r>
      <w:r w:rsidR="0059040C" w:rsidRPr="001D4CCC">
        <w:tab/>
      </w:r>
      <w:r w:rsidR="0059040C" w:rsidRPr="001D4CCC">
        <w:tab/>
      </w:r>
      <w:r w:rsidR="0059040C" w:rsidRPr="001D4CCC">
        <w:tab/>
      </w:r>
      <w:proofErr w:type="spellStart"/>
      <w:r w:rsidR="0059040C" w:rsidRPr="001D4CCC">
        <w:t>pàg</w:t>
      </w:r>
      <w:proofErr w:type="spellEnd"/>
      <w:r w:rsidR="0059040C" w:rsidRPr="001D4CCC">
        <w:t xml:space="preserve"> </w:t>
      </w:r>
      <w:r w:rsidR="00BC4098">
        <w:t>4</w:t>
      </w:r>
      <w:r w:rsidR="00063014">
        <w:t>4</w:t>
      </w:r>
    </w:p>
    <w:p w14:paraId="791DFD45" w14:textId="0E8A4285" w:rsidR="008635A0" w:rsidRDefault="008635A0" w:rsidP="00641597">
      <w:pPr>
        <w:pStyle w:val="Textoindependiente"/>
        <w:spacing w:after="0" w:line="240" w:lineRule="auto"/>
      </w:pPr>
    </w:p>
    <w:p w14:paraId="0D50B380" w14:textId="2E14704F" w:rsidR="00BC4098" w:rsidRDefault="00BC4098" w:rsidP="00641597">
      <w:pPr>
        <w:pStyle w:val="Textoindependiente"/>
        <w:spacing w:after="0" w:line="240" w:lineRule="auto"/>
      </w:pPr>
      <w:r>
        <w:t>Annex d’il·lustracions</w:t>
      </w:r>
      <w:r>
        <w:tab/>
      </w:r>
      <w:r>
        <w:tab/>
      </w:r>
      <w:r>
        <w:tab/>
      </w:r>
      <w:r>
        <w:tab/>
      </w:r>
      <w:r>
        <w:tab/>
      </w:r>
      <w:r>
        <w:tab/>
      </w:r>
      <w:r>
        <w:tab/>
      </w:r>
      <w:r>
        <w:tab/>
      </w:r>
      <w:r>
        <w:tab/>
      </w:r>
      <w:proofErr w:type="spellStart"/>
      <w:r>
        <w:t>pàg</w:t>
      </w:r>
      <w:proofErr w:type="spellEnd"/>
      <w:r>
        <w:t xml:space="preserve"> 4</w:t>
      </w:r>
      <w:r w:rsidR="00063014">
        <w:t>6</w:t>
      </w:r>
    </w:p>
    <w:p w14:paraId="6926A4EE" w14:textId="70715143" w:rsidR="008635A0" w:rsidRDefault="008635A0" w:rsidP="00641597">
      <w:pPr>
        <w:pStyle w:val="Textoindependiente"/>
        <w:spacing w:after="0" w:line="240" w:lineRule="auto"/>
      </w:pPr>
      <w:r>
        <w:t>Acrònims</w:t>
      </w:r>
      <w:r>
        <w:tab/>
      </w:r>
      <w:r>
        <w:tab/>
      </w:r>
      <w:r>
        <w:tab/>
      </w:r>
      <w:r>
        <w:tab/>
      </w:r>
      <w:r>
        <w:tab/>
      </w:r>
      <w:r>
        <w:tab/>
      </w:r>
      <w:r>
        <w:tab/>
      </w:r>
      <w:r>
        <w:tab/>
      </w:r>
      <w:r>
        <w:tab/>
      </w:r>
      <w:r>
        <w:tab/>
      </w:r>
      <w:proofErr w:type="spellStart"/>
      <w:r>
        <w:t>pàg</w:t>
      </w:r>
      <w:proofErr w:type="spellEnd"/>
      <w:r>
        <w:t xml:space="preserve"> </w:t>
      </w:r>
      <w:r w:rsidR="002B0ECA">
        <w:t>5</w:t>
      </w:r>
      <w:r w:rsidR="00063014">
        <w:t>1</w:t>
      </w:r>
    </w:p>
    <w:p w14:paraId="53CD48C7" w14:textId="3BD3A313" w:rsidR="004F1A09" w:rsidRDefault="004F1A09" w:rsidP="00641597">
      <w:pPr>
        <w:pStyle w:val="Textoindependiente"/>
        <w:spacing w:after="0" w:line="240" w:lineRule="auto"/>
      </w:pPr>
      <w:r>
        <w:t>Autors</w:t>
      </w:r>
      <w:r w:rsidR="003A0D3D">
        <w:tab/>
      </w:r>
      <w:r w:rsidR="003A0D3D">
        <w:tab/>
      </w:r>
      <w:r w:rsidR="003A0D3D">
        <w:tab/>
      </w:r>
      <w:r w:rsidR="003A0D3D">
        <w:tab/>
      </w:r>
      <w:r w:rsidR="003A0D3D">
        <w:tab/>
      </w:r>
      <w:r w:rsidR="003A0D3D">
        <w:tab/>
      </w:r>
      <w:r w:rsidR="003A0D3D">
        <w:tab/>
      </w:r>
      <w:r w:rsidR="003A0D3D">
        <w:tab/>
      </w:r>
      <w:r w:rsidR="003A0D3D">
        <w:tab/>
      </w:r>
      <w:r w:rsidR="003A0D3D">
        <w:tab/>
      </w:r>
      <w:r w:rsidR="003A0D3D">
        <w:tab/>
      </w:r>
      <w:proofErr w:type="spellStart"/>
      <w:r w:rsidR="003A0D3D">
        <w:t>pàg</w:t>
      </w:r>
      <w:proofErr w:type="spellEnd"/>
      <w:r w:rsidR="003A0D3D">
        <w:t xml:space="preserve"> </w:t>
      </w:r>
      <w:r w:rsidR="002B0ECA">
        <w:t>5</w:t>
      </w:r>
      <w:r w:rsidR="00063014">
        <w:t>2</w:t>
      </w:r>
    </w:p>
    <w:p w14:paraId="7C27E489" w14:textId="1647382D" w:rsidR="004F1A09" w:rsidRPr="001D4CCC" w:rsidRDefault="004F1A09" w:rsidP="00641597">
      <w:pPr>
        <w:pStyle w:val="Textoindependiente"/>
        <w:spacing w:after="0" w:line="240" w:lineRule="auto"/>
      </w:pPr>
      <w:r>
        <w:t>Crèdits</w:t>
      </w:r>
      <w:r w:rsidR="003A0D3D">
        <w:tab/>
      </w:r>
      <w:r w:rsidR="003A0D3D">
        <w:tab/>
      </w:r>
      <w:r w:rsidR="003A0D3D">
        <w:tab/>
      </w:r>
      <w:r w:rsidR="003A0D3D">
        <w:tab/>
      </w:r>
      <w:r w:rsidR="003A0D3D">
        <w:tab/>
      </w:r>
      <w:r w:rsidR="003A0D3D">
        <w:tab/>
      </w:r>
      <w:r w:rsidR="003A0D3D">
        <w:tab/>
      </w:r>
      <w:r w:rsidR="003A0D3D">
        <w:tab/>
      </w:r>
      <w:r w:rsidR="003A0D3D">
        <w:tab/>
      </w:r>
      <w:r w:rsidR="003A0D3D">
        <w:tab/>
      </w:r>
      <w:r w:rsidR="003A0D3D">
        <w:tab/>
      </w:r>
      <w:proofErr w:type="spellStart"/>
      <w:r w:rsidR="003A0D3D">
        <w:t>pàg</w:t>
      </w:r>
      <w:proofErr w:type="spellEnd"/>
      <w:r w:rsidR="003A0D3D">
        <w:t xml:space="preserve"> 5</w:t>
      </w:r>
      <w:r w:rsidR="00063014">
        <w:t>5</w:t>
      </w:r>
    </w:p>
    <w:p w14:paraId="7DF28B98" w14:textId="77777777" w:rsidR="0016119A" w:rsidRPr="001D4CCC" w:rsidRDefault="0016119A" w:rsidP="0066486B">
      <w:pPr>
        <w:spacing w:after="120" w:line="360" w:lineRule="auto"/>
        <w:jc w:val="both"/>
      </w:pPr>
    </w:p>
    <w:p w14:paraId="5E3A4030" w14:textId="77777777" w:rsidR="00E950C6" w:rsidRDefault="00E950C6">
      <w:pPr>
        <w:rPr>
          <w:rFonts w:eastAsiaTheme="majorEastAsia" w:cstheme="majorBidi"/>
          <w:b/>
          <w:bCs/>
          <w:iCs/>
          <w:color w:val="FF0000"/>
          <w:sz w:val="28"/>
          <w:szCs w:val="28"/>
        </w:rPr>
      </w:pPr>
      <w:r>
        <w:rPr>
          <w:i/>
          <w:color w:val="FF0000"/>
          <w:sz w:val="28"/>
          <w:szCs w:val="28"/>
        </w:rPr>
        <w:br w:type="page"/>
      </w:r>
    </w:p>
    <w:p w14:paraId="279608A6" w14:textId="302D8B00" w:rsidR="00FE613D" w:rsidRPr="001D4CCC" w:rsidRDefault="00FE613D" w:rsidP="00FE613D">
      <w:pPr>
        <w:pStyle w:val="Ttulo4"/>
        <w:spacing w:before="0" w:line="360" w:lineRule="auto"/>
        <w:contextualSpacing/>
        <w:jc w:val="both"/>
        <w:rPr>
          <w:rFonts w:asciiTheme="minorHAnsi" w:hAnsiTheme="minorHAnsi"/>
          <w:i w:val="0"/>
          <w:color w:val="FF0000"/>
          <w:sz w:val="28"/>
          <w:szCs w:val="28"/>
        </w:rPr>
      </w:pPr>
      <w:r w:rsidRPr="001D4CCC">
        <w:rPr>
          <w:rFonts w:asciiTheme="minorHAnsi" w:hAnsiTheme="minorHAnsi"/>
          <w:i w:val="0"/>
          <w:color w:val="FF0000"/>
          <w:sz w:val="28"/>
          <w:szCs w:val="28"/>
        </w:rPr>
        <w:lastRenderedPageBreak/>
        <w:t xml:space="preserve">Introducció </w:t>
      </w:r>
    </w:p>
    <w:p w14:paraId="42C31393" w14:textId="7477CAA4" w:rsidR="00E950C6" w:rsidRDefault="00E950C6" w:rsidP="00E950C6">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sidRPr="00BE63EE">
        <w:rPr>
          <w:rFonts w:asciiTheme="minorHAnsi" w:hAnsiTheme="minorHAnsi"/>
          <w:color w:val="000000" w:themeColor="text1"/>
          <w:sz w:val="22"/>
          <w:szCs w:val="22"/>
          <w:lang w:val="ca-ES"/>
        </w:rPr>
        <w:t xml:space="preserve">Una </w:t>
      </w:r>
      <w:r w:rsidRPr="00E950C6">
        <w:rPr>
          <w:rFonts w:asciiTheme="minorHAnsi" w:hAnsiTheme="minorHAnsi"/>
          <w:color w:val="000000" w:themeColor="text1"/>
          <w:sz w:val="22"/>
          <w:szCs w:val="22"/>
          <w:u w:val="single"/>
          <w:lang w:val="ca-ES"/>
        </w:rPr>
        <w:t xml:space="preserve">situació </w:t>
      </w:r>
      <w:r w:rsidRPr="00E950C6">
        <w:rPr>
          <w:rFonts w:asciiTheme="minorHAnsi" w:hAnsiTheme="minorHAnsi" w:cstheme="minorHAnsi"/>
          <w:color w:val="000000" w:themeColor="text1"/>
          <w:sz w:val="22"/>
          <w:szCs w:val="22"/>
          <w:u w:val="single"/>
          <w:lang w:val="ca-ES"/>
        </w:rPr>
        <w:t>IMA</w:t>
      </w:r>
      <w:r w:rsidRPr="00BE63EE">
        <w:rPr>
          <w:rFonts w:asciiTheme="minorHAnsi" w:hAnsiTheme="minorHAnsi" w:cstheme="minorHAnsi"/>
          <w:color w:val="000000" w:themeColor="text1"/>
          <w:sz w:val="22"/>
          <w:szCs w:val="22"/>
          <w:lang w:val="ca-ES"/>
        </w:rPr>
        <w:t xml:space="preserve"> es dona quan, per un esdeveniment inesperat </w:t>
      </w:r>
      <w:r w:rsidRPr="001D4CCC">
        <w:rPr>
          <w:rFonts w:asciiTheme="minorHAnsi" w:hAnsiTheme="minorHAnsi" w:cstheme="minorHAnsi"/>
          <w:color w:val="000000" w:themeColor="text1"/>
          <w:sz w:val="22"/>
          <w:szCs w:val="22"/>
          <w:lang w:val="ca-ES"/>
        </w:rPr>
        <w:t>únic o múltiple i simultani de tipus incidental</w:t>
      </w:r>
      <w:r w:rsidRPr="001D4CCC">
        <w:rPr>
          <w:rFonts w:asciiTheme="minorHAnsi" w:hAnsiTheme="minorHAnsi" w:cstheme="minorHAnsi"/>
          <w:color w:val="000000" w:themeColor="text1"/>
          <w:kern w:val="24"/>
          <w:sz w:val="22"/>
          <w:szCs w:val="22"/>
          <w:lang w:val="ca-ES"/>
        </w:rPr>
        <w:t xml:space="preserve">, accidental o </w:t>
      </w:r>
      <w:proofErr w:type="spellStart"/>
      <w:r w:rsidRPr="001D4CCC">
        <w:rPr>
          <w:rFonts w:asciiTheme="minorHAnsi" w:hAnsiTheme="minorHAnsi" w:cstheme="minorHAnsi"/>
          <w:i/>
          <w:color w:val="000000" w:themeColor="text1"/>
          <w:kern w:val="24"/>
          <w:sz w:val="22"/>
          <w:szCs w:val="22"/>
          <w:lang w:val="ca-ES"/>
        </w:rPr>
        <w:t>man</w:t>
      </w:r>
      <w:proofErr w:type="spellEnd"/>
      <w:r w:rsidRPr="001D4CCC">
        <w:rPr>
          <w:rFonts w:asciiTheme="minorHAnsi" w:hAnsiTheme="minorHAnsi" w:cstheme="minorHAnsi"/>
          <w:i/>
          <w:color w:val="000000" w:themeColor="text1"/>
          <w:kern w:val="24"/>
          <w:sz w:val="22"/>
          <w:szCs w:val="22"/>
          <w:lang w:val="ca-ES"/>
        </w:rPr>
        <w:t xml:space="preserve"> </w:t>
      </w:r>
      <w:proofErr w:type="spellStart"/>
      <w:r w:rsidRPr="001D4CCC">
        <w:rPr>
          <w:rFonts w:asciiTheme="minorHAnsi" w:hAnsiTheme="minorHAnsi" w:cstheme="minorHAnsi"/>
          <w:i/>
          <w:color w:val="000000" w:themeColor="text1"/>
          <w:kern w:val="24"/>
          <w:sz w:val="22"/>
          <w:szCs w:val="22"/>
          <w:lang w:val="ca-ES"/>
        </w:rPr>
        <w:t>made</w:t>
      </w:r>
      <w:proofErr w:type="spellEnd"/>
      <w:r w:rsidRPr="001D4CCC">
        <w:rPr>
          <w:rFonts w:asciiTheme="minorHAnsi" w:hAnsiTheme="minorHAnsi" w:cstheme="minorHAnsi"/>
          <w:color w:val="000000" w:themeColor="text1"/>
          <w:kern w:val="24"/>
          <w:sz w:val="22"/>
          <w:szCs w:val="22"/>
          <w:lang w:val="ca-ES"/>
        </w:rPr>
        <w:t>, voluntari o involuntari,</w:t>
      </w:r>
      <w:r w:rsidRPr="001D4CCC">
        <w:rPr>
          <w:rFonts w:asciiTheme="minorHAnsi" w:hAnsiTheme="minorHAnsi" w:cstheme="minorHAnsi"/>
          <w:color w:val="000000" w:themeColor="text1"/>
          <w:sz w:val="22"/>
          <w:szCs w:val="22"/>
          <w:lang w:val="ca-ES"/>
        </w:rPr>
        <w:t xml:space="preserve"> es produeix l’afectació </w:t>
      </w:r>
      <w:r w:rsidR="00AF649D">
        <w:rPr>
          <w:rFonts w:asciiTheme="minorHAnsi" w:hAnsiTheme="minorHAnsi" w:cstheme="minorHAnsi"/>
          <w:color w:val="000000" w:themeColor="text1"/>
          <w:sz w:val="22"/>
          <w:szCs w:val="22"/>
          <w:lang w:val="ca-ES"/>
        </w:rPr>
        <w:t>mèdica</w:t>
      </w:r>
      <w:r w:rsidRPr="001D4CCC">
        <w:rPr>
          <w:rFonts w:asciiTheme="minorHAnsi" w:hAnsiTheme="minorHAnsi" w:cstheme="minorHAnsi"/>
          <w:color w:val="000000" w:themeColor="text1"/>
          <w:sz w:val="22"/>
          <w:szCs w:val="22"/>
          <w:lang w:val="ca-ES"/>
        </w:rPr>
        <w:t xml:space="preserve"> i/o psicològica d’un gran nombre de persones:  adultes</w:t>
      </w:r>
      <w:r w:rsidR="00AF649D">
        <w:rPr>
          <w:rFonts w:asciiTheme="minorHAnsi" w:hAnsiTheme="minorHAnsi" w:cstheme="minorHAnsi"/>
          <w:color w:val="000000" w:themeColor="text1"/>
          <w:sz w:val="22"/>
          <w:szCs w:val="22"/>
          <w:lang w:val="ca-ES"/>
        </w:rPr>
        <w:t>,</w:t>
      </w:r>
      <w:r w:rsidRPr="001D4CCC">
        <w:rPr>
          <w:rFonts w:asciiTheme="minorHAnsi" w:hAnsiTheme="minorHAnsi" w:cstheme="minorHAnsi"/>
          <w:color w:val="000000" w:themeColor="text1"/>
          <w:sz w:val="22"/>
          <w:szCs w:val="22"/>
          <w:lang w:val="ca-ES"/>
        </w:rPr>
        <w:t xml:space="preserve"> menors, autòctones</w:t>
      </w:r>
      <w:r w:rsidR="00AF649D">
        <w:rPr>
          <w:rFonts w:asciiTheme="minorHAnsi" w:hAnsiTheme="minorHAnsi" w:cstheme="minorHAnsi"/>
          <w:color w:val="000000" w:themeColor="text1"/>
          <w:sz w:val="22"/>
          <w:szCs w:val="22"/>
          <w:lang w:val="ca-ES"/>
        </w:rPr>
        <w:t xml:space="preserve">, </w:t>
      </w:r>
      <w:r w:rsidRPr="001D4CCC">
        <w:rPr>
          <w:rFonts w:asciiTheme="minorHAnsi" w:hAnsiTheme="minorHAnsi" w:cstheme="minorHAnsi"/>
          <w:color w:val="000000" w:themeColor="text1"/>
          <w:sz w:val="22"/>
          <w:szCs w:val="22"/>
          <w:lang w:val="ca-ES"/>
        </w:rPr>
        <w:t xml:space="preserve">foranies amb </w:t>
      </w:r>
      <w:r w:rsidRPr="00B60E4C">
        <w:rPr>
          <w:rFonts w:asciiTheme="minorHAnsi" w:hAnsiTheme="minorHAnsi" w:cstheme="minorHAnsi"/>
          <w:color w:val="000000" w:themeColor="text1"/>
          <w:sz w:val="22"/>
          <w:szCs w:val="22"/>
          <w:lang w:val="ca-ES"/>
        </w:rPr>
        <w:t xml:space="preserve">o </w:t>
      </w:r>
      <w:r w:rsidRPr="00B60E4C">
        <w:rPr>
          <w:rFonts w:asciiTheme="minorHAnsi" w:hAnsiTheme="minorHAnsi" w:cstheme="minorHAnsi"/>
          <w:sz w:val="22"/>
          <w:szCs w:val="22"/>
          <w:lang w:val="ca-ES"/>
        </w:rPr>
        <w:t>sense limitacions de les seves capacitats: físiques, sensorials, intel·lectuals...</w:t>
      </w:r>
    </w:p>
    <w:p w14:paraId="50D2D248" w14:textId="3E7C2704" w:rsidR="00E950C6" w:rsidRPr="00772AAD" w:rsidRDefault="00E950C6" w:rsidP="00E950C6">
      <w:pPr>
        <w:pStyle w:val="Textoindependiente"/>
        <w:spacing w:line="360" w:lineRule="auto"/>
        <w:contextualSpacing/>
        <w:jc w:val="both"/>
      </w:pPr>
      <w:r>
        <w:t>Tradicionalment fa referència a l’</w:t>
      </w:r>
      <w:r w:rsidRPr="0046511B">
        <w:t>afectació massiva de la població</w:t>
      </w:r>
      <w:r>
        <w:t xml:space="preserve"> per un </w:t>
      </w:r>
      <w:r w:rsidRPr="0046511B">
        <w:t xml:space="preserve">fet únic o divers però clar </w:t>
      </w:r>
      <w:r w:rsidRPr="00772AAD">
        <w:t xml:space="preserve">i reconegut amb un moment d’ocurrència ben identificat i amb </w:t>
      </w:r>
      <w:r w:rsidR="00AF649D">
        <w:t xml:space="preserve">una associació causal </w:t>
      </w:r>
      <w:r w:rsidRPr="00772AAD">
        <w:t>i unívoca de la població</w:t>
      </w:r>
      <w:r w:rsidRPr="00772AAD">
        <w:rPr>
          <w:rStyle w:val="Refdenotaalpie"/>
        </w:rPr>
        <w:footnoteReference w:id="1"/>
      </w:r>
    </w:p>
    <w:p w14:paraId="42D9F2DE" w14:textId="4246BF0E" w:rsidR="00E950C6" w:rsidRPr="00772AAD" w:rsidRDefault="00E950C6" w:rsidP="00E950C6">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sidRPr="00772AAD">
        <w:rPr>
          <w:rFonts w:asciiTheme="minorHAnsi" w:hAnsiTheme="minorHAnsi" w:cstheme="minorHAnsi"/>
          <w:sz w:val="22"/>
          <w:szCs w:val="22"/>
          <w:lang w:val="ca-ES"/>
        </w:rPr>
        <w:t>Recentment es valora</w:t>
      </w:r>
      <w:r w:rsidR="00AF649D">
        <w:rPr>
          <w:rFonts w:asciiTheme="minorHAnsi" w:hAnsiTheme="minorHAnsi" w:cstheme="minorHAnsi"/>
          <w:sz w:val="22"/>
          <w:szCs w:val="22"/>
          <w:vertAlign w:val="superscript"/>
          <w:lang w:val="ca-ES"/>
        </w:rPr>
        <w:t>1</w:t>
      </w:r>
      <w:r w:rsidRPr="00772AAD">
        <w:rPr>
          <w:rFonts w:asciiTheme="minorHAnsi" w:hAnsiTheme="minorHAnsi" w:cstheme="minorHAnsi"/>
          <w:sz w:val="22"/>
          <w:szCs w:val="22"/>
          <w:lang w:val="ca-ES"/>
        </w:rPr>
        <w:t xml:space="preserve"> que un esdeveniment que afecti de manera </w:t>
      </w:r>
      <w:proofErr w:type="spellStart"/>
      <w:r w:rsidRPr="00772AAD">
        <w:rPr>
          <w:rFonts w:asciiTheme="minorHAnsi" w:hAnsiTheme="minorHAnsi" w:cstheme="minorHAnsi"/>
          <w:sz w:val="22"/>
          <w:szCs w:val="22"/>
          <w:lang w:val="ca-ES"/>
        </w:rPr>
        <w:t>masiva</w:t>
      </w:r>
      <w:proofErr w:type="spellEnd"/>
      <w:r w:rsidRPr="00772AAD">
        <w:rPr>
          <w:rFonts w:asciiTheme="minorHAnsi" w:hAnsiTheme="minorHAnsi" w:cstheme="minorHAnsi"/>
          <w:sz w:val="22"/>
          <w:szCs w:val="22"/>
          <w:lang w:val="ca-ES"/>
        </w:rPr>
        <w:t xml:space="preserve"> a la població però per raons no tant definides i amb afectació predominant de l’esfera </w:t>
      </w:r>
      <w:proofErr w:type="spellStart"/>
      <w:r w:rsidRPr="00772AAD">
        <w:rPr>
          <w:rFonts w:asciiTheme="minorHAnsi" w:hAnsiTheme="minorHAnsi" w:cstheme="minorHAnsi"/>
          <w:sz w:val="22"/>
          <w:szCs w:val="22"/>
          <w:lang w:val="ca-ES"/>
        </w:rPr>
        <w:t>psicológica</w:t>
      </w:r>
      <w:proofErr w:type="spellEnd"/>
      <w:r w:rsidRPr="00772AAD">
        <w:rPr>
          <w:rFonts w:asciiTheme="minorHAnsi" w:hAnsiTheme="minorHAnsi" w:cstheme="minorHAnsi"/>
          <w:sz w:val="22"/>
          <w:szCs w:val="22"/>
          <w:lang w:val="ca-ES"/>
        </w:rPr>
        <w:t xml:space="preserve"> personal i/o comunitària pugui ser considerat </w:t>
      </w:r>
      <w:r w:rsidR="00AF649D">
        <w:rPr>
          <w:rFonts w:asciiTheme="minorHAnsi" w:hAnsiTheme="minorHAnsi" w:cstheme="minorHAnsi"/>
          <w:sz w:val="22"/>
          <w:szCs w:val="22"/>
          <w:lang w:val="ca-ES"/>
        </w:rPr>
        <w:t xml:space="preserve">com </w:t>
      </w:r>
      <w:r w:rsidRPr="00772AAD">
        <w:rPr>
          <w:rFonts w:asciiTheme="minorHAnsi" w:hAnsiTheme="minorHAnsi" w:cstheme="minorHAnsi"/>
          <w:sz w:val="22"/>
          <w:szCs w:val="22"/>
          <w:lang w:val="ca-ES"/>
        </w:rPr>
        <w:t>un IMA de tipus comunitari.</w:t>
      </w:r>
    </w:p>
    <w:p w14:paraId="3E46F8E7" w14:textId="6BDAA054" w:rsidR="00E950C6" w:rsidRPr="00772AAD" w:rsidRDefault="00E950C6" w:rsidP="00E950C6">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sidRPr="00772AAD">
        <w:rPr>
          <w:rFonts w:asciiTheme="minorHAnsi" w:hAnsiTheme="minorHAnsi" w:cstheme="minorHAnsi"/>
          <w:sz w:val="22"/>
          <w:szCs w:val="22"/>
          <w:lang w:val="ca-ES"/>
        </w:rPr>
        <w:t xml:space="preserve">La segona condició d’un IMA és </w:t>
      </w:r>
      <w:r w:rsidRPr="00772AAD">
        <w:rPr>
          <w:rFonts w:asciiTheme="minorHAnsi" w:hAnsiTheme="minorHAnsi" w:cstheme="minorHAnsi"/>
          <w:color w:val="000000" w:themeColor="text1"/>
          <w:sz w:val="22"/>
          <w:szCs w:val="22"/>
          <w:lang w:val="ca-ES"/>
        </w:rPr>
        <w:t xml:space="preserve">que el fet </w:t>
      </w:r>
      <w:r w:rsidR="00AF649D">
        <w:rPr>
          <w:rFonts w:asciiTheme="minorHAnsi" w:hAnsiTheme="minorHAnsi" w:cstheme="minorHAnsi"/>
          <w:color w:val="000000" w:themeColor="text1"/>
          <w:sz w:val="22"/>
          <w:szCs w:val="22"/>
          <w:lang w:val="ca-ES"/>
        </w:rPr>
        <w:t xml:space="preserve">causal </w:t>
      </w:r>
      <w:r w:rsidRPr="00772AAD">
        <w:rPr>
          <w:rFonts w:asciiTheme="minorHAnsi" w:hAnsiTheme="minorHAnsi" w:cstheme="minorHAnsi"/>
          <w:color w:val="000000" w:themeColor="text1"/>
          <w:sz w:val="22"/>
          <w:szCs w:val="22"/>
          <w:lang w:val="ca-ES"/>
        </w:rPr>
        <w:t xml:space="preserve">pugui desbordar o comprometre el dispositiu sanitari públic d’urgències i emergències d’un territori (en el nostre cas, Barcelona) </w:t>
      </w:r>
      <w:r w:rsidRPr="00772AAD">
        <w:rPr>
          <w:rFonts w:asciiTheme="minorHAnsi" w:hAnsiTheme="minorHAnsi" w:cstheme="minorHAnsi"/>
          <w:sz w:val="22"/>
          <w:szCs w:val="22"/>
          <w:lang w:val="ca-ES"/>
        </w:rPr>
        <w:t xml:space="preserve">dificultant l’atenció tant dels/de les afectats/des com de les persones que hi acudeixin per raons no vinculades a </w:t>
      </w:r>
      <w:r w:rsidR="00AF649D">
        <w:rPr>
          <w:rFonts w:asciiTheme="minorHAnsi" w:hAnsiTheme="minorHAnsi" w:cstheme="minorHAnsi"/>
          <w:sz w:val="22"/>
          <w:szCs w:val="22"/>
          <w:lang w:val="ca-ES"/>
        </w:rPr>
        <w:t>un esdeveniment</w:t>
      </w:r>
      <w:r w:rsidRPr="00772AAD">
        <w:rPr>
          <w:rFonts w:asciiTheme="minorHAnsi" w:hAnsiTheme="minorHAnsi" w:cstheme="minorHAnsi"/>
          <w:sz w:val="22"/>
          <w:szCs w:val="22"/>
          <w:lang w:val="ca-ES"/>
        </w:rPr>
        <w:t>.</w:t>
      </w:r>
    </w:p>
    <w:p w14:paraId="43C78FFB" w14:textId="77777777" w:rsidR="00E950C6" w:rsidRPr="001D4CCC" w:rsidRDefault="00E950C6" w:rsidP="00E950C6">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sidRPr="00772AAD">
        <w:rPr>
          <w:rFonts w:asciiTheme="minorHAnsi" w:hAnsiTheme="minorHAnsi" w:cstheme="minorHAnsi"/>
          <w:sz w:val="22"/>
          <w:szCs w:val="22"/>
          <w:lang w:val="ca-ES"/>
        </w:rPr>
        <w:t>La tercera, que</w:t>
      </w:r>
      <w:r w:rsidRPr="00B60E4C">
        <w:rPr>
          <w:rFonts w:asciiTheme="minorHAnsi" w:hAnsiTheme="minorHAnsi" w:cstheme="minorHAnsi"/>
          <w:sz w:val="22"/>
          <w:szCs w:val="22"/>
          <w:lang w:val="ca-ES"/>
        </w:rPr>
        <w:t xml:space="preserve"> pugui</w:t>
      </w:r>
      <w:r w:rsidRPr="001D4CCC">
        <w:rPr>
          <w:rFonts w:asciiTheme="minorHAnsi" w:hAnsiTheme="minorHAnsi" w:cstheme="minorHAnsi"/>
          <w:sz w:val="22"/>
          <w:szCs w:val="22"/>
          <w:lang w:val="ca-ES"/>
        </w:rPr>
        <w:t xml:space="preserve"> </w:t>
      </w:r>
      <w:r>
        <w:rPr>
          <w:rFonts w:asciiTheme="minorHAnsi" w:hAnsiTheme="minorHAnsi" w:cstheme="minorHAnsi"/>
          <w:sz w:val="22"/>
          <w:szCs w:val="22"/>
          <w:lang w:val="ca-ES"/>
        </w:rPr>
        <w:t xml:space="preserve">afectar desprès i de manera </w:t>
      </w:r>
      <w:r w:rsidRPr="001D4CCC">
        <w:rPr>
          <w:rFonts w:asciiTheme="minorHAnsi" w:hAnsiTheme="minorHAnsi" w:cstheme="minorHAnsi"/>
          <w:sz w:val="22"/>
          <w:szCs w:val="22"/>
          <w:lang w:val="ca-ES"/>
        </w:rPr>
        <w:t>perllong</w:t>
      </w:r>
      <w:r>
        <w:rPr>
          <w:rFonts w:asciiTheme="minorHAnsi" w:hAnsiTheme="minorHAnsi" w:cstheme="minorHAnsi"/>
          <w:sz w:val="22"/>
          <w:szCs w:val="22"/>
          <w:lang w:val="ca-ES"/>
        </w:rPr>
        <w:t>ada</w:t>
      </w:r>
      <w:r w:rsidRPr="001D4CCC">
        <w:rPr>
          <w:rFonts w:asciiTheme="minorHAnsi" w:hAnsiTheme="minorHAnsi" w:cstheme="minorHAnsi"/>
          <w:sz w:val="22"/>
          <w:szCs w:val="22"/>
          <w:lang w:val="ca-ES"/>
        </w:rPr>
        <w:t xml:space="preserve"> </w:t>
      </w:r>
      <w:r>
        <w:rPr>
          <w:rFonts w:asciiTheme="minorHAnsi" w:hAnsiTheme="minorHAnsi" w:cstheme="minorHAnsi"/>
          <w:sz w:val="22"/>
          <w:szCs w:val="22"/>
          <w:lang w:val="ca-ES"/>
        </w:rPr>
        <w:t>l</w:t>
      </w:r>
      <w:r w:rsidRPr="001D4CCC">
        <w:rPr>
          <w:rFonts w:asciiTheme="minorHAnsi" w:hAnsiTheme="minorHAnsi" w:cstheme="minorHAnsi"/>
          <w:sz w:val="22"/>
          <w:szCs w:val="22"/>
          <w:lang w:val="ca-ES"/>
        </w:rPr>
        <w:t>’atenció no urgent</w:t>
      </w:r>
      <w:r>
        <w:rPr>
          <w:rFonts w:asciiTheme="minorHAnsi" w:hAnsiTheme="minorHAnsi" w:cstheme="minorHAnsi"/>
          <w:sz w:val="22"/>
          <w:szCs w:val="22"/>
          <w:lang w:val="ca-ES"/>
        </w:rPr>
        <w:t xml:space="preserve"> del sistema sanitari </w:t>
      </w:r>
      <w:r w:rsidRPr="001D4CCC">
        <w:rPr>
          <w:rFonts w:asciiTheme="minorHAnsi" w:hAnsiTheme="minorHAnsi" w:cstheme="minorHAnsi"/>
          <w:sz w:val="22"/>
          <w:szCs w:val="22"/>
          <w:lang w:val="ca-ES"/>
        </w:rPr>
        <w:t xml:space="preserve">públic. </w:t>
      </w:r>
    </w:p>
    <w:p w14:paraId="3937E3DE" w14:textId="77777777" w:rsidR="00E950C6" w:rsidRDefault="00E950C6" w:rsidP="0075506E">
      <w:pPr>
        <w:pStyle w:val="Textoindependiente"/>
        <w:spacing w:line="360" w:lineRule="auto"/>
        <w:contextualSpacing/>
        <w:jc w:val="both"/>
        <w:rPr>
          <w:rFonts w:cs="Calibri"/>
        </w:rPr>
      </w:pPr>
    </w:p>
    <w:p w14:paraId="6156D707" w14:textId="77777777" w:rsidR="00772AAD" w:rsidRDefault="00772AAD" w:rsidP="00772AAD">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sidRPr="00BE63EE">
        <w:rPr>
          <w:rFonts w:asciiTheme="minorHAnsi" w:hAnsiTheme="minorHAnsi" w:cstheme="minorHAnsi"/>
          <w:sz w:val="22"/>
          <w:szCs w:val="22"/>
          <w:lang w:val="ca-ES"/>
        </w:rPr>
        <w:t xml:space="preserve">Els IMA </w:t>
      </w:r>
      <w:r w:rsidRPr="00BE63EE">
        <w:rPr>
          <w:rFonts w:asciiTheme="minorHAnsi" w:hAnsiTheme="minorHAnsi" w:cstheme="minorHAnsi"/>
          <w:sz w:val="22"/>
          <w:szCs w:val="22"/>
          <w:shd w:val="clear" w:color="auto" w:fill="FFFFFF"/>
          <w:lang w:val="ca-ES"/>
        </w:rPr>
        <w:t xml:space="preserve">colpeixen, desequilibren i posen en risc </w:t>
      </w:r>
      <w:r w:rsidRPr="00BE63EE">
        <w:rPr>
          <w:rFonts w:asciiTheme="minorHAnsi" w:hAnsiTheme="minorHAnsi" w:cstheme="minorHAnsi"/>
          <w:sz w:val="22"/>
          <w:szCs w:val="22"/>
          <w:lang w:val="ca-ES"/>
        </w:rPr>
        <w:t xml:space="preserve">les funcions centrals i essencials dels sistemes públics de protecció de la comunitat; també del de salut. </w:t>
      </w:r>
    </w:p>
    <w:p w14:paraId="41D68A18" w14:textId="13D0A999" w:rsidR="00FE613D" w:rsidRPr="001D4CCC" w:rsidRDefault="00FE613D" w:rsidP="0075506E">
      <w:pPr>
        <w:pStyle w:val="Textoindependiente"/>
        <w:spacing w:line="360" w:lineRule="auto"/>
        <w:contextualSpacing/>
        <w:jc w:val="both"/>
      </w:pPr>
      <w:r w:rsidRPr="001D4CCC">
        <w:rPr>
          <w:rFonts w:cs="Calibri"/>
        </w:rPr>
        <w:t xml:space="preserve">La </w:t>
      </w:r>
      <w:r w:rsidR="00772AAD">
        <w:rPr>
          <w:rFonts w:cs="Calibri"/>
        </w:rPr>
        <w:t xml:space="preserve">seva </w:t>
      </w:r>
      <w:r w:rsidRPr="001D4CCC">
        <w:rPr>
          <w:rFonts w:cs="Calibri"/>
        </w:rPr>
        <w:t>ba</w:t>
      </w:r>
      <w:r w:rsidR="0075506E" w:rsidRPr="001D4CCC">
        <w:rPr>
          <w:rFonts w:cs="Calibri"/>
        </w:rPr>
        <w:t>ixa freqüènci</w:t>
      </w:r>
      <w:r w:rsidR="00343303">
        <w:rPr>
          <w:rFonts w:cs="Calibri"/>
        </w:rPr>
        <w:t>a</w:t>
      </w:r>
      <w:r w:rsidR="0075506E" w:rsidRPr="001D4CCC">
        <w:rPr>
          <w:rFonts w:cs="Calibri"/>
        </w:rPr>
        <w:t xml:space="preserve"> </w:t>
      </w:r>
      <w:r w:rsidRPr="001D4CCC">
        <w:rPr>
          <w:rFonts w:cs="Calibri"/>
        </w:rPr>
        <w:t>en el nostr</w:t>
      </w:r>
      <w:r w:rsidRPr="001D4CCC">
        <w:t>e país ha dificultat, històricament, la presa de consciència de la necessitat i de la utilitat, malgrat ser imprevisibles, de anticipar-ne la preparació</w:t>
      </w:r>
      <w:r w:rsidR="00543935" w:rsidRPr="001D4CCC">
        <w:rPr>
          <w:rStyle w:val="Refdenotaalpie"/>
        </w:rPr>
        <w:footnoteReference w:id="2"/>
      </w:r>
      <w:r w:rsidRPr="001D4CCC">
        <w:t xml:space="preserve">, si més no, de les primeres decisions i accions. </w:t>
      </w:r>
    </w:p>
    <w:p w14:paraId="46068CCC" w14:textId="00157393" w:rsidR="00343303" w:rsidRDefault="00772AAD" w:rsidP="0075506E">
      <w:pPr>
        <w:spacing w:after="120" w:line="360" w:lineRule="auto"/>
        <w:jc w:val="both"/>
        <w:rPr>
          <w:rFonts w:cstheme="minorHAnsi"/>
          <w:bCs/>
          <w:iCs/>
        </w:rPr>
      </w:pPr>
      <w:r>
        <w:t>La preparació de la resposta a un</w:t>
      </w:r>
      <w:r w:rsidR="005150BF" w:rsidRPr="001D4CCC">
        <w:t xml:space="preserve"> fet que pot no ocórrer o, en tots cas, es imprevist i impredictible </w:t>
      </w:r>
      <w:r>
        <w:t xml:space="preserve">ha d’anar </w:t>
      </w:r>
      <w:r w:rsidR="005150BF" w:rsidRPr="001D4CCC">
        <w:t>acompanya</w:t>
      </w:r>
      <w:r>
        <w:t>da</w:t>
      </w:r>
      <w:r w:rsidR="005150BF" w:rsidRPr="001D4CCC">
        <w:t xml:space="preserve"> de </w:t>
      </w:r>
      <w:r w:rsidR="0075506E" w:rsidRPr="001D4CCC">
        <w:t xml:space="preserve">divulgació, </w:t>
      </w:r>
      <w:r w:rsidR="005150BF" w:rsidRPr="001D4CCC">
        <w:t>formació i pràctica</w:t>
      </w:r>
      <w:r w:rsidR="007809BF" w:rsidRPr="001D4CCC">
        <w:t xml:space="preserve"> </w:t>
      </w:r>
      <w:r w:rsidR="00626BDF">
        <w:t xml:space="preserve">freqüent </w:t>
      </w:r>
      <w:r w:rsidR="007809BF" w:rsidRPr="001D4CCC">
        <w:rPr>
          <w:rFonts w:cstheme="minorHAnsi"/>
        </w:rPr>
        <w:t>amb la intenció d’estar en condicions, si es el cas, d’executar-</w:t>
      </w:r>
      <w:r>
        <w:rPr>
          <w:rFonts w:cstheme="minorHAnsi"/>
        </w:rPr>
        <w:t>la</w:t>
      </w:r>
      <w:r w:rsidR="007809BF" w:rsidRPr="001D4CCC">
        <w:rPr>
          <w:rFonts w:cstheme="minorHAnsi"/>
        </w:rPr>
        <w:t xml:space="preserve"> amb rapidesa i eficàcia</w:t>
      </w:r>
      <w:r w:rsidR="007809BF" w:rsidRPr="001D4CCC">
        <w:rPr>
          <w:rFonts w:cstheme="minorHAnsi"/>
          <w:bCs/>
          <w:iCs/>
        </w:rPr>
        <w:t>.</w:t>
      </w:r>
    </w:p>
    <w:p w14:paraId="63B979D3" w14:textId="42759C04" w:rsidR="0075506E" w:rsidRDefault="00AF649D" w:rsidP="0075506E">
      <w:pPr>
        <w:spacing w:after="120" w:line="360" w:lineRule="auto"/>
        <w:jc w:val="both"/>
      </w:pPr>
      <w:r>
        <w:rPr>
          <w:rFonts w:cstheme="minorHAnsi"/>
          <w:bCs/>
          <w:iCs/>
        </w:rPr>
        <w:t>H</w:t>
      </w:r>
      <w:r w:rsidR="00626BDF">
        <w:t xml:space="preserve">a d’estar vinculada amb </w:t>
      </w:r>
      <w:r w:rsidR="00343303">
        <w:t xml:space="preserve">la </w:t>
      </w:r>
      <w:r w:rsidR="00351BFE">
        <w:t xml:space="preserve">realitat </w:t>
      </w:r>
      <w:r w:rsidR="00626BDF">
        <w:t>i</w:t>
      </w:r>
      <w:r w:rsidR="00351BFE">
        <w:t xml:space="preserve"> </w:t>
      </w:r>
      <w:r w:rsidR="00343303">
        <w:t xml:space="preserve">el </w:t>
      </w:r>
      <w:r w:rsidR="00351BFE">
        <w:t xml:space="preserve">context </w:t>
      </w:r>
      <w:r w:rsidR="00117B64">
        <w:t>sanitari</w:t>
      </w:r>
      <w:r w:rsidR="00343303">
        <w:t xml:space="preserve"> </w:t>
      </w:r>
      <w:r>
        <w:t xml:space="preserve">i social </w:t>
      </w:r>
      <w:r w:rsidR="00351BFE">
        <w:t>que l’envolta</w:t>
      </w:r>
      <w:r w:rsidR="00343303">
        <w:t xml:space="preserve"> i</w:t>
      </w:r>
      <w:r w:rsidR="00351BFE">
        <w:t xml:space="preserve"> ha</w:t>
      </w:r>
      <w:r w:rsidR="00772AAD">
        <w:t xml:space="preserve"> d’inscriure’s en </w:t>
      </w:r>
      <w:r w:rsidR="00351BFE">
        <w:t>els paràmetres de la resiliència en salut.</w:t>
      </w:r>
    </w:p>
    <w:p w14:paraId="4672785E" w14:textId="6025D32B" w:rsidR="00BA0BDF" w:rsidRPr="001D4CCC" w:rsidRDefault="00BA0BDF" w:rsidP="0075506E">
      <w:pPr>
        <w:pStyle w:val="Textoindependiente"/>
        <w:spacing w:line="360" w:lineRule="auto"/>
        <w:contextualSpacing/>
        <w:jc w:val="both"/>
        <w:rPr>
          <w:rFonts w:cstheme="minorHAnsi"/>
        </w:rPr>
      </w:pPr>
      <w:r w:rsidRPr="001D4CCC">
        <w:lastRenderedPageBreak/>
        <w:t xml:space="preserve">Un IMA es classifica segons el Pla de </w:t>
      </w:r>
      <w:r w:rsidRPr="001D4CCC">
        <w:rPr>
          <w:bCs/>
        </w:rPr>
        <w:t>P</w:t>
      </w:r>
      <w:r w:rsidRPr="001D4CCC">
        <w:t xml:space="preserve">rotecció civil de </w:t>
      </w:r>
      <w:r w:rsidRPr="001D4CCC">
        <w:rPr>
          <w:bCs/>
        </w:rPr>
        <w:t>C</w:t>
      </w:r>
      <w:r w:rsidRPr="001D4CCC">
        <w:t>atalunya vigent (</w:t>
      </w:r>
      <w:r w:rsidRPr="001D4CCC">
        <w:rPr>
          <w:bCs/>
        </w:rPr>
        <w:t>PROCICAT)</w:t>
      </w:r>
      <w:r w:rsidR="00535CCE" w:rsidRPr="001D4CCC">
        <w:rPr>
          <w:rStyle w:val="Refdenotaalpie"/>
        </w:rPr>
        <w:t xml:space="preserve"> </w:t>
      </w:r>
      <w:r w:rsidR="00535CCE" w:rsidRPr="001D4CCC">
        <w:rPr>
          <w:rStyle w:val="Refdenotaalpie"/>
        </w:rPr>
        <w:footnoteReference w:id="3"/>
      </w:r>
      <w:r w:rsidRPr="001D4CCC">
        <w:rPr>
          <w:bCs/>
        </w:rPr>
        <w:t xml:space="preserve"> </w:t>
      </w:r>
      <w:r w:rsidR="00343303">
        <w:rPr>
          <w:bCs/>
        </w:rPr>
        <w:t>en vigor</w:t>
      </w:r>
      <w:r w:rsidRPr="001D4CCC">
        <w:rPr>
          <w:rFonts w:cstheme="minorHAnsi"/>
        </w:rPr>
        <w:t xml:space="preserve"> en</w:t>
      </w:r>
    </w:p>
    <w:p w14:paraId="308085F7" w14:textId="77777777" w:rsidR="00BA0BDF" w:rsidRPr="001D4CCC" w:rsidRDefault="00BA0BDF" w:rsidP="0075506E">
      <w:pPr>
        <w:pStyle w:val="Textoindependiente"/>
        <w:spacing w:line="360" w:lineRule="auto"/>
        <w:contextualSpacing/>
        <w:jc w:val="both"/>
      </w:pPr>
      <w:r w:rsidRPr="001D4CCC">
        <w:rPr>
          <w:bCs/>
          <w:u w:val="single"/>
        </w:rPr>
        <w:t>Nivell I</w:t>
      </w:r>
      <w:r w:rsidRPr="001D4CCC">
        <w:t xml:space="preserve">: Incidents  que poden ser resolts amb els recursos de zona: </w:t>
      </w:r>
      <w:r w:rsidRPr="001D4CCC">
        <w:rPr>
          <w:bCs/>
        </w:rPr>
        <w:t>6</w:t>
      </w:r>
      <w:r w:rsidRPr="001D4CCC">
        <w:t xml:space="preserve"> afectats </w:t>
      </w:r>
      <w:r w:rsidRPr="001D4CCC">
        <w:rPr>
          <w:bCs/>
        </w:rPr>
        <w:t>greus</w:t>
      </w:r>
      <w:r w:rsidRPr="001D4CCC">
        <w:t xml:space="preserve"> (triatge vermell) o </w:t>
      </w:r>
      <w:r w:rsidRPr="001D4CCC">
        <w:rPr>
          <w:bCs/>
        </w:rPr>
        <w:t>10</w:t>
      </w:r>
      <w:r w:rsidRPr="001D4CCC">
        <w:t xml:space="preserve"> de </w:t>
      </w:r>
      <w:r w:rsidRPr="001D4CCC">
        <w:rPr>
          <w:bCs/>
        </w:rPr>
        <w:t>qualsevol categoria</w:t>
      </w:r>
      <w:r w:rsidRPr="001D4CCC">
        <w:t xml:space="preserve">. </w:t>
      </w:r>
    </w:p>
    <w:p w14:paraId="4DA02A13" w14:textId="77777777" w:rsidR="00BA0BDF" w:rsidRPr="001D4CCC" w:rsidRDefault="00BA0BDF" w:rsidP="0075506E">
      <w:pPr>
        <w:pStyle w:val="Textoindependiente"/>
        <w:spacing w:line="360" w:lineRule="auto"/>
        <w:contextualSpacing/>
        <w:jc w:val="both"/>
      </w:pPr>
      <w:r w:rsidRPr="001D4CCC">
        <w:rPr>
          <w:u w:val="single"/>
        </w:rPr>
        <w:t>Nivell II</w:t>
      </w:r>
      <w:r w:rsidRPr="001D4CCC">
        <w:t>: Incidents que precisen l’activació de altres recursos per no veure afectada la operativa ordinària d’un territori: 10 afectats greus (triatge vermell) o de 10 a 100 afectats de qualsevol categoria.</w:t>
      </w:r>
    </w:p>
    <w:p w14:paraId="147AF079" w14:textId="77777777" w:rsidR="00BA0BDF" w:rsidRPr="001D4CCC" w:rsidRDefault="00BA0BDF" w:rsidP="00BA0BDF">
      <w:pPr>
        <w:pStyle w:val="Textoindependiente"/>
        <w:spacing w:line="360" w:lineRule="auto"/>
        <w:contextualSpacing/>
        <w:jc w:val="both"/>
      </w:pPr>
      <w:r w:rsidRPr="001D4CCC">
        <w:rPr>
          <w:u w:val="single"/>
        </w:rPr>
        <w:t>Nivell III</w:t>
      </w:r>
      <w:r w:rsidRPr="001D4CCC">
        <w:t>: Incidents que precisen l’activació generalitzada de recursos de tot el territori. De 100 a 500 afectats de qualsevol categoria.</w:t>
      </w:r>
    </w:p>
    <w:p w14:paraId="4B681611" w14:textId="77777777" w:rsidR="00BA0BDF" w:rsidRPr="001D4CCC" w:rsidRDefault="00BA0BDF" w:rsidP="00BA0BDF">
      <w:pPr>
        <w:pStyle w:val="Textoindependiente"/>
        <w:spacing w:line="360" w:lineRule="auto"/>
        <w:contextualSpacing/>
        <w:jc w:val="both"/>
      </w:pPr>
      <w:r w:rsidRPr="001D4CCC">
        <w:rPr>
          <w:bCs/>
          <w:u w:val="single"/>
        </w:rPr>
        <w:t>Nivell IV</w:t>
      </w:r>
      <w:r w:rsidRPr="001D4CCC">
        <w:t xml:space="preserve">: Incidents amb necessitats assistencials que </w:t>
      </w:r>
      <w:r w:rsidRPr="001D4CCC">
        <w:rPr>
          <w:bCs/>
        </w:rPr>
        <w:t>precisen l’activació generalitzada</w:t>
      </w:r>
      <w:r w:rsidRPr="001D4CCC">
        <w:t xml:space="preserve"> del màxim de recursos de tot el territori. </w:t>
      </w:r>
      <w:r w:rsidRPr="001D4CCC">
        <w:rPr>
          <w:bCs/>
        </w:rPr>
        <w:t>Més de 500 afectats de qualsevol categoria.</w:t>
      </w:r>
    </w:p>
    <w:p w14:paraId="6803AF01" w14:textId="77777777" w:rsidR="00CC5096" w:rsidRDefault="00CC5096" w:rsidP="00EA387B">
      <w:pPr>
        <w:pStyle w:val="Textoindependiente"/>
        <w:spacing w:line="360" w:lineRule="auto"/>
        <w:contextualSpacing/>
        <w:jc w:val="both"/>
        <w:rPr>
          <w:rFonts w:cstheme="minorHAnsi"/>
        </w:rPr>
      </w:pPr>
      <w:bookmarkStart w:id="0" w:name="_Hlk501718913"/>
    </w:p>
    <w:p w14:paraId="485B043D" w14:textId="05C0F23F" w:rsidR="00EA387B" w:rsidRDefault="00CC5096" w:rsidP="00EA387B">
      <w:pPr>
        <w:pStyle w:val="Textoindependiente"/>
        <w:spacing w:line="360" w:lineRule="auto"/>
        <w:contextualSpacing/>
        <w:jc w:val="both"/>
        <w:rPr>
          <w:rFonts w:cstheme="minorHAnsi"/>
        </w:rPr>
      </w:pPr>
      <w:r>
        <w:rPr>
          <w:rFonts w:cstheme="minorHAnsi"/>
        </w:rPr>
        <w:t xml:space="preserve">L’abast territorial tradicional d’un IMA </w:t>
      </w:r>
      <w:r w:rsidR="00AF649D">
        <w:rPr>
          <w:rFonts w:cstheme="minorHAnsi"/>
        </w:rPr>
        <w:t>es</w:t>
      </w:r>
      <w:r>
        <w:rPr>
          <w:rFonts w:cstheme="minorHAnsi"/>
        </w:rPr>
        <w:t xml:space="preserve"> la ciutat o la regió </w:t>
      </w:r>
      <w:r w:rsidR="00AF649D">
        <w:rPr>
          <w:rFonts w:cstheme="minorHAnsi"/>
        </w:rPr>
        <w:t xml:space="preserve">on ocorre </w:t>
      </w:r>
      <w:r>
        <w:rPr>
          <w:rFonts w:cstheme="minorHAnsi"/>
        </w:rPr>
        <w:t xml:space="preserve">però també </w:t>
      </w:r>
      <w:r w:rsidR="00AF649D">
        <w:rPr>
          <w:rFonts w:cstheme="minorHAnsi"/>
        </w:rPr>
        <w:t>pot ser -ho un districte o barri (</w:t>
      </w:r>
      <w:r w:rsidR="00AF649D" w:rsidRPr="001D4CCC">
        <w:rPr>
          <w:rFonts w:cstheme="minorHAnsi"/>
        </w:rPr>
        <w:t>petit IMA</w:t>
      </w:r>
      <w:r w:rsidR="00AF649D">
        <w:rPr>
          <w:rFonts w:cstheme="minorHAnsi"/>
        </w:rPr>
        <w:t>) si l’impacte compleix les tres condicions citades amunt sobre tot en l’àmbit de la s</w:t>
      </w:r>
      <w:r w:rsidRPr="002B24C3">
        <w:rPr>
          <w:rFonts w:cstheme="minorHAnsi"/>
        </w:rPr>
        <w:t>alut mental</w:t>
      </w:r>
      <w:r>
        <w:rPr>
          <w:rFonts w:cstheme="minorHAnsi"/>
        </w:rPr>
        <w:t>.</w:t>
      </w:r>
    </w:p>
    <w:p w14:paraId="35085101" w14:textId="77777777" w:rsidR="00C139A4" w:rsidRDefault="00C139A4" w:rsidP="0066216F">
      <w:pPr>
        <w:pStyle w:val="Textoindependiente"/>
        <w:spacing w:line="360" w:lineRule="auto"/>
        <w:contextualSpacing/>
        <w:jc w:val="both"/>
      </w:pPr>
    </w:p>
    <w:p w14:paraId="0B57D9BC" w14:textId="39154506" w:rsidR="000C5FC2" w:rsidRPr="007A13CD" w:rsidRDefault="000C5FC2" w:rsidP="000C5FC2">
      <w:pPr>
        <w:pStyle w:val="Textoindependiente"/>
        <w:spacing w:line="360" w:lineRule="auto"/>
        <w:contextualSpacing/>
        <w:jc w:val="both"/>
        <w:rPr>
          <w:lang w:val="es-ES"/>
        </w:rPr>
      </w:pPr>
      <w:r>
        <w:t xml:space="preserve">El </w:t>
      </w:r>
      <w:proofErr w:type="spellStart"/>
      <w:r w:rsidRPr="00772AAD">
        <w:rPr>
          <w:u w:val="single"/>
        </w:rPr>
        <w:t>postIMA</w:t>
      </w:r>
      <w:proofErr w:type="spellEnd"/>
      <w:r>
        <w:t xml:space="preserve"> es la </w:t>
      </w:r>
      <w:r w:rsidRPr="00772AAD">
        <w:rPr>
          <w:u w:val="single"/>
        </w:rPr>
        <w:t>situació</w:t>
      </w:r>
      <w:r w:rsidRPr="00AF649D">
        <w:t xml:space="preserve"> i </w:t>
      </w:r>
      <w:r w:rsidR="00AF649D" w:rsidRPr="00AF649D">
        <w:t xml:space="preserve">el </w:t>
      </w:r>
      <w:r w:rsidRPr="00772AAD">
        <w:rPr>
          <w:u w:val="single"/>
        </w:rPr>
        <w:t>període</w:t>
      </w:r>
      <w:r w:rsidRPr="007A13CD">
        <w:t xml:space="preserve"> consecutiu, i de previsible llarga durada, a un esdeveniment traumàtic (IMA) amb afectació comunitària massiva i psicològica individual</w:t>
      </w:r>
      <w:r>
        <w:rPr>
          <w:vertAlign w:val="superscript"/>
        </w:rPr>
        <w:t>3</w:t>
      </w:r>
      <w:r w:rsidRPr="007A13CD">
        <w:t>.</w:t>
      </w:r>
    </w:p>
    <w:p w14:paraId="4448B812" w14:textId="082F25A2" w:rsidR="000C5FC2" w:rsidRPr="007A13CD" w:rsidRDefault="000C5FC2" w:rsidP="000C5FC2">
      <w:pPr>
        <w:pStyle w:val="Textoindependiente"/>
        <w:spacing w:line="360" w:lineRule="auto"/>
        <w:jc w:val="both"/>
        <w:rPr>
          <w:lang w:val="es-ES"/>
        </w:rPr>
      </w:pPr>
      <w:r>
        <w:t xml:space="preserve">També </w:t>
      </w:r>
      <w:r w:rsidR="00AF649D">
        <w:t xml:space="preserve">te aquesta consideració </w:t>
      </w:r>
      <w:r>
        <w:t>l’</w:t>
      </w:r>
      <w:r w:rsidRPr="007A13CD">
        <w:t>afectació massiva de la població</w:t>
      </w:r>
      <w:r>
        <w:t xml:space="preserve"> causada per un </w:t>
      </w:r>
      <w:r w:rsidRPr="007A13CD">
        <w:t>fet causal múltiple, poc clar o difús</w:t>
      </w:r>
      <w:r>
        <w:t xml:space="preserve"> amb un </w:t>
      </w:r>
      <w:r w:rsidRPr="007A13CD">
        <w:t>moment d’ocurrència difícil d’identificar</w:t>
      </w:r>
      <w:r w:rsidR="00AF649D">
        <w:t>,</w:t>
      </w:r>
      <w:r w:rsidRPr="007A13CD">
        <w:t xml:space="preserve"> </w:t>
      </w:r>
      <w:r>
        <w:t xml:space="preserve">en el que </w:t>
      </w:r>
      <w:proofErr w:type="spellStart"/>
      <w:r w:rsidRPr="007A13CD">
        <w:t>l’estressor</w:t>
      </w:r>
      <w:proofErr w:type="spellEnd"/>
      <w:r w:rsidRPr="007A13CD">
        <w:t xml:space="preserve"> es perllonga en el temps</w:t>
      </w:r>
      <w:r>
        <w:t xml:space="preserve"> i amb una </w:t>
      </w:r>
      <w:r w:rsidRPr="007A13CD">
        <w:t>afectació qüestionada i imprecisa de la població</w:t>
      </w:r>
      <w:r>
        <w:rPr>
          <w:rStyle w:val="Refdenotaalpie"/>
        </w:rPr>
        <w:footnoteReference w:id="4"/>
      </w:r>
      <w:r>
        <w:t>.</w:t>
      </w:r>
    </w:p>
    <w:p w14:paraId="0981437E" w14:textId="6B3C93FD" w:rsidR="00CC5096" w:rsidRPr="007A13CD" w:rsidRDefault="00AF649D" w:rsidP="00CC5096">
      <w:pPr>
        <w:pStyle w:val="Textoindependiente"/>
        <w:spacing w:line="360" w:lineRule="auto"/>
        <w:contextualSpacing/>
        <w:jc w:val="both"/>
      </w:pPr>
      <w:r>
        <w:t>E</w:t>
      </w:r>
      <w:r w:rsidR="007A13CD" w:rsidRPr="007A13CD">
        <w:t>s un factor de risc</w:t>
      </w:r>
      <w:r>
        <w:t xml:space="preserve"> per l’afectació és l</w:t>
      </w:r>
      <w:r w:rsidRPr="007A13CD">
        <w:t xml:space="preserve">’acumulació o </w:t>
      </w:r>
      <w:r>
        <w:t xml:space="preserve">la </w:t>
      </w:r>
      <w:r w:rsidRPr="007A13CD">
        <w:t xml:space="preserve">repetició </w:t>
      </w:r>
      <w:r>
        <w:t>d’</w:t>
      </w:r>
      <w:r w:rsidRPr="007A13CD">
        <w:t>esdeveniments successius de gran impacte</w:t>
      </w:r>
    </w:p>
    <w:p w14:paraId="6E0BF5DD" w14:textId="77777777" w:rsidR="004C671A" w:rsidRDefault="004C671A" w:rsidP="009B4F85">
      <w:pPr>
        <w:pStyle w:val="Textoindependiente"/>
        <w:spacing w:line="360" w:lineRule="auto"/>
        <w:contextualSpacing/>
        <w:jc w:val="both"/>
      </w:pPr>
    </w:p>
    <w:p w14:paraId="5ED55E7D" w14:textId="785585F5" w:rsidR="00A33093" w:rsidRDefault="00A33093" w:rsidP="009B4F85">
      <w:pPr>
        <w:pStyle w:val="Textoindependiente"/>
        <w:spacing w:line="360" w:lineRule="auto"/>
        <w:contextualSpacing/>
        <w:jc w:val="both"/>
      </w:pPr>
      <w:r>
        <w:t xml:space="preserve">El comportament </w:t>
      </w:r>
      <w:r w:rsidR="00005A15">
        <w:t>d’aquest</w:t>
      </w:r>
      <w:r w:rsidR="00CB745E">
        <w:t>a situació</w:t>
      </w:r>
      <w:r w:rsidR="004F6D1B">
        <w:t xml:space="preserve"> difereix </w:t>
      </w:r>
      <w:r>
        <w:t>del de l’IMA</w:t>
      </w:r>
      <w:r w:rsidRPr="001D4CCC">
        <w:t xml:space="preserve"> ja que:</w:t>
      </w:r>
    </w:p>
    <w:p w14:paraId="36C6293F" w14:textId="12E44C64" w:rsidR="00A33093" w:rsidRDefault="00A33093" w:rsidP="00264081">
      <w:pPr>
        <w:pStyle w:val="Listaconvietas2"/>
        <w:numPr>
          <w:ilvl w:val="0"/>
          <w:numId w:val="5"/>
        </w:numPr>
        <w:tabs>
          <w:tab w:val="clear" w:pos="720"/>
          <w:tab w:val="num" w:pos="426"/>
        </w:tabs>
        <w:spacing w:after="120" w:line="240" w:lineRule="auto"/>
        <w:ind w:left="714" w:hanging="357"/>
        <w:jc w:val="both"/>
      </w:pPr>
      <w:r w:rsidRPr="001D4CCC">
        <w:t xml:space="preserve">l’afectació </w:t>
      </w:r>
      <w:r>
        <w:t xml:space="preserve">psicològica </w:t>
      </w:r>
      <w:r w:rsidRPr="001D4CCC">
        <w:t xml:space="preserve">pot aparèixer de manera immediata </w:t>
      </w:r>
      <w:r>
        <w:t>a</w:t>
      </w:r>
      <w:r w:rsidR="004F6D1B">
        <w:t>l fet o</w:t>
      </w:r>
      <w:r>
        <w:t xml:space="preserve"> més tard</w:t>
      </w:r>
      <w:r w:rsidRPr="001D4CCC">
        <w:t xml:space="preserve"> i durant un període que s’estima entre l’ocurrència i els 6 mesos (extensible fins als 12) des de l’incident</w:t>
      </w:r>
      <w:r>
        <w:t>; l’evidència no es clara de l’extensió fins als 5 anys</w:t>
      </w:r>
    </w:p>
    <w:p w14:paraId="43555B07" w14:textId="3F56DF41" w:rsidR="00A33093" w:rsidRDefault="00A33093" w:rsidP="00264081">
      <w:pPr>
        <w:pStyle w:val="Listaconvietas2"/>
        <w:numPr>
          <w:ilvl w:val="0"/>
          <w:numId w:val="5"/>
        </w:numPr>
        <w:tabs>
          <w:tab w:val="clear" w:pos="720"/>
          <w:tab w:val="num" w:pos="426"/>
        </w:tabs>
        <w:spacing w:after="120" w:line="240" w:lineRule="auto"/>
        <w:ind w:left="714" w:hanging="357"/>
        <w:jc w:val="both"/>
      </w:pPr>
      <w:r w:rsidRPr="001D4CCC">
        <w:t xml:space="preserve">la reacció psicològica pot aparèixer de manera simultània o consecutiva a la lesió </w:t>
      </w:r>
      <w:r w:rsidR="004F6D1B">
        <w:t xml:space="preserve">mèdica </w:t>
      </w:r>
      <w:r w:rsidRPr="001D4CCC">
        <w:t xml:space="preserve">o sense ella; en adults, </w:t>
      </w:r>
      <w:r w:rsidR="007A13CD">
        <w:t>infants</w:t>
      </w:r>
      <w:r w:rsidRPr="001D4CCC">
        <w:t xml:space="preserve"> i </w:t>
      </w:r>
      <w:r w:rsidR="007A13CD">
        <w:t>joves</w:t>
      </w:r>
    </w:p>
    <w:p w14:paraId="3C91E4C0" w14:textId="133CEC70" w:rsidR="00A33093" w:rsidRDefault="00A33093" w:rsidP="00264081">
      <w:pPr>
        <w:pStyle w:val="Listaconvietas2"/>
        <w:numPr>
          <w:ilvl w:val="0"/>
          <w:numId w:val="5"/>
        </w:numPr>
        <w:tabs>
          <w:tab w:val="clear" w:pos="720"/>
          <w:tab w:val="num" w:pos="426"/>
        </w:tabs>
        <w:spacing w:after="120" w:line="240" w:lineRule="auto"/>
        <w:ind w:left="714" w:hanging="357"/>
        <w:jc w:val="both"/>
      </w:pPr>
      <w:r w:rsidRPr="001D4CCC">
        <w:t xml:space="preserve">es freqüent l’existència d’afectats ‘ocults’ </w:t>
      </w:r>
    </w:p>
    <w:p w14:paraId="0A2DD5FB" w14:textId="77777777" w:rsidR="004F6D1B" w:rsidRDefault="004F6D1B" w:rsidP="002F0BFA">
      <w:pPr>
        <w:pStyle w:val="Listaconvietas2"/>
        <w:numPr>
          <w:ilvl w:val="0"/>
          <w:numId w:val="0"/>
        </w:numPr>
        <w:spacing w:after="120" w:line="360" w:lineRule="auto"/>
        <w:jc w:val="both"/>
      </w:pPr>
    </w:p>
    <w:p w14:paraId="0D2B9C16" w14:textId="254F069A" w:rsidR="0088418E" w:rsidRPr="00353A2E" w:rsidRDefault="002F0BFA" w:rsidP="002F0BFA">
      <w:pPr>
        <w:pStyle w:val="Listaconvietas2"/>
        <w:numPr>
          <w:ilvl w:val="0"/>
          <w:numId w:val="0"/>
        </w:numPr>
        <w:spacing w:after="120" w:line="360" w:lineRule="auto"/>
        <w:jc w:val="both"/>
        <w:rPr>
          <w:rFonts w:cstheme="minorHAnsi"/>
        </w:rPr>
      </w:pPr>
      <w:r>
        <w:t xml:space="preserve">El </w:t>
      </w:r>
      <w:proofErr w:type="spellStart"/>
      <w:r>
        <w:t>postIMA</w:t>
      </w:r>
      <w:proofErr w:type="spellEnd"/>
      <w:r>
        <w:t xml:space="preserve"> contempla tasques de promoció de la salut i de prevenció de malaltia </w:t>
      </w:r>
      <w:r w:rsidR="0088418E" w:rsidRPr="00353A2E">
        <w:rPr>
          <w:rFonts w:cstheme="minorHAnsi"/>
          <w:shd w:val="clear" w:color="auto" w:fill="FFFFFF"/>
        </w:rPr>
        <w:t>justifica</w:t>
      </w:r>
      <w:r>
        <w:rPr>
          <w:rFonts w:cstheme="minorHAnsi"/>
          <w:shd w:val="clear" w:color="auto" w:fill="FFFFFF"/>
        </w:rPr>
        <w:t>des</w:t>
      </w:r>
      <w:r w:rsidR="0088418E" w:rsidRPr="00353A2E">
        <w:rPr>
          <w:rFonts w:cstheme="minorHAnsi"/>
          <w:shd w:val="clear" w:color="auto" w:fill="FFFFFF"/>
        </w:rPr>
        <w:t xml:space="preserve"> p</w:t>
      </w:r>
      <w:r w:rsidR="0088418E" w:rsidRPr="00353A2E">
        <w:rPr>
          <w:rFonts w:cstheme="minorHAnsi"/>
        </w:rPr>
        <w:t xml:space="preserve">er tres fets: l’elevat nombre de persones afectades que cal esperar desprès d’un IMA (5-10% de la </w:t>
      </w:r>
      <w:r w:rsidR="0088418E" w:rsidRPr="00353A2E">
        <w:rPr>
          <w:rFonts w:cstheme="minorHAnsi"/>
        </w:rPr>
        <w:lastRenderedPageBreak/>
        <w:t>població general</w:t>
      </w:r>
      <w:r w:rsidR="002C66F7">
        <w:rPr>
          <w:rStyle w:val="Refdenotaalpie"/>
          <w:rFonts w:cstheme="minorHAnsi"/>
        </w:rPr>
        <w:footnoteReference w:id="5"/>
      </w:r>
      <w:r w:rsidR="0088418E" w:rsidRPr="00353A2E">
        <w:rPr>
          <w:rFonts w:cstheme="minorHAnsi"/>
        </w:rPr>
        <w:t>), l’alt risc de que un percentatge significatiu pugui patir estrès posttraumàtic (EPT) (20</w:t>
      </w:r>
      <w:r>
        <w:rPr>
          <w:rFonts w:cstheme="minorHAnsi"/>
        </w:rPr>
        <w:t>-</w:t>
      </w:r>
      <w:r w:rsidR="0088418E" w:rsidRPr="00353A2E">
        <w:rPr>
          <w:rFonts w:cstheme="minorHAnsi"/>
        </w:rPr>
        <w:t>40% dels afectats pel trauma), la c</w:t>
      </w:r>
      <w:r w:rsidR="0088418E" w:rsidRPr="00353A2E">
        <w:rPr>
          <w:rFonts w:cstheme="minorHAnsi"/>
          <w:bCs/>
        </w:rPr>
        <w:t>omorbiditat</w:t>
      </w:r>
      <w:r w:rsidR="0088418E" w:rsidRPr="00353A2E">
        <w:rPr>
          <w:rFonts w:cstheme="minorHAnsi"/>
        </w:rPr>
        <w:t xml:space="preserve"> associada: </w:t>
      </w:r>
      <w:r w:rsidR="0088418E" w:rsidRPr="00353A2E">
        <w:rPr>
          <w:rFonts w:cstheme="minorHAnsi"/>
          <w:bCs/>
        </w:rPr>
        <w:t xml:space="preserve">66% </w:t>
      </w:r>
      <w:r w:rsidR="0088418E" w:rsidRPr="00353A2E">
        <w:rPr>
          <w:rFonts w:cstheme="minorHAnsi"/>
        </w:rPr>
        <w:t xml:space="preserve">dels casos poden presentar una altre trastorn afectiu o d’ansietat i </w:t>
      </w:r>
      <w:r w:rsidR="00626BDF">
        <w:rPr>
          <w:rFonts w:cstheme="minorHAnsi"/>
        </w:rPr>
        <w:t xml:space="preserve">el </w:t>
      </w:r>
      <w:r w:rsidR="0088418E" w:rsidRPr="00353A2E">
        <w:rPr>
          <w:rFonts w:cstheme="minorHAnsi"/>
          <w:bCs/>
        </w:rPr>
        <w:t>39%</w:t>
      </w:r>
      <w:r w:rsidR="0088418E" w:rsidRPr="00353A2E">
        <w:rPr>
          <w:rFonts w:cstheme="minorHAnsi"/>
        </w:rPr>
        <w:t xml:space="preserve"> conductes </w:t>
      </w:r>
      <w:proofErr w:type="spellStart"/>
      <w:r w:rsidR="0088418E" w:rsidRPr="00353A2E">
        <w:rPr>
          <w:rFonts w:cstheme="minorHAnsi"/>
        </w:rPr>
        <w:t>a</w:t>
      </w:r>
      <w:r w:rsidR="00F7585A">
        <w:rPr>
          <w:rFonts w:cstheme="minorHAnsi"/>
        </w:rPr>
        <w:t>d</w:t>
      </w:r>
      <w:r w:rsidR="0088418E" w:rsidRPr="00353A2E">
        <w:rPr>
          <w:rFonts w:cstheme="minorHAnsi"/>
        </w:rPr>
        <w:t>dictives</w:t>
      </w:r>
      <w:proofErr w:type="spellEnd"/>
      <w:r w:rsidR="0088418E" w:rsidRPr="00353A2E">
        <w:rPr>
          <w:rFonts w:cstheme="minorHAnsi"/>
        </w:rPr>
        <w:t xml:space="preserve"> i el fet de que l’abordatge precoç d’aquesta situació permet reduir, en gran </w:t>
      </w:r>
      <w:r>
        <w:rPr>
          <w:rFonts w:cstheme="minorHAnsi"/>
        </w:rPr>
        <w:t>part</w:t>
      </w:r>
      <w:r w:rsidR="0088418E" w:rsidRPr="00353A2E">
        <w:rPr>
          <w:rFonts w:cstheme="minorHAnsi"/>
        </w:rPr>
        <w:t>, la probabilitat de desenvolupar l’EPT a l’hora que en millora el pronòstic.</w:t>
      </w:r>
    </w:p>
    <w:p w14:paraId="346EB66A" w14:textId="77777777" w:rsidR="007A13CD" w:rsidRDefault="007A13CD" w:rsidP="00C846CF">
      <w:pPr>
        <w:tabs>
          <w:tab w:val="left" w:pos="0"/>
        </w:tabs>
        <w:spacing w:after="120" w:line="360" w:lineRule="auto"/>
        <w:contextualSpacing/>
        <w:jc w:val="both"/>
      </w:pPr>
      <w:r w:rsidRPr="001D4CCC">
        <w:t xml:space="preserve">La prevalença de l’afectació psicològica és superior a l’orgànica; s’estima que en una proporció de 4 a 1 als que cal afegir els intervinents que </w:t>
      </w:r>
      <w:r>
        <w:t>la presentin</w:t>
      </w:r>
      <w:r w:rsidRPr="001D4CCC">
        <w:t>. A Barcelona 2017 fou de 10 a 1 durant el primer mes.</w:t>
      </w:r>
    </w:p>
    <w:p w14:paraId="3B466692" w14:textId="5E21E339" w:rsidR="00EA2A38" w:rsidRDefault="00EA2A38" w:rsidP="00EA2A38">
      <w:pPr>
        <w:spacing w:after="120" w:line="360" w:lineRule="auto"/>
        <w:jc w:val="both"/>
        <w:rPr>
          <w:rFonts w:cstheme="minorHAnsi"/>
        </w:rPr>
      </w:pPr>
      <w:r>
        <w:rPr>
          <w:rFonts w:cstheme="minorHAnsi"/>
        </w:rPr>
        <w:t xml:space="preserve">L’elevada </w:t>
      </w:r>
      <w:r w:rsidR="0088418E" w:rsidRPr="00353A2E">
        <w:rPr>
          <w:rFonts w:cstheme="minorHAnsi"/>
        </w:rPr>
        <w:t>càrrega de malaltia</w:t>
      </w:r>
      <w:r w:rsidR="00772AAD">
        <w:rPr>
          <w:rFonts w:cstheme="minorHAnsi"/>
        </w:rPr>
        <w:t xml:space="preserve"> que inc</w:t>
      </w:r>
      <w:r w:rsidR="004F6D1B">
        <w:rPr>
          <w:rFonts w:cstheme="minorHAnsi"/>
        </w:rPr>
        <w:t>or</w:t>
      </w:r>
      <w:r w:rsidR="00772AAD">
        <w:rPr>
          <w:rFonts w:cstheme="minorHAnsi"/>
        </w:rPr>
        <w:t>pora</w:t>
      </w:r>
      <w:r w:rsidR="0088418E" w:rsidRPr="00353A2E">
        <w:rPr>
          <w:rFonts w:cstheme="minorHAnsi"/>
        </w:rPr>
        <w:t xml:space="preserve">: prevalença, morbiditat, discapacitat i cost social </w:t>
      </w:r>
      <w:r w:rsidR="00005A15">
        <w:rPr>
          <w:rFonts w:cstheme="minorHAnsi"/>
        </w:rPr>
        <w:t xml:space="preserve">i l’elevat nombre previsible d’afectats </w:t>
      </w:r>
      <w:r w:rsidR="0088418E" w:rsidRPr="00353A2E">
        <w:rPr>
          <w:rFonts w:cstheme="minorHAnsi"/>
        </w:rPr>
        <w:t xml:space="preserve">ho </w:t>
      </w:r>
      <w:r>
        <w:rPr>
          <w:rFonts w:cstheme="minorHAnsi"/>
        </w:rPr>
        <w:t>converteix en</w:t>
      </w:r>
      <w:r w:rsidR="0088418E" w:rsidRPr="00353A2E">
        <w:rPr>
          <w:rFonts w:cstheme="minorHAnsi"/>
        </w:rPr>
        <w:t xml:space="preserve"> un problema de </w:t>
      </w:r>
      <w:r w:rsidR="00005A15" w:rsidRPr="00353A2E">
        <w:rPr>
          <w:rFonts w:cstheme="minorHAnsi"/>
        </w:rPr>
        <w:t xml:space="preserve">Salut </w:t>
      </w:r>
      <w:r w:rsidR="004F6D1B">
        <w:rPr>
          <w:rFonts w:cstheme="minorHAnsi"/>
        </w:rPr>
        <w:t>pública</w:t>
      </w:r>
      <w:r w:rsidR="0088418E" w:rsidRPr="00353A2E">
        <w:rPr>
          <w:rFonts w:cstheme="minorHAnsi"/>
        </w:rPr>
        <w:t>.</w:t>
      </w:r>
    </w:p>
    <w:p w14:paraId="41EBD0D9" w14:textId="77777777" w:rsidR="006C1B8C" w:rsidRDefault="006C1B8C" w:rsidP="00EA2A38">
      <w:pPr>
        <w:spacing w:after="120" w:line="360" w:lineRule="auto"/>
        <w:jc w:val="both"/>
        <w:rPr>
          <w:rFonts w:cstheme="minorHAnsi"/>
          <w:shd w:val="clear" w:color="auto" w:fill="FFFFFF"/>
        </w:rPr>
      </w:pPr>
    </w:p>
    <w:p w14:paraId="01E5C664" w14:textId="4C86E3D8" w:rsidR="0015383E" w:rsidRDefault="00772AAD" w:rsidP="0066216F">
      <w:pPr>
        <w:pStyle w:val="Textoindependiente"/>
        <w:spacing w:line="360" w:lineRule="auto"/>
        <w:contextualSpacing/>
        <w:jc w:val="both"/>
      </w:pPr>
      <w:r>
        <w:rPr>
          <w:rFonts w:cstheme="minorHAnsi"/>
        </w:rPr>
        <w:t>La resposta que e</w:t>
      </w:r>
      <w:r w:rsidR="00371A30" w:rsidRPr="001D4CCC">
        <w:rPr>
          <w:rFonts w:cstheme="minorHAnsi"/>
        </w:rPr>
        <w:t xml:space="preserve">l Pla IMA </w:t>
      </w:r>
      <w:r w:rsidR="0079073A" w:rsidRPr="001D4CCC">
        <w:rPr>
          <w:rFonts w:cstheme="minorHAnsi"/>
        </w:rPr>
        <w:t xml:space="preserve">i </w:t>
      </w:r>
      <w:proofErr w:type="spellStart"/>
      <w:r w:rsidR="0079073A" w:rsidRPr="001D4CCC">
        <w:rPr>
          <w:rFonts w:cstheme="minorHAnsi"/>
        </w:rPr>
        <w:t>postIMA</w:t>
      </w:r>
      <w:proofErr w:type="spellEnd"/>
      <w:r w:rsidR="0079073A" w:rsidRPr="001D4CCC">
        <w:rPr>
          <w:rFonts w:cstheme="minorHAnsi"/>
        </w:rPr>
        <w:t xml:space="preserve"> </w:t>
      </w:r>
      <w:r w:rsidR="00371A30" w:rsidRPr="001D4CCC">
        <w:rPr>
          <w:rFonts w:cstheme="minorHAnsi"/>
        </w:rPr>
        <w:t>B</w:t>
      </w:r>
      <w:r w:rsidR="00C93E8A" w:rsidRPr="001D4CCC">
        <w:rPr>
          <w:rFonts w:cstheme="minorHAnsi"/>
        </w:rPr>
        <w:t>arcelona</w:t>
      </w:r>
      <w:r w:rsidR="00371A30" w:rsidRPr="001D4CCC">
        <w:rPr>
          <w:rFonts w:cstheme="minorHAnsi"/>
        </w:rPr>
        <w:t xml:space="preserve"> </w:t>
      </w:r>
      <w:r>
        <w:rPr>
          <w:rFonts w:cstheme="minorHAnsi"/>
        </w:rPr>
        <w:t xml:space="preserve">ordena i planifica </w:t>
      </w:r>
      <w:r w:rsidR="00B91947" w:rsidRPr="001D4CCC">
        <w:rPr>
          <w:rFonts w:cstheme="minorHAnsi"/>
        </w:rPr>
        <w:t>te</w:t>
      </w:r>
      <w:r w:rsidR="00B91947" w:rsidRPr="001D4CCC">
        <w:t xml:space="preserve"> com a </w:t>
      </w:r>
      <w:r w:rsidR="00B91947" w:rsidRPr="00772AAD">
        <w:rPr>
          <w:u w:val="single"/>
        </w:rPr>
        <w:t>subjecte</w:t>
      </w:r>
      <w:r w:rsidR="00371A30" w:rsidRPr="001D4CCC">
        <w:t xml:space="preserve"> inclusiu </w:t>
      </w:r>
      <w:r w:rsidR="00B91947" w:rsidRPr="001D4CCC">
        <w:t>l</w:t>
      </w:r>
      <w:r w:rsidR="00371A30" w:rsidRPr="001D4CCC">
        <w:t>’</w:t>
      </w:r>
      <w:r w:rsidR="00371A30" w:rsidRPr="001D4CCC">
        <w:rPr>
          <w:i/>
        </w:rPr>
        <w:t>afectat/afectada</w:t>
      </w:r>
      <w:r w:rsidR="00C32315" w:rsidRPr="001D4CCC">
        <w:rPr>
          <w:rStyle w:val="Refdenotaalpie"/>
        </w:rPr>
        <w:footnoteReference w:id="6"/>
      </w:r>
      <w:r w:rsidR="0015383E">
        <w:t>.</w:t>
      </w:r>
    </w:p>
    <w:p w14:paraId="5BC748BA" w14:textId="7BFC2226" w:rsidR="00060E6C" w:rsidRDefault="0015383E" w:rsidP="00060E6C">
      <w:pPr>
        <w:pStyle w:val="Textoindependiente"/>
        <w:spacing w:line="360" w:lineRule="auto"/>
        <w:contextualSpacing/>
        <w:jc w:val="both"/>
      </w:pPr>
      <w:r>
        <w:t xml:space="preserve">Es </w:t>
      </w:r>
      <w:r w:rsidR="001E1FCD" w:rsidRPr="001D4CCC">
        <w:t xml:space="preserve">aquella persona adulta o menor que, a conseqüència de l’exposició a un esdeveniment </w:t>
      </w:r>
      <w:r w:rsidR="004F6D1B">
        <w:t xml:space="preserve">de </w:t>
      </w:r>
      <w:r w:rsidR="00060E6C">
        <w:t xml:space="preserve">tipus IMA, considera que pateix afectació en la </w:t>
      </w:r>
      <w:r w:rsidR="00060E6C" w:rsidRPr="001D4CCC">
        <w:t>seva salut física o mental</w:t>
      </w:r>
      <w:r w:rsidR="00060E6C">
        <w:t xml:space="preserve"> i </w:t>
      </w:r>
      <w:r w:rsidR="00060E6C" w:rsidRPr="001D4CCC">
        <w:t xml:space="preserve">sent la necessitat </w:t>
      </w:r>
      <w:r w:rsidR="00060E6C">
        <w:t xml:space="preserve">per ell mateix </w:t>
      </w:r>
      <w:r w:rsidR="00060E6C" w:rsidRPr="001D4CCC">
        <w:t xml:space="preserve">o a criteri d’un professional sanitari o no sanitari acreditat </w:t>
      </w:r>
      <w:r w:rsidR="00721B2D" w:rsidRPr="001D4CCC">
        <w:t>de ser atès/a mèdicament o psicològica</w:t>
      </w:r>
      <w:r w:rsidR="00721B2D">
        <w:t xml:space="preserve"> i </w:t>
      </w:r>
      <w:r w:rsidR="00060E6C" w:rsidRPr="001D4CCC">
        <w:t xml:space="preserve">s’adreça o es adreçat a un Centre sanitari públic per ser </w:t>
      </w:r>
      <w:r w:rsidR="00060E6C">
        <w:t>assistit/da</w:t>
      </w:r>
      <w:r w:rsidR="00060E6C" w:rsidRPr="001D4CCC">
        <w:t>.</w:t>
      </w:r>
    </w:p>
    <w:p w14:paraId="4543AB01" w14:textId="2C590ED4" w:rsidR="001E1FCD" w:rsidRDefault="00060E6C" w:rsidP="0066216F">
      <w:pPr>
        <w:pStyle w:val="Textoindependiente"/>
        <w:spacing w:line="360" w:lineRule="auto"/>
        <w:contextualSpacing/>
        <w:jc w:val="both"/>
      </w:pPr>
      <w:r>
        <w:t xml:space="preserve">En el seu cas pot ser </w:t>
      </w:r>
      <w:r w:rsidR="0015383E">
        <w:t>evacuat</w:t>
      </w:r>
      <w:r w:rsidR="001E1FCD" w:rsidRPr="001D4CCC">
        <w:t xml:space="preserve"> pel Sistema d’emergències mèdiques, per unitats sanitàries de Bombers o per </w:t>
      </w:r>
      <w:r w:rsidR="004F6D1B">
        <w:t>dispositius</w:t>
      </w:r>
      <w:r w:rsidR="001E1FCD" w:rsidRPr="001D4CCC">
        <w:t xml:space="preserve"> públics d’atenció </w:t>
      </w:r>
      <w:r w:rsidR="00C13B60" w:rsidRPr="001D4CCC">
        <w:t xml:space="preserve">a les emergències </w:t>
      </w:r>
      <w:r w:rsidR="001E1FCD" w:rsidRPr="001D4CCC">
        <w:t>psicosocial</w:t>
      </w:r>
      <w:r w:rsidR="00C13B60" w:rsidRPr="001D4CCC">
        <w:t>s</w:t>
      </w:r>
      <w:r>
        <w:t>.</w:t>
      </w:r>
      <w:r w:rsidR="001E1FCD" w:rsidRPr="001D4CCC">
        <w:t xml:space="preserve"> </w:t>
      </w:r>
    </w:p>
    <w:p w14:paraId="643550EB" w14:textId="77777777" w:rsidR="004F6D1B" w:rsidRPr="001D4CCC" w:rsidRDefault="004F6D1B" w:rsidP="004F6D1B">
      <w:pPr>
        <w:pStyle w:val="Textoindependiente"/>
        <w:spacing w:line="360" w:lineRule="auto"/>
        <w:contextualSpacing/>
        <w:jc w:val="both"/>
      </w:pPr>
      <w:r>
        <w:t>Ho son si</w:t>
      </w:r>
      <w:r w:rsidRPr="001D4CCC">
        <w:rPr>
          <w:rStyle w:val="Refdenotaalpie"/>
        </w:rPr>
        <w:footnoteReference w:id="7"/>
      </w:r>
      <w:r w:rsidRPr="001D4CCC">
        <w:t>:</w:t>
      </w:r>
    </w:p>
    <w:p w14:paraId="6C6E41F4" w14:textId="77777777" w:rsidR="004F6D1B" w:rsidRPr="001D4CCC" w:rsidRDefault="004F6D1B" w:rsidP="00264081">
      <w:pPr>
        <w:pStyle w:val="Textoindependiente"/>
        <w:numPr>
          <w:ilvl w:val="0"/>
          <w:numId w:val="33"/>
        </w:numPr>
        <w:spacing w:line="240" w:lineRule="auto"/>
        <w:ind w:left="714" w:hanging="357"/>
        <w:contextualSpacing/>
        <w:jc w:val="both"/>
      </w:pPr>
      <w:r w:rsidRPr="001D4CCC">
        <w:t>el motiu de la demanda d</w:t>
      </w:r>
      <w:r>
        <w:t>’</w:t>
      </w:r>
      <w:r w:rsidRPr="001D4CCC">
        <w:t>atenció és sanitari</w:t>
      </w:r>
      <w:r>
        <w:t xml:space="preserve">, </w:t>
      </w:r>
      <w:r w:rsidRPr="001D4CCC">
        <w:t>derivada o atribuïble al fet causal</w:t>
      </w:r>
      <w:r>
        <w:t>, a</w:t>
      </w:r>
      <w:r w:rsidRPr="001D4CCC">
        <w:t>mb presencia d’afectació clínica</w:t>
      </w:r>
      <w:r>
        <w:t xml:space="preserve"> que</w:t>
      </w:r>
      <w:r w:rsidRPr="001D4CCC">
        <w:t xml:space="preserve"> </w:t>
      </w:r>
      <w:r>
        <w:t xml:space="preserve">incideix en </w:t>
      </w:r>
      <w:r w:rsidRPr="001D4CCC">
        <w:t xml:space="preserve">la </w:t>
      </w:r>
      <w:r>
        <w:t xml:space="preserve">seva </w:t>
      </w:r>
      <w:r w:rsidRPr="001D4CCC">
        <w:t>vida quotidiana requer</w:t>
      </w:r>
      <w:r>
        <w:t xml:space="preserve">int </w:t>
      </w:r>
      <w:r w:rsidRPr="001D4CCC">
        <w:t>tractament</w:t>
      </w:r>
    </w:p>
    <w:p w14:paraId="5CE50DC6" w14:textId="77777777" w:rsidR="004F6D1B" w:rsidRPr="001D4CCC" w:rsidRDefault="004F6D1B" w:rsidP="00264081">
      <w:pPr>
        <w:pStyle w:val="Textoindependiente"/>
        <w:numPr>
          <w:ilvl w:val="0"/>
          <w:numId w:val="33"/>
        </w:numPr>
        <w:spacing w:line="240" w:lineRule="auto"/>
        <w:ind w:left="714" w:hanging="357"/>
        <w:contextualSpacing/>
        <w:jc w:val="both"/>
      </w:pPr>
      <w:r w:rsidRPr="001D4CCC">
        <w:t xml:space="preserve">hi ha un </w:t>
      </w:r>
      <w:r>
        <w:t>nexe</w:t>
      </w:r>
      <w:r w:rsidRPr="001D4CCC">
        <w:t xml:space="preserve"> causal entre l’afectació clínica observada i un IMA concret i declarat be re</w:t>
      </w:r>
      <w:r>
        <w:t>ferit</w:t>
      </w:r>
      <w:r w:rsidRPr="001D4CCC">
        <w:t xml:space="preserve"> per la persona al professional sanitari que l’atén be indicada, documentalment i argumentada, per algun professional acreditat del sector públic. </w:t>
      </w:r>
    </w:p>
    <w:p w14:paraId="36DDEF92" w14:textId="77777777" w:rsidR="00264081" w:rsidRDefault="00264081" w:rsidP="00060E6C">
      <w:pPr>
        <w:pStyle w:val="Textoindependiente"/>
        <w:spacing w:line="360" w:lineRule="auto"/>
        <w:contextualSpacing/>
        <w:jc w:val="both"/>
      </w:pPr>
    </w:p>
    <w:p w14:paraId="201E3C1A" w14:textId="7B062C49" w:rsidR="00060E6C" w:rsidRDefault="004F6D1B" w:rsidP="00060E6C">
      <w:pPr>
        <w:pStyle w:val="Textoindependiente"/>
        <w:spacing w:line="360" w:lineRule="auto"/>
        <w:contextualSpacing/>
        <w:jc w:val="both"/>
      </w:pPr>
      <w:r w:rsidRPr="004F6D1B">
        <w:t>L’afectat/afectada</w:t>
      </w:r>
      <w:r>
        <w:t xml:space="preserve"> pot</w:t>
      </w:r>
      <w:r w:rsidR="00060E6C">
        <w:t xml:space="preserve"> haver </w:t>
      </w:r>
      <w:r w:rsidR="00060E6C" w:rsidRPr="001D4CCC">
        <w:t xml:space="preserve">patit directament o indirecta els efectes de l’incident </w:t>
      </w:r>
      <w:r w:rsidR="00060E6C">
        <w:t>o ser-ne</w:t>
      </w:r>
      <w:r w:rsidR="00060E6C" w:rsidRPr="001D4CCC">
        <w:t xml:space="preserve"> testimoni; es consideren afectat</w:t>
      </w:r>
      <w:r w:rsidR="00060E6C">
        <w:t>s</w:t>
      </w:r>
      <w:r>
        <w:t>/des</w:t>
      </w:r>
      <w:r w:rsidR="00060E6C" w:rsidRPr="001D4CCC">
        <w:t xml:space="preserve"> circumstancials els implicats en el buidatge, anul·lació, </w:t>
      </w:r>
      <w:proofErr w:type="spellStart"/>
      <w:r w:rsidR="00060E6C">
        <w:t>desprogramació</w:t>
      </w:r>
      <w:proofErr w:type="spellEnd"/>
      <w:r w:rsidR="00060E6C">
        <w:t xml:space="preserve">, </w:t>
      </w:r>
      <w:r w:rsidR="00060E6C" w:rsidRPr="001D4CCC">
        <w:t>suspensió</w:t>
      </w:r>
      <w:r w:rsidR="00060E6C">
        <w:t xml:space="preserve">, </w:t>
      </w:r>
      <w:r w:rsidR="00060E6C" w:rsidRPr="001D4CCC">
        <w:t>derivaci</w:t>
      </w:r>
      <w:r>
        <w:t>ó</w:t>
      </w:r>
      <w:r w:rsidR="00060E6C" w:rsidRPr="001D4CCC">
        <w:t xml:space="preserve">/trasllat ‘forçat’ o ajornament d’activitats </w:t>
      </w:r>
      <w:r w:rsidR="00060E6C">
        <w:t xml:space="preserve">sanitàries </w:t>
      </w:r>
      <w:r w:rsidR="00060E6C" w:rsidRPr="001D4CCC">
        <w:t>en un Centre sanitari per causa d’un IMA.</w:t>
      </w:r>
    </w:p>
    <w:p w14:paraId="044FBB90" w14:textId="77777777" w:rsidR="004F6D1B" w:rsidRPr="001D4CCC" w:rsidRDefault="004F6D1B" w:rsidP="004F6D1B">
      <w:pPr>
        <w:pStyle w:val="Textoindependiente"/>
        <w:spacing w:line="360" w:lineRule="auto"/>
        <w:contextualSpacing/>
        <w:jc w:val="both"/>
      </w:pPr>
      <w:r w:rsidRPr="001D4CCC">
        <w:lastRenderedPageBreak/>
        <w:t xml:space="preserve">L’afectat/da pot ser considerada </w:t>
      </w:r>
      <w:r w:rsidRPr="001D4CCC">
        <w:rPr>
          <w:i/>
          <w:iCs/>
        </w:rPr>
        <w:t>víctima</w:t>
      </w:r>
      <w:r w:rsidRPr="001D4CCC">
        <w:rPr>
          <w:rStyle w:val="Refdenotaalpie"/>
          <w:i/>
          <w:iCs/>
        </w:rPr>
        <w:footnoteReference w:id="8"/>
      </w:r>
      <w:r w:rsidRPr="001D4CCC">
        <w:t>; aquest</w:t>
      </w:r>
      <w:r>
        <w:t xml:space="preserve"> reconeixement </w:t>
      </w:r>
      <w:r w:rsidRPr="001D4CCC">
        <w:t>incorpora</w:t>
      </w:r>
      <w:r>
        <w:t>, en el nostre entorn,</w:t>
      </w:r>
      <w:r w:rsidRPr="001D4CCC">
        <w:t xml:space="preserve"> aspectes</w:t>
      </w:r>
      <w:r>
        <w:t xml:space="preserve"> que </w:t>
      </w:r>
      <w:r w:rsidRPr="001D4CCC">
        <w:t>correspon declarar-la a instàncies no sanitàries.</w:t>
      </w:r>
    </w:p>
    <w:p w14:paraId="01DB384A" w14:textId="77777777" w:rsidR="004F6D1B" w:rsidRDefault="004F6D1B" w:rsidP="004F6D1B">
      <w:pPr>
        <w:pStyle w:val="Textoindependiente"/>
        <w:spacing w:line="360" w:lineRule="auto"/>
        <w:contextualSpacing/>
        <w:jc w:val="both"/>
      </w:pPr>
      <w:r w:rsidRPr="001D4CCC">
        <w:t>Una víctima es, sempre, un afectat/da</w:t>
      </w:r>
      <w:r>
        <w:t>.</w:t>
      </w:r>
    </w:p>
    <w:p w14:paraId="766463A6" w14:textId="77777777" w:rsidR="004F6D1B" w:rsidRPr="001D4CCC" w:rsidRDefault="004F6D1B" w:rsidP="0066216F">
      <w:pPr>
        <w:pStyle w:val="Textoindependiente"/>
        <w:spacing w:line="360" w:lineRule="auto"/>
        <w:contextualSpacing/>
        <w:jc w:val="both"/>
      </w:pPr>
    </w:p>
    <w:p w14:paraId="50042233" w14:textId="35EFCAB9" w:rsidR="001E1FCD" w:rsidRPr="00923DE7" w:rsidRDefault="001E1FCD" w:rsidP="00BC6723">
      <w:pPr>
        <w:pStyle w:val="Textoindependiente"/>
        <w:spacing w:line="360" w:lineRule="auto"/>
        <w:contextualSpacing/>
        <w:jc w:val="both"/>
      </w:pPr>
      <w:r w:rsidRPr="00BC6723">
        <w:t>Una categoria especial d’afectat/da es la d</w:t>
      </w:r>
      <w:r w:rsidR="004F6D1B">
        <w:t>’</w:t>
      </w:r>
      <w:r w:rsidRPr="00BC6723">
        <w:t>intervinent</w:t>
      </w:r>
      <w:r w:rsidR="00C542BB" w:rsidRPr="00BC6723">
        <w:t xml:space="preserve">: professional sanitari o no sanitari </w:t>
      </w:r>
      <w:r w:rsidR="00BC6723" w:rsidRPr="00BC6723">
        <w:t>exposat</w:t>
      </w:r>
      <w:r w:rsidR="00C32315" w:rsidRPr="00BC6723">
        <w:t xml:space="preserve"> </w:t>
      </w:r>
      <w:r w:rsidR="00A5338E" w:rsidRPr="00BC6723">
        <w:t xml:space="preserve">directament, en el exercici de la seva professió, </w:t>
      </w:r>
      <w:r w:rsidR="00BC6723" w:rsidRPr="00BC6723">
        <w:t>a situacions estre</w:t>
      </w:r>
      <w:r w:rsidR="00BC6723">
        <w:t>s</w:t>
      </w:r>
      <w:r w:rsidR="00BC6723" w:rsidRPr="00BC6723">
        <w:t>sants amb major intensitat i freqüència que les que poden patir altres profe</w:t>
      </w:r>
      <w:r w:rsidR="00BC6723">
        <w:t>s</w:t>
      </w:r>
      <w:r w:rsidR="00BC6723" w:rsidRPr="00BC6723">
        <w:t>sionals de la mateixa empresa</w:t>
      </w:r>
      <w:r w:rsidR="00BC6723">
        <w:t xml:space="preserve"> i</w:t>
      </w:r>
      <w:r w:rsidR="00C32315" w:rsidRPr="00BC6723">
        <w:t xml:space="preserve"> </w:t>
      </w:r>
      <w:r w:rsidR="00C542BB" w:rsidRPr="00BC6723">
        <w:t xml:space="preserve">que </w:t>
      </w:r>
      <w:r w:rsidR="00C542BB" w:rsidRPr="00923DE7">
        <w:t xml:space="preserve">veu </w:t>
      </w:r>
      <w:r w:rsidR="00C13B60" w:rsidRPr="00923DE7">
        <w:t>compromesa</w:t>
      </w:r>
      <w:r w:rsidR="00C542BB" w:rsidRPr="00923DE7">
        <w:t xml:space="preserve"> la seva salut, </w:t>
      </w:r>
      <w:r w:rsidR="00A5338E" w:rsidRPr="00923DE7">
        <w:t xml:space="preserve">habitualment </w:t>
      </w:r>
      <w:r w:rsidR="00C542BB" w:rsidRPr="00923DE7">
        <w:t xml:space="preserve">psicològica, </w:t>
      </w:r>
      <w:r w:rsidR="00A5338E" w:rsidRPr="00923DE7">
        <w:t xml:space="preserve">a propòsit </w:t>
      </w:r>
      <w:r w:rsidR="00C542BB" w:rsidRPr="00923DE7">
        <w:t>d’un IMA</w:t>
      </w:r>
      <w:r w:rsidRPr="00923DE7">
        <w:t>.</w:t>
      </w:r>
    </w:p>
    <w:p w14:paraId="497644A7" w14:textId="7F251F46" w:rsidR="00D03DAE" w:rsidRPr="00D03DAE" w:rsidRDefault="00BC6723" w:rsidP="00923DE7">
      <w:pPr>
        <w:tabs>
          <w:tab w:val="num" w:pos="720"/>
        </w:tabs>
        <w:spacing w:after="120" w:line="360" w:lineRule="auto"/>
        <w:contextualSpacing/>
        <w:jc w:val="both"/>
      </w:pPr>
      <w:r w:rsidRPr="00923DE7">
        <w:t>S’</w:t>
      </w:r>
      <w:r w:rsidRPr="00D03DAE">
        <w:t xml:space="preserve">estima </w:t>
      </w:r>
      <w:r w:rsidR="00721B2D">
        <w:t>que l’</w:t>
      </w:r>
      <w:r w:rsidR="00D03DAE" w:rsidRPr="00D03DAE">
        <w:t>alta vulnerabili</w:t>
      </w:r>
      <w:r w:rsidRPr="00923DE7">
        <w:t>tat</w:t>
      </w:r>
      <w:r w:rsidR="00D03DAE" w:rsidRPr="00D03DAE">
        <w:t xml:space="preserve"> oculta </w:t>
      </w:r>
      <w:r w:rsidR="00721B2D">
        <w:t>d’</w:t>
      </w:r>
      <w:r w:rsidR="00974BA4">
        <w:t xml:space="preserve">aquest col·lectiu el </w:t>
      </w:r>
      <w:r w:rsidR="00D03DAE" w:rsidRPr="00D03DAE">
        <w:t>converte</w:t>
      </w:r>
      <w:r w:rsidRPr="00923DE7">
        <w:t>ix</w:t>
      </w:r>
      <w:r w:rsidR="00D03DAE" w:rsidRPr="00D03DAE">
        <w:t xml:space="preserve"> en</w:t>
      </w:r>
      <w:r w:rsidRPr="00923DE7">
        <w:t xml:space="preserve"> </w:t>
      </w:r>
      <w:r w:rsidR="00D03DAE" w:rsidRPr="00D03DAE">
        <w:t>població de ri</w:t>
      </w:r>
      <w:r w:rsidRPr="00923DE7">
        <w:t>sc</w:t>
      </w:r>
      <w:r w:rsidR="00D03DAE" w:rsidRPr="00D03DAE">
        <w:t xml:space="preserve"> </w:t>
      </w:r>
      <w:r w:rsidR="00721B2D">
        <w:t xml:space="preserve">d’afectació </w:t>
      </w:r>
      <w:r w:rsidR="00D03DAE" w:rsidRPr="00D03DAE">
        <w:t>ps</w:t>
      </w:r>
      <w:r w:rsidR="00721B2D">
        <w:t>icològica</w:t>
      </w:r>
      <w:r w:rsidR="00D03DAE" w:rsidRPr="00D03DAE">
        <w:t xml:space="preserve"> p</w:t>
      </w:r>
      <w:r w:rsidRPr="00923DE7">
        <w:t>e</w:t>
      </w:r>
      <w:r w:rsidR="00D03DAE" w:rsidRPr="00D03DAE">
        <w:t xml:space="preserve">r exposició continuada </w:t>
      </w:r>
      <w:r w:rsidR="007702F2">
        <w:t xml:space="preserve">a </w:t>
      </w:r>
      <w:r w:rsidR="00D03DAE" w:rsidRPr="00D03DAE">
        <w:t>impact</w:t>
      </w:r>
      <w:r w:rsidRPr="00923DE7">
        <w:t>e</w:t>
      </w:r>
      <w:r w:rsidR="00F244CD">
        <w:t>s d’aquests tipus</w:t>
      </w:r>
      <w:r w:rsidRPr="00923DE7">
        <w:t xml:space="preserve">: el </w:t>
      </w:r>
      <w:r w:rsidR="00D03DAE" w:rsidRPr="00D03DAE">
        <w:t xml:space="preserve">85% dels </w:t>
      </w:r>
      <w:r w:rsidR="00005A15" w:rsidRPr="00D03DAE">
        <w:t>profe</w:t>
      </w:r>
      <w:r w:rsidR="00005A15" w:rsidRPr="00923DE7">
        <w:t>s</w:t>
      </w:r>
      <w:r w:rsidR="00005A15" w:rsidRPr="00D03DAE">
        <w:t>sionals d</w:t>
      </w:r>
      <w:r w:rsidR="00005A15" w:rsidRPr="00923DE7">
        <w:t>’</w:t>
      </w:r>
      <w:r w:rsidR="00005A15" w:rsidRPr="00D03DAE">
        <w:t>emerg</w:t>
      </w:r>
      <w:r w:rsidR="00005A15" w:rsidRPr="00923DE7">
        <w:t>è</w:t>
      </w:r>
      <w:r w:rsidR="00005A15" w:rsidRPr="00D03DAE">
        <w:t>nci</w:t>
      </w:r>
      <w:r w:rsidR="00005A15" w:rsidRPr="00923DE7">
        <w:t>e</w:t>
      </w:r>
      <w:r w:rsidR="00005A15" w:rsidRPr="00D03DAE">
        <w:t xml:space="preserve">s </w:t>
      </w:r>
      <w:r w:rsidR="00D03DAE" w:rsidRPr="00D03DAE">
        <w:t>present</w:t>
      </w:r>
      <w:r w:rsidR="00923DE7" w:rsidRPr="00923DE7">
        <w:t>e</w:t>
      </w:r>
      <w:r w:rsidR="00D03DAE" w:rsidRPr="00D03DAE">
        <w:t>n alg</w:t>
      </w:r>
      <w:r w:rsidR="00923DE7" w:rsidRPr="00923DE7">
        <w:t>un</w:t>
      </w:r>
      <w:r w:rsidR="00626BDF">
        <w:t xml:space="preserve"> </w:t>
      </w:r>
      <w:r w:rsidR="00D03DAE" w:rsidRPr="00D03DAE">
        <w:t>tip</w:t>
      </w:r>
      <w:r w:rsidR="00923DE7" w:rsidRPr="00923DE7">
        <w:t>us</w:t>
      </w:r>
      <w:r w:rsidR="00D03DAE" w:rsidRPr="00D03DAE">
        <w:t xml:space="preserve"> d</w:t>
      </w:r>
      <w:r w:rsidR="00923DE7" w:rsidRPr="00923DE7">
        <w:t>’</w:t>
      </w:r>
      <w:r w:rsidR="00D03DAE" w:rsidRPr="00D03DAE">
        <w:t>afectació psicol</w:t>
      </w:r>
      <w:r w:rsidR="00923DE7" w:rsidRPr="00923DE7">
        <w:t>ò</w:t>
      </w:r>
      <w:r w:rsidR="00D03DAE" w:rsidRPr="00D03DAE">
        <w:t>gica</w:t>
      </w:r>
      <w:r w:rsidR="00923DE7" w:rsidRPr="00923DE7">
        <w:rPr>
          <w:rStyle w:val="Refdenotaalpie"/>
        </w:rPr>
        <w:footnoteReference w:id="9"/>
      </w:r>
      <w:r w:rsidR="00005A15">
        <w:t xml:space="preserve"> </w:t>
      </w:r>
      <w:r w:rsidR="00974BA4">
        <w:t xml:space="preserve">i </w:t>
      </w:r>
      <w:r w:rsidR="00D03DAE" w:rsidRPr="00D03DAE">
        <w:t>s</w:t>
      </w:r>
      <w:r w:rsidR="00923DE7" w:rsidRPr="00923DE7">
        <w:t>’</w:t>
      </w:r>
      <w:r w:rsidR="00D03DAE" w:rsidRPr="00D03DAE">
        <w:t>expo</w:t>
      </w:r>
      <w:r w:rsidR="00923DE7" w:rsidRPr="00923DE7">
        <w:t>s</w:t>
      </w:r>
      <w:r w:rsidR="00D03DAE" w:rsidRPr="00D03DAE">
        <w:t>en a un da</w:t>
      </w:r>
      <w:r w:rsidR="00923DE7" w:rsidRPr="00923DE7">
        <w:t>ny</w:t>
      </w:r>
      <w:r w:rsidR="00D03DAE" w:rsidRPr="00D03DAE">
        <w:t xml:space="preserve"> psicol</w:t>
      </w:r>
      <w:r w:rsidR="00923DE7" w:rsidRPr="00923DE7">
        <w:t>ò</w:t>
      </w:r>
      <w:r w:rsidR="00D03DAE" w:rsidRPr="00D03DAE">
        <w:t xml:space="preserve">gic </w:t>
      </w:r>
      <w:r w:rsidR="004F192D">
        <w:t xml:space="preserve">amb una freqüència </w:t>
      </w:r>
      <w:r w:rsidR="00D03DAE" w:rsidRPr="00D03DAE">
        <w:t xml:space="preserve">6 </w:t>
      </w:r>
      <w:r w:rsidR="00923DE7" w:rsidRPr="00923DE7">
        <w:t>cops</w:t>
      </w:r>
      <w:r w:rsidR="00D03DAE" w:rsidRPr="00D03DAE">
        <w:rPr>
          <w:b/>
          <w:bCs/>
        </w:rPr>
        <w:t xml:space="preserve"> </w:t>
      </w:r>
      <w:r w:rsidR="00D03DAE" w:rsidRPr="00D03DAE">
        <w:t>superior a</w:t>
      </w:r>
      <w:r w:rsidR="00923DE7">
        <w:t xml:space="preserve"> </w:t>
      </w:r>
      <w:r w:rsidR="00D03DAE" w:rsidRPr="00D03DAE">
        <w:t>l</w:t>
      </w:r>
      <w:r w:rsidR="00923DE7">
        <w:t>a</w:t>
      </w:r>
      <w:r w:rsidR="00D03DAE" w:rsidRPr="00D03DAE">
        <w:t xml:space="preserve"> </w:t>
      </w:r>
      <w:r w:rsidR="00923DE7">
        <w:t xml:space="preserve">de la </w:t>
      </w:r>
      <w:r w:rsidR="00D03DAE" w:rsidRPr="00D03DAE">
        <w:t>rest</w:t>
      </w:r>
      <w:r w:rsidR="00923DE7">
        <w:t>a</w:t>
      </w:r>
      <w:r w:rsidR="00D03DAE" w:rsidRPr="00D03DAE">
        <w:t xml:space="preserve"> de la població</w:t>
      </w:r>
      <w:r w:rsidR="00923DE7" w:rsidRPr="00923DE7">
        <w:rPr>
          <w:rStyle w:val="Refdenotaalpie"/>
        </w:rPr>
        <w:footnoteReference w:id="10"/>
      </w:r>
      <w:r w:rsidR="00923DE7" w:rsidRPr="00923DE7">
        <w:t>.</w:t>
      </w:r>
    </w:p>
    <w:p w14:paraId="4CF1E5A7" w14:textId="00530B21" w:rsidR="00B760FF" w:rsidRPr="00B760FF" w:rsidRDefault="00626BDF" w:rsidP="00B760FF">
      <w:pPr>
        <w:pStyle w:val="Textoindependiente"/>
        <w:spacing w:line="360" w:lineRule="auto"/>
        <w:contextualSpacing/>
        <w:jc w:val="both"/>
      </w:pPr>
      <w:r>
        <w:t>Els intervinents</w:t>
      </w:r>
      <w:r w:rsidR="00005A15">
        <w:t xml:space="preserve"> </w:t>
      </w:r>
      <w:r w:rsidR="00B760FF" w:rsidRPr="00B760FF">
        <w:t>empr</w:t>
      </w:r>
      <w:r w:rsidR="00005A15">
        <w:t>en</w:t>
      </w:r>
      <w:r w:rsidR="00B760FF" w:rsidRPr="00B760FF">
        <w:t xml:space="preserve"> poc el servei tant de prevenció com d’atenció</w:t>
      </w:r>
      <w:r w:rsidR="00B760FF" w:rsidRPr="00B760FF">
        <w:rPr>
          <w:rStyle w:val="Refdenotaalpie"/>
        </w:rPr>
        <w:footnoteReference w:id="11"/>
      </w:r>
      <w:r w:rsidR="00B760FF" w:rsidRPr="00B760FF">
        <w:t xml:space="preserve"> </w:t>
      </w:r>
      <w:r>
        <w:t xml:space="preserve">i, </w:t>
      </w:r>
      <w:r w:rsidR="00B760FF" w:rsidRPr="00B760FF">
        <w:t>quan ho fa</w:t>
      </w:r>
      <w:r w:rsidR="00005A15">
        <w:t>n</w:t>
      </w:r>
      <w:r>
        <w:t>,</w:t>
      </w:r>
      <w:r w:rsidR="00B760FF" w:rsidRPr="00B760FF">
        <w:t xml:space="preserve"> us</w:t>
      </w:r>
      <w:r w:rsidR="00005A15">
        <w:t>en</w:t>
      </w:r>
      <w:r w:rsidR="00B760FF" w:rsidRPr="00B760FF">
        <w:t xml:space="preserve"> vies informals.</w:t>
      </w:r>
    </w:p>
    <w:p w14:paraId="7367A8F8" w14:textId="77777777" w:rsidR="00BC6723" w:rsidRPr="001D4CCC" w:rsidRDefault="00BC6723" w:rsidP="0066216F">
      <w:pPr>
        <w:pStyle w:val="Textoindependiente"/>
        <w:spacing w:line="360" w:lineRule="auto"/>
        <w:contextualSpacing/>
        <w:jc w:val="both"/>
      </w:pPr>
    </w:p>
    <w:bookmarkEnd w:id="0"/>
    <w:p w14:paraId="43486011" w14:textId="08D03064" w:rsidR="004D15AA" w:rsidRPr="004D15AA" w:rsidRDefault="004D15AA" w:rsidP="00853C7C">
      <w:pPr>
        <w:pStyle w:val="Textoindependiente"/>
        <w:spacing w:line="360" w:lineRule="auto"/>
        <w:contextualSpacing/>
        <w:jc w:val="both"/>
        <w:rPr>
          <w:b/>
          <w:color w:val="FF0000"/>
          <w:sz w:val="28"/>
          <w:szCs w:val="28"/>
        </w:rPr>
      </w:pPr>
      <w:r w:rsidRPr="004D15AA">
        <w:rPr>
          <w:b/>
          <w:color w:val="FF0000"/>
          <w:sz w:val="28"/>
          <w:szCs w:val="28"/>
        </w:rPr>
        <w:t>Paràmetres IMA</w:t>
      </w:r>
      <w:r w:rsidR="004F6D1B">
        <w:rPr>
          <w:b/>
          <w:color w:val="FF0000"/>
          <w:sz w:val="28"/>
          <w:szCs w:val="28"/>
        </w:rPr>
        <w:t xml:space="preserve"> per a la Planificació operativa</w:t>
      </w:r>
    </w:p>
    <w:p w14:paraId="4C33FF73" w14:textId="5C08BF80" w:rsidR="0003636A" w:rsidRPr="00946F04" w:rsidRDefault="0003636A" w:rsidP="0003636A">
      <w:pPr>
        <w:spacing w:after="120" w:line="360" w:lineRule="auto"/>
        <w:jc w:val="both"/>
        <w:rPr>
          <w:rFonts w:cstheme="minorHAnsi"/>
        </w:rPr>
      </w:pPr>
      <w:r w:rsidRPr="00946F04">
        <w:rPr>
          <w:rFonts w:cstheme="minorHAnsi"/>
        </w:rPr>
        <w:t>El</w:t>
      </w:r>
      <w:r w:rsidR="004D15AA">
        <w:rPr>
          <w:rFonts w:cstheme="minorHAnsi"/>
        </w:rPr>
        <w:t>s IMA</w:t>
      </w:r>
      <w:r w:rsidRPr="00946F04">
        <w:rPr>
          <w:rFonts w:cstheme="minorHAnsi"/>
        </w:rPr>
        <w:t xml:space="preserve">, amb independència de la seva etiologia i punt d’impacte, és </w:t>
      </w:r>
      <w:r w:rsidR="004D15AA" w:rsidRPr="004D15AA">
        <w:rPr>
          <w:rFonts w:cstheme="minorHAnsi"/>
          <w:u w:val="single"/>
        </w:rPr>
        <w:t>comporten</w:t>
      </w:r>
      <w:r w:rsidR="004D15AA">
        <w:rPr>
          <w:rFonts w:cstheme="minorHAnsi"/>
        </w:rPr>
        <w:t xml:space="preserve"> de manera </w:t>
      </w:r>
      <w:r w:rsidRPr="00946F04">
        <w:rPr>
          <w:rFonts w:cstheme="minorHAnsi"/>
        </w:rPr>
        <w:t>similar</w:t>
      </w:r>
      <w:r w:rsidRPr="00946F04">
        <w:rPr>
          <w:rStyle w:val="Refdenotaalpie"/>
          <w:rFonts w:cstheme="minorHAnsi"/>
        </w:rPr>
        <w:footnoteReference w:id="12"/>
      </w:r>
      <w:r w:rsidRPr="00946F04">
        <w:rPr>
          <w:rFonts w:cstheme="minorHAnsi"/>
          <w:shd w:val="clear" w:color="auto" w:fill="FFFFFF"/>
        </w:rPr>
        <w:t>: en els primers moments es produeix un augment sobtat de tensió en les institucions i de pressió sobre els professionals,</w:t>
      </w:r>
      <w:r w:rsidRPr="00946F04">
        <w:rPr>
          <w:rFonts w:cstheme="minorHAnsi"/>
        </w:rPr>
        <w:t xml:space="preserve"> una pèrdua de robustesa en els centres que afecta la seva funcionalitat habitual: circuits, protocols, procediments, gestió de personal, reserves..., un canvi momentani de prioritats: reduir els efectes immediats vers resoldre’ls totalment, atendre unes situacions i no altres... i un cert repunt de la capacitat adaptativa i creativa (improvisació) de l’organització amb el risc d’obviar els plans i els mecanismes de resposta previstos tot i intentar preservar els estàndards ha</w:t>
      </w:r>
      <w:r w:rsidR="004D15AA">
        <w:rPr>
          <w:rFonts w:cstheme="minorHAnsi"/>
        </w:rPr>
        <w:t xml:space="preserve">bituals de seguretat i qualitat: </w:t>
      </w:r>
      <w:r w:rsidR="004F6D1B">
        <w:rPr>
          <w:rFonts w:cstheme="minorHAnsi"/>
        </w:rPr>
        <w:t xml:space="preserve">s’anomena </w:t>
      </w:r>
      <w:r w:rsidR="004D15AA" w:rsidRPr="00946F04">
        <w:rPr>
          <w:rFonts w:cstheme="minorHAnsi"/>
          <w:shd w:val="clear" w:color="auto" w:fill="FFFFFF"/>
        </w:rPr>
        <w:t>corba IMA</w:t>
      </w:r>
      <w:r w:rsidR="004F6D1B">
        <w:rPr>
          <w:rFonts w:cstheme="minorHAnsi"/>
          <w:shd w:val="clear" w:color="auto" w:fill="FFFFFF"/>
          <w:vertAlign w:val="superscript"/>
        </w:rPr>
        <w:t>12</w:t>
      </w:r>
      <w:r w:rsidR="004D15AA">
        <w:rPr>
          <w:rFonts w:cstheme="minorHAnsi"/>
          <w:shd w:val="clear" w:color="auto" w:fill="FFFFFF"/>
        </w:rPr>
        <w:t>.</w:t>
      </w:r>
    </w:p>
    <w:p w14:paraId="01DBAAC2" w14:textId="54B7AB2D" w:rsidR="0003636A" w:rsidRPr="00946F04" w:rsidRDefault="0003636A" w:rsidP="0003636A">
      <w:pPr>
        <w:spacing w:after="120" w:line="360" w:lineRule="auto"/>
        <w:jc w:val="both"/>
        <w:rPr>
          <w:rFonts w:cstheme="minorHAnsi"/>
        </w:rPr>
      </w:pPr>
      <w:r w:rsidRPr="00946F04">
        <w:rPr>
          <w:rFonts w:cstheme="minorHAnsi"/>
        </w:rPr>
        <w:t xml:space="preserve">Aquest comportament compromet tant l’activitat </w:t>
      </w:r>
      <w:r w:rsidR="004D15AA">
        <w:rPr>
          <w:rFonts w:cstheme="minorHAnsi"/>
        </w:rPr>
        <w:t xml:space="preserve">relacionada amb </w:t>
      </w:r>
      <w:r w:rsidRPr="00946F04">
        <w:rPr>
          <w:rFonts w:cstheme="minorHAnsi"/>
        </w:rPr>
        <w:t xml:space="preserve">l’IMA com l’ordinària i la ineludible. </w:t>
      </w:r>
    </w:p>
    <w:p w14:paraId="63328EFE" w14:textId="4A2D8AB2" w:rsidR="0003636A" w:rsidRPr="00946F04" w:rsidRDefault="0003636A" w:rsidP="0003636A">
      <w:pPr>
        <w:spacing w:after="120" w:line="360" w:lineRule="auto"/>
        <w:jc w:val="both"/>
        <w:rPr>
          <w:rFonts w:cstheme="minorHAnsi"/>
        </w:rPr>
      </w:pPr>
      <w:r w:rsidRPr="00946F04">
        <w:rPr>
          <w:rFonts w:cstheme="minorHAnsi"/>
        </w:rPr>
        <w:lastRenderedPageBreak/>
        <w:t>D’immediat, s’inicia la recuperació tendent a revertir la situació i a restablir progressivament i esglaonada els equilibris assistencials amb la intenció de retornar a la normalitat</w:t>
      </w:r>
      <w:r w:rsidR="004D15AA">
        <w:rPr>
          <w:rFonts w:cstheme="minorHAnsi"/>
        </w:rPr>
        <w:t xml:space="preserve"> tan bon punt </w:t>
      </w:r>
      <w:r w:rsidR="004F6D1B">
        <w:rPr>
          <w:rFonts w:cstheme="minorHAnsi"/>
        </w:rPr>
        <w:t xml:space="preserve">com </w:t>
      </w:r>
      <w:r w:rsidR="004D15AA">
        <w:rPr>
          <w:rFonts w:cstheme="minorHAnsi"/>
        </w:rPr>
        <w:t>sigui possible.</w:t>
      </w:r>
    </w:p>
    <w:p w14:paraId="25A4A129" w14:textId="5F67D50A" w:rsidR="0003636A" w:rsidRPr="00946F04" w:rsidRDefault="0003636A" w:rsidP="0003636A">
      <w:pPr>
        <w:spacing w:after="120" w:line="360" w:lineRule="auto"/>
        <w:jc w:val="both"/>
        <w:rPr>
          <w:rFonts w:cstheme="minorHAnsi"/>
        </w:rPr>
      </w:pPr>
      <w:r w:rsidRPr="00946F04">
        <w:rPr>
          <w:rFonts w:cstheme="minorHAnsi"/>
        </w:rPr>
        <w:t xml:space="preserve">La tercera fase, superades les anteriors s’adreça </w:t>
      </w:r>
      <w:r w:rsidR="004F6D1B">
        <w:rPr>
          <w:rFonts w:cstheme="minorHAnsi"/>
        </w:rPr>
        <w:t>a</w:t>
      </w:r>
      <w:r w:rsidRPr="00946F04">
        <w:rPr>
          <w:rFonts w:cstheme="minorHAnsi"/>
        </w:rPr>
        <w:t xml:space="preserve"> l’aprenentatge derivat de l’avaluació</w:t>
      </w:r>
      <w:r w:rsidR="004F6D1B">
        <w:rPr>
          <w:rFonts w:cstheme="minorHAnsi"/>
        </w:rPr>
        <w:t xml:space="preserve"> i es</w:t>
      </w:r>
      <w:r w:rsidR="004D15AA">
        <w:rPr>
          <w:rFonts w:cstheme="minorHAnsi"/>
        </w:rPr>
        <w:t xml:space="preserve"> formalitza </w:t>
      </w:r>
      <w:r w:rsidRPr="00946F04">
        <w:rPr>
          <w:rFonts w:cstheme="minorHAnsi"/>
        </w:rPr>
        <w:t xml:space="preserve">en </w:t>
      </w:r>
      <w:r w:rsidR="004F6D1B">
        <w:rPr>
          <w:rFonts w:cstheme="minorHAnsi"/>
        </w:rPr>
        <w:t>els p</w:t>
      </w:r>
      <w:r w:rsidRPr="00946F04">
        <w:rPr>
          <w:rFonts w:cstheme="minorHAnsi"/>
        </w:rPr>
        <w:t>lans i protocols particulars i territorials.</w:t>
      </w:r>
    </w:p>
    <w:p w14:paraId="37C7682E" w14:textId="77777777" w:rsidR="0003636A" w:rsidRPr="00946F04" w:rsidRDefault="0003636A" w:rsidP="0003636A">
      <w:pPr>
        <w:spacing w:after="0" w:line="360" w:lineRule="auto"/>
        <w:jc w:val="both"/>
        <w:rPr>
          <w:rFonts w:cstheme="minorHAnsi"/>
        </w:rPr>
      </w:pPr>
      <w:r w:rsidRPr="00946F04">
        <w:rPr>
          <w:rFonts w:cstheme="minorHAnsi"/>
        </w:rPr>
        <w:t>La corba IMA es presenta gràficament a l’Annex d’il·lustracions, gràfic 1.</w:t>
      </w:r>
    </w:p>
    <w:p w14:paraId="40717AD2" w14:textId="77777777" w:rsidR="004D15AA" w:rsidRDefault="004D15AA" w:rsidP="0003636A">
      <w:pPr>
        <w:spacing w:after="0" w:line="360" w:lineRule="auto"/>
        <w:jc w:val="both"/>
        <w:rPr>
          <w:rFonts w:cstheme="minorHAnsi"/>
          <w:color w:val="000000" w:themeColor="text1"/>
        </w:rPr>
      </w:pPr>
    </w:p>
    <w:p w14:paraId="0A0830F0" w14:textId="0F32C52E" w:rsidR="00CA1FEA" w:rsidRDefault="0003636A" w:rsidP="0003636A">
      <w:pPr>
        <w:spacing w:after="0" w:line="360" w:lineRule="auto"/>
        <w:jc w:val="both"/>
        <w:rPr>
          <w:rFonts w:cstheme="minorHAnsi"/>
        </w:rPr>
      </w:pPr>
      <w:r w:rsidRPr="0058102F">
        <w:rPr>
          <w:rFonts w:cstheme="minorHAnsi"/>
          <w:shd w:val="clear" w:color="auto" w:fill="FFFFFF"/>
        </w:rPr>
        <w:t xml:space="preserve">La </w:t>
      </w:r>
      <w:r w:rsidR="004F6D1B" w:rsidRPr="004F6D1B">
        <w:rPr>
          <w:rFonts w:cstheme="minorHAnsi"/>
          <w:u w:val="single"/>
          <w:shd w:val="clear" w:color="auto" w:fill="FFFFFF"/>
        </w:rPr>
        <w:t>planificació operativa</w:t>
      </w:r>
      <w:r w:rsidR="004F6D1B">
        <w:rPr>
          <w:rFonts w:cstheme="minorHAnsi"/>
          <w:shd w:val="clear" w:color="auto" w:fill="FFFFFF"/>
        </w:rPr>
        <w:t xml:space="preserve"> IMA des d‘una </w:t>
      </w:r>
      <w:r w:rsidRPr="0058102F">
        <w:rPr>
          <w:rFonts w:cstheme="minorHAnsi"/>
          <w:shd w:val="clear" w:color="auto" w:fill="FFFFFF"/>
        </w:rPr>
        <w:t xml:space="preserve">perspectiva </w:t>
      </w:r>
      <w:r w:rsidRPr="0058102F">
        <w:rPr>
          <w:rFonts w:cstheme="minorHAnsi"/>
        </w:rPr>
        <w:t>institucional</w:t>
      </w:r>
      <w:r w:rsidR="00CA1FEA">
        <w:rPr>
          <w:rFonts w:cstheme="minorHAnsi"/>
        </w:rPr>
        <w:t xml:space="preserve">, en el nostre cas </w:t>
      </w:r>
      <w:r w:rsidR="004F6D1B">
        <w:rPr>
          <w:rFonts w:cstheme="minorHAnsi"/>
        </w:rPr>
        <w:t>d</w:t>
      </w:r>
      <w:r w:rsidR="00CA1FEA">
        <w:rPr>
          <w:rFonts w:cstheme="minorHAnsi"/>
        </w:rPr>
        <w:t xml:space="preserve">el CSB, </w:t>
      </w:r>
      <w:r>
        <w:rPr>
          <w:rFonts w:cstheme="minorHAnsi"/>
        </w:rPr>
        <w:t>s</w:t>
      </w:r>
      <w:r>
        <w:rPr>
          <w:rFonts w:eastAsia="Times New Roman" w:cstheme="minorHAnsi"/>
          <w:lang w:eastAsia="es-ES"/>
        </w:rPr>
        <w:t>’orienta</w:t>
      </w:r>
      <w:r w:rsidRPr="0058102F">
        <w:rPr>
          <w:rFonts w:cstheme="minorHAnsi"/>
        </w:rPr>
        <w:t xml:space="preserve"> a </w:t>
      </w:r>
      <w:r>
        <w:rPr>
          <w:rFonts w:cstheme="minorHAnsi"/>
        </w:rPr>
        <w:t xml:space="preserve">aquelles </w:t>
      </w:r>
      <w:r w:rsidRPr="0058102F">
        <w:rPr>
          <w:rFonts w:cstheme="minorHAnsi"/>
        </w:rPr>
        <w:t xml:space="preserve">activitats que </w:t>
      </w:r>
    </w:p>
    <w:p w14:paraId="6DD5CDBB" w14:textId="77777777" w:rsidR="00CA1FEA" w:rsidRPr="00CA1FEA" w:rsidRDefault="0003636A" w:rsidP="00264081">
      <w:pPr>
        <w:pStyle w:val="Prrafodelista"/>
        <w:numPr>
          <w:ilvl w:val="0"/>
          <w:numId w:val="50"/>
        </w:numPr>
        <w:spacing w:after="0" w:line="240" w:lineRule="auto"/>
        <w:ind w:left="714" w:hanging="357"/>
        <w:jc w:val="both"/>
        <w:rPr>
          <w:rFonts w:cstheme="minorHAnsi"/>
        </w:rPr>
      </w:pPr>
      <w:r w:rsidRPr="00CA1FEA">
        <w:rPr>
          <w:rFonts w:cstheme="minorHAnsi"/>
        </w:rPr>
        <w:t>no pot dur a terme cap centre sanitari de manera aïllada: diagnòstic global de la situació, consens de les mesures, coordinació de la resposta, circulació de la informació sanitària i assistencial...</w:t>
      </w:r>
    </w:p>
    <w:p w14:paraId="17031FAD" w14:textId="4523682A" w:rsidR="00CA1FEA" w:rsidRPr="00CA1FEA" w:rsidRDefault="0003636A" w:rsidP="00264081">
      <w:pPr>
        <w:pStyle w:val="Prrafodelista"/>
        <w:numPr>
          <w:ilvl w:val="0"/>
          <w:numId w:val="50"/>
        </w:numPr>
        <w:spacing w:after="0" w:line="240" w:lineRule="auto"/>
        <w:ind w:left="714" w:hanging="357"/>
        <w:jc w:val="both"/>
        <w:rPr>
          <w:rFonts w:cstheme="minorHAnsi"/>
        </w:rPr>
      </w:pPr>
      <w:r w:rsidRPr="00CA1FEA">
        <w:rPr>
          <w:rFonts w:cstheme="minorHAnsi"/>
        </w:rPr>
        <w:t xml:space="preserve">corren el risc que ningú prengui com a pròpies: anàlisi de vulnerabilitats, promoció de </w:t>
      </w:r>
      <w:r w:rsidRPr="001D4CCC">
        <w:t>mecanisme</w:t>
      </w:r>
      <w:r>
        <w:t>s</w:t>
      </w:r>
      <w:r w:rsidRPr="001D4CCC">
        <w:t xml:space="preserve"> com</w:t>
      </w:r>
      <w:r>
        <w:t>uns</w:t>
      </w:r>
      <w:r w:rsidRPr="001D4CCC">
        <w:t>, compartit</w:t>
      </w:r>
      <w:r>
        <w:t>s</w:t>
      </w:r>
      <w:r w:rsidRPr="001D4CCC">
        <w:t xml:space="preserve"> i homogeni</w:t>
      </w:r>
      <w:r>
        <w:t>s</w:t>
      </w:r>
      <w:r w:rsidRPr="001D4CCC">
        <w:t xml:space="preserve"> de resposta</w:t>
      </w:r>
      <w:r w:rsidRPr="001D4CCC">
        <w:rPr>
          <w:rStyle w:val="Refdenotaalpie"/>
          <w:rFonts w:cstheme="minorHAnsi"/>
          <w:iCs/>
        </w:rPr>
        <w:footnoteReference w:id="13"/>
      </w:r>
      <w:r>
        <w:t xml:space="preserve">, </w:t>
      </w:r>
      <w:r w:rsidRPr="00CA1FEA">
        <w:rPr>
          <w:rFonts w:cstheme="minorHAnsi"/>
        </w:rPr>
        <w:t xml:space="preserve">la cerca de la consistència i la redundància i del suport mutu SISCAT i no SISCAT, assegurar la continuïtat assistencial, avaluar la resposta, detectar l’afectació oculta o inaparent... </w:t>
      </w:r>
    </w:p>
    <w:p w14:paraId="207D63F4" w14:textId="7203053B" w:rsidR="0003636A" w:rsidRPr="00CA1FEA" w:rsidRDefault="00CA1FEA" w:rsidP="00264081">
      <w:pPr>
        <w:pStyle w:val="Prrafodelista"/>
        <w:numPr>
          <w:ilvl w:val="0"/>
          <w:numId w:val="50"/>
        </w:numPr>
        <w:spacing w:after="0" w:line="240" w:lineRule="auto"/>
        <w:ind w:left="714" w:hanging="357"/>
        <w:jc w:val="both"/>
        <w:rPr>
          <w:rFonts w:cstheme="minorHAnsi"/>
          <w:shd w:val="clear" w:color="auto" w:fill="FFFFFF"/>
        </w:rPr>
      </w:pPr>
      <w:r w:rsidRPr="00CA1FEA">
        <w:rPr>
          <w:rFonts w:cstheme="minorHAnsi"/>
        </w:rPr>
        <w:t xml:space="preserve">son </w:t>
      </w:r>
      <w:r w:rsidR="0003636A" w:rsidRPr="00CA1FEA">
        <w:rPr>
          <w:rFonts w:cstheme="minorHAnsi"/>
        </w:rPr>
        <w:t xml:space="preserve">pròpies </w:t>
      </w:r>
      <w:r w:rsidR="004F6D1B">
        <w:rPr>
          <w:rFonts w:cstheme="minorHAnsi"/>
        </w:rPr>
        <w:t xml:space="preserve">de l’Administració i </w:t>
      </w:r>
      <w:r w:rsidR="0003636A" w:rsidRPr="00CA1FEA">
        <w:rPr>
          <w:rFonts w:cstheme="minorHAnsi"/>
        </w:rPr>
        <w:t xml:space="preserve">que concreten el marc </w:t>
      </w:r>
      <w:r w:rsidR="004F6D1B">
        <w:rPr>
          <w:rFonts w:cstheme="minorHAnsi"/>
        </w:rPr>
        <w:t>corporatiu</w:t>
      </w:r>
      <w:r w:rsidR="0003636A" w:rsidRPr="00CA1FEA">
        <w:rPr>
          <w:rFonts w:cstheme="minorHAnsi"/>
        </w:rPr>
        <w:t xml:space="preserve"> i administratiu</w:t>
      </w:r>
      <w:r w:rsidR="004F6D1B">
        <w:rPr>
          <w:rFonts w:cstheme="minorHAnsi"/>
        </w:rPr>
        <w:t xml:space="preserve"> de la resposta</w:t>
      </w:r>
      <w:r w:rsidR="0003636A" w:rsidRPr="00CA1FEA">
        <w:rPr>
          <w:rFonts w:cstheme="minorHAnsi"/>
        </w:rPr>
        <w:t xml:space="preserve">: comandament, eines de gestió polític-normatives, consens amb els </w:t>
      </w:r>
      <w:r w:rsidR="0003636A" w:rsidRPr="00CA1FEA">
        <w:rPr>
          <w:rFonts w:cstheme="minorHAnsi"/>
          <w:color w:val="000000" w:themeColor="text1"/>
        </w:rPr>
        <w:t xml:space="preserve">àmbits social, escolar, legal, de justícia..., </w:t>
      </w:r>
      <w:r w:rsidR="0003636A" w:rsidRPr="00CA1FEA">
        <w:rPr>
          <w:rFonts w:cstheme="minorHAnsi"/>
        </w:rPr>
        <w:t>polítiques d’informació i els programes de formació professional i comunitària</w:t>
      </w:r>
      <w:r w:rsidR="0003636A" w:rsidRPr="0058102F">
        <w:rPr>
          <w:rStyle w:val="Refdenotaalpie"/>
          <w:rFonts w:cstheme="minorHAnsi"/>
        </w:rPr>
        <w:footnoteReference w:id="14"/>
      </w:r>
      <w:r w:rsidR="0003636A" w:rsidRPr="00CA1FEA">
        <w:rPr>
          <w:rFonts w:cstheme="minorHAnsi"/>
        </w:rPr>
        <w:t xml:space="preserve"> amb </w:t>
      </w:r>
      <w:r w:rsidR="0003636A" w:rsidRPr="00CA1FEA">
        <w:rPr>
          <w:rFonts w:cstheme="minorHAnsi"/>
          <w:shd w:val="clear" w:color="auto" w:fill="FFFFFF"/>
        </w:rPr>
        <w:t>una base</w:t>
      </w:r>
      <w:r w:rsidR="004F6D1B">
        <w:rPr>
          <w:rFonts w:cstheme="minorHAnsi"/>
          <w:shd w:val="clear" w:color="auto" w:fill="FFFFFF"/>
        </w:rPr>
        <w:t xml:space="preserve"> </w:t>
      </w:r>
      <w:r w:rsidR="004F6D1B" w:rsidRPr="00CA1FEA">
        <w:rPr>
          <w:rFonts w:cstheme="minorHAnsi"/>
          <w:shd w:val="clear" w:color="auto" w:fill="FFFFFF"/>
        </w:rPr>
        <w:t>de coneixement</w:t>
      </w:r>
      <w:r w:rsidR="0003636A" w:rsidRPr="00CA1FEA">
        <w:rPr>
          <w:rFonts w:cstheme="minorHAnsi"/>
          <w:shd w:val="clear" w:color="auto" w:fill="FFFFFF"/>
        </w:rPr>
        <w:t xml:space="preserve"> comparti</w:t>
      </w:r>
      <w:r w:rsidR="004F6D1B">
        <w:rPr>
          <w:rFonts w:cstheme="minorHAnsi"/>
          <w:shd w:val="clear" w:color="auto" w:fill="FFFFFF"/>
        </w:rPr>
        <w:t>t</w:t>
      </w:r>
      <w:r w:rsidR="0003636A" w:rsidRPr="00CA1FEA">
        <w:rPr>
          <w:rFonts w:cstheme="minorHAnsi"/>
          <w:shd w:val="clear" w:color="auto" w:fill="FFFFFF"/>
        </w:rPr>
        <w:t xml:space="preserve"> que límit la dispersió, la confusió i la contradicció en el d</w:t>
      </w:r>
      <w:r w:rsidR="004F6D1B">
        <w:rPr>
          <w:rFonts w:cstheme="minorHAnsi"/>
          <w:shd w:val="clear" w:color="auto" w:fill="FFFFFF"/>
        </w:rPr>
        <w:t>esplegament dels dos punts anteriors</w:t>
      </w:r>
      <w:r w:rsidR="0003636A" w:rsidRPr="00CA1FEA">
        <w:rPr>
          <w:rFonts w:cstheme="minorHAnsi"/>
          <w:shd w:val="clear" w:color="auto" w:fill="FFFFFF"/>
        </w:rPr>
        <w:t>.</w:t>
      </w:r>
    </w:p>
    <w:p w14:paraId="06F1884A" w14:textId="77777777" w:rsidR="00264081" w:rsidRDefault="00264081" w:rsidP="00266A4D">
      <w:pPr>
        <w:pStyle w:val="Ttulo3"/>
        <w:shd w:val="clear" w:color="auto" w:fill="FFFFFF"/>
        <w:spacing w:before="0" w:after="120" w:line="360" w:lineRule="auto"/>
        <w:contextualSpacing/>
        <w:jc w:val="both"/>
        <w:rPr>
          <w:rFonts w:asciiTheme="minorHAnsi" w:hAnsiTheme="minorHAnsi" w:cstheme="minorHAnsi"/>
          <w:b w:val="0"/>
          <w:color w:val="auto"/>
        </w:rPr>
      </w:pPr>
    </w:p>
    <w:p w14:paraId="5FB31266" w14:textId="4D3BB73D" w:rsidR="00266A4D" w:rsidRDefault="00266A4D" w:rsidP="00266A4D">
      <w:pPr>
        <w:pStyle w:val="Ttulo3"/>
        <w:shd w:val="clear" w:color="auto" w:fill="FFFFFF"/>
        <w:spacing w:before="0" w:after="120" w:line="360" w:lineRule="auto"/>
        <w:contextualSpacing/>
        <w:jc w:val="both"/>
        <w:rPr>
          <w:rFonts w:asciiTheme="minorHAnsi" w:hAnsiTheme="minorHAnsi" w:cstheme="minorHAnsi"/>
          <w:b w:val="0"/>
          <w:color w:val="auto"/>
        </w:rPr>
      </w:pPr>
      <w:r w:rsidRPr="00733516">
        <w:rPr>
          <w:rFonts w:asciiTheme="minorHAnsi" w:hAnsiTheme="minorHAnsi" w:cstheme="minorHAnsi"/>
          <w:b w:val="0"/>
          <w:color w:val="auto"/>
        </w:rPr>
        <w:t xml:space="preserve">Els </w:t>
      </w:r>
      <w:r w:rsidR="004F6D1B">
        <w:rPr>
          <w:rFonts w:asciiTheme="minorHAnsi" w:hAnsiTheme="minorHAnsi" w:cstheme="minorHAnsi"/>
          <w:b w:val="0"/>
          <w:color w:val="auto"/>
        </w:rPr>
        <w:t xml:space="preserve">seus </w:t>
      </w:r>
      <w:r w:rsidRPr="00733516">
        <w:rPr>
          <w:rFonts w:asciiTheme="minorHAnsi" w:hAnsiTheme="minorHAnsi" w:cstheme="minorHAnsi"/>
          <w:b w:val="0"/>
          <w:color w:val="auto"/>
        </w:rPr>
        <w:t xml:space="preserve">principis son: qualitat i seguretat clínica, continuïtat assistencial, proximitat de l’assistència a la residència dels afectats, sostenibilitat basada en els recursos existents i capil·laritat i cooperació territorial. </w:t>
      </w:r>
    </w:p>
    <w:p w14:paraId="4B0EDC41" w14:textId="47A63306" w:rsidR="00B93A44" w:rsidRDefault="00B93A44" w:rsidP="00B93A44">
      <w:pPr>
        <w:spacing w:after="120" w:line="360" w:lineRule="auto"/>
        <w:jc w:val="both"/>
      </w:pPr>
      <w:r>
        <w:t>E</w:t>
      </w:r>
      <w:r w:rsidRPr="00CA1FEA">
        <w:t>s fonamental la consciència política i organitzativa</w:t>
      </w:r>
      <w:r>
        <w:t xml:space="preserve"> i</w:t>
      </w:r>
      <w:r w:rsidRPr="00CA1FEA">
        <w:t xml:space="preserve"> dels equips directius respecte de la necessitat de preparar-se per la resposta IMA i </w:t>
      </w:r>
      <w:proofErr w:type="spellStart"/>
      <w:r w:rsidRPr="00CA1FEA">
        <w:t>postIMA</w:t>
      </w:r>
      <w:proofErr w:type="spellEnd"/>
      <w:r w:rsidRPr="00CA1FEA">
        <w:t xml:space="preserve"> i mantenir-la viva.</w:t>
      </w:r>
    </w:p>
    <w:p w14:paraId="3DA15F2F" w14:textId="281A1A3A" w:rsidR="0003636A" w:rsidRPr="00E90343" w:rsidRDefault="0003636A" w:rsidP="0003636A">
      <w:pPr>
        <w:spacing w:after="0" w:line="360" w:lineRule="auto"/>
        <w:jc w:val="both"/>
        <w:rPr>
          <w:rFonts w:cstheme="minorHAnsi"/>
          <w:color w:val="000000" w:themeColor="text1"/>
        </w:rPr>
      </w:pPr>
      <w:r>
        <w:rPr>
          <w:rFonts w:cstheme="minorHAnsi"/>
          <w:color w:val="000000" w:themeColor="text1"/>
        </w:rPr>
        <w:t>L</w:t>
      </w:r>
      <w:r w:rsidRPr="00F66B11">
        <w:rPr>
          <w:rFonts w:cstheme="minorHAnsi"/>
          <w:color w:val="000000" w:themeColor="text1"/>
        </w:rPr>
        <w:t>es dimensions</w:t>
      </w:r>
      <w:r>
        <w:rPr>
          <w:rFonts w:cstheme="minorHAnsi"/>
          <w:color w:val="000000" w:themeColor="text1"/>
        </w:rPr>
        <w:t xml:space="preserve"> d</w:t>
      </w:r>
      <w:r w:rsidR="004F6D1B">
        <w:rPr>
          <w:rFonts w:cstheme="minorHAnsi"/>
          <w:color w:val="000000" w:themeColor="text1"/>
        </w:rPr>
        <w:t xml:space="preserve">e la </w:t>
      </w:r>
      <w:r>
        <w:rPr>
          <w:rFonts w:cstheme="minorHAnsi"/>
          <w:color w:val="000000" w:themeColor="text1"/>
        </w:rPr>
        <w:t>planificació</w:t>
      </w:r>
      <w:r w:rsidRPr="00F66B11">
        <w:rPr>
          <w:rStyle w:val="Refdenotaalpie"/>
          <w:rFonts w:cstheme="minorHAnsi"/>
          <w:color w:val="000000" w:themeColor="text1"/>
        </w:rPr>
        <w:footnoteReference w:id="15"/>
      </w:r>
      <w:r w:rsidRPr="00F66B11">
        <w:rPr>
          <w:rFonts w:cstheme="minorHAnsi"/>
          <w:color w:val="000000" w:themeColor="text1"/>
        </w:rPr>
        <w:t>,</w:t>
      </w:r>
      <w:r w:rsidRPr="00F66B11">
        <w:rPr>
          <w:rStyle w:val="Refdenotaalpie"/>
          <w:rFonts w:cstheme="minorHAnsi"/>
          <w:color w:val="000000" w:themeColor="text1"/>
        </w:rPr>
        <w:footnoteReference w:id="16"/>
      </w:r>
      <w:r w:rsidRPr="00F66B11">
        <w:rPr>
          <w:rFonts w:cstheme="minorHAnsi"/>
          <w:color w:val="000000" w:themeColor="text1"/>
        </w:rPr>
        <w:t xml:space="preserve"> </w:t>
      </w:r>
      <w:r w:rsidRPr="00F66B11">
        <w:rPr>
          <w:color w:val="000000" w:themeColor="text1"/>
        </w:rPr>
        <w:t xml:space="preserve">son: </w:t>
      </w:r>
      <w:r>
        <w:rPr>
          <w:color w:val="000000" w:themeColor="text1"/>
        </w:rPr>
        <w:t xml:space="preserve">el grau de </w:t>
      </w:r>
      <w:r w:rsidRPr="00F66B11">
        <w:rPr>
          <w:rFonts w:cstheme="minorHAnsi"/>
          <w:color w:val="000000" w:themeColor="text1"/>
        </w:rPr>
        <w:t>preparació</w:t>
      </w:r>
      <w:r w:rsidRPr="00E90343">
        <w:rPr>
          <w:rFonts w:cstheme="minorHAnsi"/>
          <w:color w:val="000000" w:themeColor="text1"/>
        </w:rPr>
        <w:t xml:space="preserve"> i </w:t>
      </w:r>
      <w:r>
        <w:rPr>
          <w:rFonts w:cstheme="minorHAnsi"/>
          <w:color w:val="000000" w:themeColor="text1"/>
        </w:rPr>
        <w:t xml:space="preserve">els </w:t>
      </w:r>
      <w:r w:rsidRPr="00E90343">
        <w:rPr>
          <w:rFonts w:cstheme="minorHAnsi"/>
          <w:color w:val="000000" w:themeColor="text1"/>
        </w:rPr>
        <w:t xml:space="preserve">mitjans disponibles, </w:t>
      </w:r>
      <w:r>
        <w:rPr>
          <w:rFonts w:cstheme="minorHAnsi"/>
          <w:color w:val="000000" w:themeColor="text1"/>
        </w:rPr>
        <w:t xml:space="preserve">els mecanismes de </w:t>
      </w:r>
      <w:r w:rsidRPr="00E90343">
        <w:rPr>
          <w:rFonts w:cstheme="minorHAnsi"/>
          <w:color w:val="000000" w:themeColor="text1"/>
        </w:rPr>
        <w:t xml:space="preserve">continuïtat dels serveis essencials i </w:t>
      </w:r>
      <w:r>
        <w:rPr>
          <w:rFonts w:cstheme="minorHAnsi"/>
          <w:color w:val="000000" w:themeColor="text1"/>
        </w:rPr>
        <w:t xml:space="preserve">els processos de </w:t>
      </w:r>
      <w:r w:rsidRPr="00E90343">
        <w:rPr>
          <w:rFonts w:cstheme="minorHAnsi"/>
          <w:color w:val="000000" w:themeColor="text1"/>
        </w:rPr>
        <w:t xml:space="preserve">recuperació i adaptació. </w:t>
      </w:r>
    </w:p>
    <w:p w14:paraId="72CD5B19" w14:textId="4B40B30D" w:rsidR="0003636A" w:rsidRDefault="0003636A" w:rsidP="0003636A">
      <w:pPr>
        <w:spacing w:after="0" w:line="360" w:lineRule="auto"/>
        <w:jc w:val="both"/>
        <w:rPr>
          <w:rFonts w:cstheme="minorHAnsi"/>
          <w:color w:val="000000" w:themeColor="text1"/>
        </w:rPr>
      </w:pPr>
      <w:r>
        <w:rPr>
          <w:rFonts w:cstheme="minorHAnsi"/>
          <w:color w:val="000000" w:themeColor="text1"/>
        </w:rPr>
        <w:t xml:space="preserve">Les específiques del </w:t>
      </w:r>
      <w:proofErr w:type="spellStart"/>
      <w:r>
        <w:rPr>
          <w:rFonts w:cstheme="minorHAnsi"/>
          <w:color w:val="000000" w:themeColor="text1"/>
        </w:rPr>
        <w:t>postIMA</w:t>
      </w:r>
      <w:proofErr w:type="spellEnd"/>
      <w:r w:rsidRPr="00E90343">
        <w:rPr>
          <w:rFonts w:cstheme="minorHAnsi"/>
          <w:color w:val="000000" w:themeColor="text1"/>
        </w:rPr>
        <w:t xml:space="preserve"> </w:t>
      </w:r>
      <w:r>
        <w:rPr>
          <w:rFonts w:cstheme="minorHAnsi"/>
          <w:color w:val="000000" w:themeColor="text1"/>
        </w:rPr>
        <w:t xml:space="preserve">els mecanismes de detecció d’afectació </w:t>
      </w:r>
      <w:r w:rsidRPr="00E90343">
        <w:rPr>
          <w:rFonts w:cstheme="minorHAnsi"/>
          <w:color w:val="000000" w:themeColor="text1"/>
        </w:rPr>
        <w:t>a mig i llarg termini</w:t>
      </w:r>
      <w:r>
        <w:rPr>
          <w:rFonts w:cstheme="minorHAnsi"/>
          <w:color w:val="000000" w:themeColor="text1"/>
        </w:rPr>
        <w:t xml:space="preserve"> i els (processos) de </w:t>
      </w:r>
      <w:r w:rsidRPr="00E90343">
        <w:rPr>
          <w:rFonts w:cstheme="minorHAnsi"/>
          <w:color w:val="000000" w:themeColor="text1"/>
        </w:rPr>
        <w:t xml:space="preserve">continuïtat assistencial tant sanitària com entre àmbits: socials, justícia... </w:t>
      </w:r>
    </w:p>
    <w:p w14:paraId="618D39D0" w14:textId="29DF07AE" w:rsidR="004E5DC2" w:rsidRDefault="004E5DC2" w:rsidP="004E5DC2">
      <w:pPr>
        <w:pStyle w:val="Textoindependiente"/>
        <w:spacing w:line="360" w:lineRule="auto"/>
        <w:contextualSpacing/>
        <w:jc w:val="both"/>
        <w:rPr>
          <w:rFonts w:eastAsia="Times New Roman"/>
        </w:rPr>
      </w:pPr>
      <w:r>
        <w:rPr>
          <w:rFonts w:eastAsia="Times New Roman"/>
        </w:rPr>
        <w:lastRenderedPageBreak/>
        <w:t xml:space="preserve">La planificació </w:t>
      </w:r>
      <w:r w:rsidRPr="001D4CCC">
        <w:t xml:space="preserve">IMA </w:t>
      </w:r>
      <w:r>
        <w:t>es diferent de la de la</w:t>
      </w:r>
      <w:r w:rsidRPr="001D4CCC">
        <w:rPr>
          <w:rFonts w:eastAsia="Times New Roman"/>
        </w:rPr>
        <w:t xml:space="preserve"> gestió de riscos </w:t>
      </w:r>
      <w:r>
        <w:rPr>
          <w:rFonts w:eastAsia="Times New Roman"/>
        </w:rPr>
        <w:t>o</w:t>
      </w:r>
      <w:r w:rsidRPr="001D4CCC">
        <w:rPr>
          <w:rFonts w:eastAsia="Times New Roman"/>
        </w:rPr>
        <w:t xml:space="preserve"> d’autoprotecció</w:t>
      </w:r>
      <w:r>
        <w:rPr>
          <w:rFonts w:eastAsia="Times New Roman"/>
        </w:rPr>
        <w:t xml:space="preserve">; no és </w:t>
      </w:r>
      <w:r w:rsidRPr="001D4CCC">
        <w:rPr>
          <w:rFonts w:eastAsia="Times New Roman"/>
        </w:rPr>
        <w:t>un tractat sobre emergències</w:t>
      </w:r>
      <w:r>
        <w:rPr>
          <w:rFonts w:eastAsia="Times New Roman"/>
        </w:rPr>
        <w:t xml:space="preserve"> ni un recull</w:t>
      </w:r>
      <w:r w:rsidRPr="001D4CCC">
        <w:rPr>
          <w:rFonts w:eastAsia="Times New Roman"/>
        </w:rPr>
        <w:t xml:space="preserve"> d’accions de millora</w:t>
      </w:r>
      <w:r>
        <w:rPr>
          <w:rFonts w:eastAsia="Times New Roman"/>
        </w:rPr>
        <w:t xml:space="preserve"> tot i que formen part del concepte de resiliència organitzativa</w:t>
      </w:r>
      <w:r w:rsidRPr="001D4CCC">
        <w:rPr>
          <w:rFonts w:eastAsia="Times New Roman"/>
        </w:rPr>
        <w:t>.</w:t>
      </w:r>
    </w:p>
    <w:p w14:paraId="2B555271" w14:textId="77777777" w:rsidR="004F6D1B" w:rsidRDefault="004F6D1B" w:rsidP="0003636A">
      <w:pPr>
        <w:spacing w:after="0" w:line="360" w:lineRule="auto"/>
        <w:jc w:val="both"/>
        <w:rPr>
          <w:rFonts w:cstheme="minorHAnsi"/>
          <w:color w:val="000000" w:themeColor="text1"/>
        </w:rPr>
      </w:pPr>
    </w:p>
    <w:p w14:paraId="4B2CC3CB" w14:textId="31A7EE95" w:rsidR="0003636A" w:rsidRDefault="0003636A" w:rsidP="0003636A">
      <w:pPr>
        <w:spacing w:after="0" w:line="360" w:lineRule="auto"/>
        <w:jc w:val="both"/>
        <w:rPr>
          <w:rFonts w:cstheme="minorHAnsi"/>
          <w:color w:val="000000" w:themeColor="text1"/>
        </w:rPr>
      </w:pPr>
      <w:r w:rsidRPr="00E90343">
        <w:rPr>
          <w:rFonts w:cstheme="minorHAnsi"/>
          <w:color w:val="000000" w:themeColor="text1"/>
        </w:rPr>
        <w:t>La resultant</w:t>
      </w:r>
      <w:r w:rsidR="004F6D1B">
        <w:rPr>
          <w:rFonts w:cstheme="minorHAnsi"/>
          <w:color w:val="000000" w:themeColor="text1"/>
        </w:rPr>
        <w:t xml:space="preserve"> es la capacitat </w:t>
      </w:r>
      <w:proofErr w:type="spellStart"/>
      <w:r w:rsidR="004F6D1B">
        <w:rPr>
          <w:rFonts w:cstheme="minorHAnsi"/>
          <w:color w:val="000000" w:themeColor="text1"/>
        </w:rPr>
        <w:t>resilient</w:t>
      </w:r>
      <w:proofErr w:type="spellEnd"/>
      <w:r w:rsidR="004F6D1B">
        <w:rPr>
          <w:rFonts w:cstheme="minorHAnsi"/>
          <w:color w:val="000000" w:themeColor="text1"/>
        </w:rPr>
        <w:t xml:space="preserve"> de la institució expressada com </w:t>
      </w:r>
      <w:r w:rsidR="007E6241">
        <w:rPr>
          <w:rFonts w:cstheme="minorHAnsi"/>
          <w:color w:val="000000" w:themeColor="text1"/>
        </w:rPr>
        <w:t>l</w:t>
      </w:r>
      <w:r w:rsidR="004F6D1B">
        <w:rPr>
          <w:rFonts w:cstheme="minorHAnsi"/>
          <w:color w:val="000000" w:themeColor="text1"/>
        </w:rPr>
        <w:t>a</w:t>
      </w:r>
      <w:r w:rsidRPr="00E90343">
        <w:rPr>
          <w:color w:val="000000" w:themeColor="text1"/>
        </w:rPr>
        <w:t xml:space="preserve"> vulnerabilitat o </w:t>
      </w:r>
      <w:r w:rsidR="007E6241">
        <w:rPr>
          <w:color w:val="000000" w:themeColor="text1"/>
        </w:rPr>
        <w:t xml:space="preserve">la </w:t>
      </w:r>
      <w:r w:rsidRPr="00E90343">
        <w:rPr>
          <w:color w:val="000000" w:themeColor="text1"/>
        </w:rPr>
        <w:t>fortalesa</w:t>
      </w:r>
      <w:r>
        <w:rPr>
          <w:color w:val="000000" w:themeColor="text1"/>
        </w:rPr>
        <w:t xml:space="preserve"> de la planificació efectuada</w:t>
      </w:r>
      <w:r w:rsidRPr="00E90343">
        <w:rPr>
          <w:color w:val="000000" w:themeColor="text1"/>
        </w:rPr>
        <w:t xml:space="preserve"> </w:t>
      </w:r>
      <w:r>
        <w:rPr>
          <w:color w:val="000000" w:themeColor="text1"/>
        </w:rPr>
        <w:t>p</w:t>
      </w:r>
      <w:r w:rsidRPr="00E90343">
        <w:rPr>
          <w:color w:val="000000" w:themeColor="text1"/>
        </w:rPr>
        <w:t>el</w:t>
      </w:r>
      <w:r w:rsidRPr="00E90343">
        <w:rPr>
          <w:rFonts w:cstheme="minorHAnsi"/>
          <w:color w:val="000000" w:themeColor="text1"/>
        </w:rPr>
        <w:t xml:space="preserve"> centre </w:t>
      </w:r>
      <w:r>
        <w:rPr>
          <w:rFonts w:cstheme="minorHAnsi"/>
          <w:color w:val="000000" w:themeColor="text1"/>
        </w:rPr>
        <w:t>o</w:t>
      </w:r>
      <w:r w:rsidRPr="00E90343">
        <w:rPr>
          <w:rFonts w:cstheme="minorHAnsi"/>
          <w:color w:val="000000" w:themeColor="text1"/>
        </w:rPr>
        <w:t xml:space="preserve"> </w:t>
      </w:r>
      <w:r w:rsidR="007E6241">
        <w:rPr>
          <w:rFonts w:cstheme="minorHAnsi"/>
          <w:color w:val="000000" w:themeColor="text1"/>
        </w:rPr>
        <w:t>pel territori</w:t>
      </w:r>
      <w:r w:rsidRPr="00E90343">
        <w:rPr>
          <w:rFonts w:cstheme="minorHAnsi"/>
          <w:color w:val="000000" w:themeColor="text1"/>
        </w:rPr>
        <w:t>.</w:t>
      </w:r>
      <w:r>
        <w:rPr>
          <w:rFonts w:cstheme="minorHAnsi"/>
          <w:color w:val="000000" w:themeColor="text1"/>
        </w:rPr>
        <w:t xml:space="preserve"> </w:t>
      </w:r>
    </w:p>
    <w:p w14:paraId="4E33BC93" w14:textId="30D8C0ED" w:rsidR="007E6241" w:rsidRPr="00B37900" w:rsidRDefault="007E6241" w:rsidP="007E6241">
      <w:pPr>
        <w:spacing w:after="0" w:line="360" w:lineRule="auto"/>
        <w:jc w:val="both"/>
        <w:rPr>
          <w:rFonts w:cstheme="minorHAnsi"/>
          <w:color w:val="000000" w:themeColor="text1"/>
        </w:rPr>
      </w:pPr>
      <w:r>
        <w:rPr>
          <w:rFonts w:cstheme="minorHAnsi"/>
          <w:color w:val="000000" w:themeColor="text1"/>
        </w:rPr>
        <w:t>L</w:t>
      </w:r>
      <w:r w:rsidRPr="00B37900">
        <w:rPr>
          <w:rFonts w:cstheme="minorHAnsi"/>
          <w:color w:val="000000" w:themeColor="text1"/>
        </w:rPr>
        <w:t xml:space="preserve">a </w:t>
      </w:r>
      <w:r w:rsidRPr="004D15AA">
        <w:rPr>
          <w:rFonts w:cstheme="minorHAnsi"/>
          <w:color w:val="000000" w:themeColor="text1"/>
          <w:u w:val="single"/>
        </w:rPr>
        <w:t>resiliència institucional</w:t>
      </w:r>
      <w:r>
        <w:rPr>
          <w:rFonts w:cstheme="minorHAnsi"/>
          <w:color w:val="000000" w:themeColor="text1"/>
        </w:rPr>
        <w:t xml:space="preserve"> es, així, un</w:t>
      </w:r>
      <w:r w:rsidRPr="00B37900">
        <w:rPr>
          <w:rFonts w:cstheme="minorHAnsi"/>
          <w:color w:val="000000" w:themeColor="text1"/>
        </w:rPr>
        <w:t xml:space="preserve">a propietat orgànica inherent </w:t>
      </w:r>
      <w:r>
        <w:rPr>
          <w:rFonts w:cstheme="minorHAnsi"/>
          <w:color w:val="000000" w:themeColor="text1"/>
        </w:rPr>
        <w:t xml:space="preserve">al Pla IMA de cada organització i del territori </w:t>
      </w:r>
      <w:r w:rsidRPr="00B37900">
        <w:rPr>
          <w:rFonts w:cstheme="minorHAnsi"/>
          <w:color w:val="000000" w:themeColor="text1"/>
        </w:rPr>
        <w:t xml:space="preserve">i no </w:t>
      </w:r>
      <w:r>
        <w:rPr>
          <w:rFonts w:cstheme="minorHAnsi"/>
          <w:color w:val="000000" w:themeColor="text1"/>
        </w:rPr>
        <w:t xml:space="preserve">com </w:t>
      </w:r>
      <w:r w:rsidRPr="00B37900">
        <w:rPr>
          <w:rFonts w:cstheme="minorHAnsi"/>
          <w:color w:val="000000" w:themeColor="text1"/>
        </w:rPr>
        <w:t>un objectiu abstracte</w:t>
      </w:r>
      <w:r>
        <w:rPr>
          <w:rFonts w:cstheme="minorHAnsi"/>
          <w:color w:val="000000" w:themeColor="text1"/>
        </w:rPr>
        <w:t xml:space="preserve"> sense contingut.</w:t>
      </w:r>
    </w:p>
    <w:p w14:paraId="6A0B4A71" w14:textId="77777777" w:rsidR="007E6241" w:rsidRDefault="007E6241" w:rsidP="0003636A">
      <w:pPr>
        <w:spacing w:after="0" w:line="360" w:lineRule="auto"/>
        <w:jc w:val="both"/>
        <w:rPr>
          <w:rFonts w:cstheme="minorHAnsi"/>
          <w:color w:val="000000" w:themeColor="text1"/>
        </w:rPr>
      </w:pPr>
    </w:p>
    <w:p w14:paraId="0F602A60" w14:textId="71243D4C" w:rsidR="0003636A" w:rsidRDefault="0003636A" w:rsidP="0003636A">
      <w:pPr>
        <w:spacing w:after="0" w:line="360" w:lineRule="auto"/>
        <w:jc w:val="both"/>
        <w:rPr>
          <w:rFonts w:cstheme="minorHAnsi"/>
          <w:color w:val="000000" w:themeColor="text1"/>
        </w:rPr>
      </w:pPr>
      <w:r w:rsidRPr="00E90343">
        <w:rPr>
          <w:rFonts w:cstheme="minorHAnsi"/>
          <w:color w:val="000000" w:themeColor="text1"/>
        </w:rPr>
        <w:t xml:space="preserve">Els factors majors de la </w:t>
      </w:r>
      <w:r>
        <w:rPr>
          <w:rFonts w:cstheme="minorHAnsi"/>
          <w:color w:val="000000" w:themeColor="text1"/>
        </w:rPr>
        <w:t xml:space="preserve">planificació de la </w:t>
      </w:r>
      <w:r w:rsidRPr="00E90343">
        <w:rPr>
          <w:rFonts w:cstheme="minorHAnsi"/>
          <w:color w:val="000000" w:themeColor="text1"/>
        </w:rPr>
        <w:t xml:space="preserve">resposta i </w:t>
      </w:r>
      <w:r>
        <w:rPr>
          <w:rFonts w:cstheme="minorHAnsi"/>
          <w:color w:val="000000" w:themeColor="text1"/>
        </w:rPr>
        <w:t xml:space="preserve">de </w:t>
      </w:r>
      <w:r w:rsidRPr="00E90343">
        <w:rPr>
          <w:rFonts w:cstheme="minorHAnsi"/>
          <w:color w:val="000000" w:themeColor="text1"/>
        </w:rPr>
        <w:t xml:space="preserve">la recuperació IMA </w:t>
      </w:r>
      <w:r>
        <w:rPr>
          <w:rFonts w:cstheme="minorHAnsi"/>
          <w:color w:val="000000" w:themeColor="text1"/>
        </w:rPr>
        <w:t xml:space="preserve">i </w:t>
      </w:r>
      <w:proofErr w:type="spellStart"/>
      <w:r>
        <w:rPr>
          <w:rFonts w:cstheme="minorHAnsi"/>
          <w:color w:val="000000" w:themeColor="text1"/>
        </w:rPr>
        <w:t>postIMA</w:t>
      </w:r>
      <w:proofErr w:type="spellEnd"/>
      <w:r>
        <w:rPr>
          <w:rFonts w:cstheme="minorHAnsi"/>
          <w:color w:val="000000" w:themeColor="text1"/>
        </w:rPr>
        <w:t xml:space="preserve"> </w:t>
      </w:r>
      <w:r w:rsidRPr="00E90343">
        <w:rPr>
          <w:rFonts w:cstheme="minorHAnsi"/>
          <w:color w:val="000000" w:themeColor="text1"/>
        </w:rPr>
        <w:t xml:space="preserve">son </w:t>
      </w:r>
      <w:r w:rsidR="007E6241">
        <w:rPr>
          <w:rFonts w:cstheme="minorHAnsi"/>
          <w:color w:val="000000" w:themeColor="text1"/>
        </w:rPr>
        <w:t xml:space="preserve">el manteniment de </w:t>
      </w:r>
      <w:r w:rsidRPr="00E90343">
        <w:rPr>
          <w:rFonts w:cstheme="minorHAnsi"/>
          <w:color w:val="000000" w:themeColor="text1"/>
        </w:rPr>
        <w:t>la robustesa</w:t>
      </w:r>
      <w:r>
        <w:rPr>
          <w:rFonts w:cstheme="minorHAnsi"/>
          <w:color w:val="000000" w:themeColor="text1"/>
        </w:rPr>
        <w:t>,</w:t>
      </w:r>
      <w:r w:rsidRPr="00E90343">
        <w:rPr>
          <w:rFonts w:cstheme="minorHAnsi"/>
          <w:color w:val="000000" w:themeColor="text1"/>
        </w:rPr>
        <w:t xml:space="preserve"> </w:t>
      </w:r>
      <w:proofErr w:type="spellStart"/>
      <w:r w:rsidR="007E6241">
        <w:rPr>
          <w:rFonts w:cstheme="minorHAnsi"/>
          <w:color w:val="000000" w:themeColor="text1"/>
        </w:rPr>
        <w:t>l’observància</w:t>
      </w:r>
      <w:proofErr w:type="spellEnd"/>
      <w:r w:rsidR="007E6241">
        <w:rPr>
          <w:rFonts w:cstheme="minorHAnsi"/>
          <w:color w:val="000000" w:themeColor="text1"/>
        </w:rPr>
        <w:t xml:space="preserve"> del planificat (primeres accions i decisions) de manera flexible, </w:t>
      </w:r>
      <w:r w:rsidRPr="00E90343">
        <w:rPr>
          <w:rFonts w:cstheme="minorHAnsi"/>
          <w:color w:val="000000" w:themeColor="text1"/>
        </w:rPr>
        <w:t>l</w:t>
      </w:r>
      <w:r w:rsidR="007E6241">
        <w:rPr>
          <w:rFonts w:cstheme="minorHAnsi"/>
          <w:color w:val="000000" w:themeColor="text1"/>
        </w:rPr>
        <w:t>’oportunitat en la reacció</w:t>
      </w:r>
      <w:r>
        <w:rPr>
          <w:rFonts w:cstheme="minorHAnsi"/>
          <w:color w:val="000000" w:themeColor="text1"/>
        </w:rPr>
        <w:t xml:space="preserve">, </w:t>
      </w:r>
      <w:r w:rsidRPr="00E90343">
        <w:rPr>
          <w:rFonts w:cstheme="minorHAnsi"/>
          <w:color w:val="000000" w:themeColor="text1"/>
        </w:rPr>
        <w:t>la redundància</w:t>
      </w:r>
      <w:r w:rsidR="007E6241">
        <w:rPr>
          <w:rFonts w:cstheme="minorHAnsi"/>
          <w:color w:val="000000" w:themeColor="text1"/>
        </w:rPr>
        <w:t xml:space="preserve"> de funcions som a </w:t>
      </w:r>
      <w:proofErr w:type="spellStart"/>
      <w:r w:rsidR="007E6241">
        <w:rPr>
          <w:rFonts w:cstheme="minorHAnsi"/>
          <w:color w:val="000000" w:themeColor="text1"/>
        </w:rPr>
        <w:t>salvaguardai</w:t>
      </w:r>
      <w:proofErr w:type="spellEnd"/>
      <w:r w:rsidR="007E6241">
        <w:rPr>
          <w:rFonts w:cstheme="minorHAnsi"/>
          <w:color w:val="000000" w:themeColor="text1"/>
        </w:rPr>
        <w:t xml:space="preserve"> la complementarietat de </w:t>
      </w:r>
      <w:r w:rsidRPr="00E90343">
        <w:rPr>
          <w:rFonts w:cstheme="minorHAnsi"/>
          <w:color w:val="000000" w:themeColor="text1"/>
        </w:rPr>
        <w:t>serveis</w:t>
      </w:r>
      <w:r>
        <w:rPr>
          <w:rFonts w:cstheme="minorHAnsi"/>
          <w:color w:val="000000" w:themeColor="text1"/>
        </w:rPr>
        <w:t>.</w:t>
      </w:r>
    </w:p>
    <w:p w14:paraId="7746605D" w14:textId="09AF7888" w:rsidR="0003636A" w:rsidRPr="00A3000C" w:rsidRDefault="0003636A" w:rsidP="00266A4D">
      <w:pPr>
        <w:spacing w:after="0" w:line="360" w:lineRule="auto"/>
        <w:jc w:val="both"/>
        <w:rPr>
          <w:rFonts w:cstheme="minorHAnsi"/>
        </w:rPr>
      </w:pPr>
      <w:r>
        <w:rPr>
          <w:rFonts w:cstheme="minorHAnsi"/>
        </w:rPr>
        <w:t xml:space="preserve">La matriu que ho integra es </w:t>
      </w:r>
      <w:r w:rsidRPr="00A3000C">
        <w:rPr>
          <w:rFonts w:cstheme="minorHAnsi"/>
        </w:rPr>
        <w:t xml:space="preserve">presenta gràficament a l’Annex d’il·lustracions, quadre </w:t>
      </w:r>
      <w:r w:rsidR="008D4AAC">
        <w:rPr>
          <w:rFonts w:cstheme="minorHAnsi"/>
        </w:rPr>
        <w:t>1</w:t>
      </w:r>
      <w:r w:rsidRPr="00A3000C">
        <w:rPr>
          <w:rFonts w:cstheme="minorHAnsi"/>
        </w:rPr>
        <w:t>.</w:t>
      </w:r>
    </w:p>
    <w:p w14:paraId="0312A2DE" w14:textId="0D4E85F1" w:rsidR="005E61FB" w:rsidRDefault="005E61FB" w:rsidP="00266A4D">
      <w:pPr>
        <w:pStyle w:val="Textoindependiente"/>
        <w:spacing w:line="360" w:lineRule="auto"/>
        <w:contextualSpacing/>
        <w:jc w:val="both"/>
      </w:pPr>
    </w:p>
    <w:p w14:paraId="2733172B" w14:textId="77777777" w:rsidR="00B93A44" w:rsidRDefault="004B4E79" w:rsidP="00F95BA7">
      <w:pPr>
        <w:spacing w:after="120" w:line="360" w:lineRule="auto"/>
        <w:jc w:val="both"/>
        <w:rPr>
          <w:rFonts w:cstheme="minorHAnsi"/>
        </w:rPr>
      </w:pPr>
      <w:r w:rsidRPr="00CA1FEA">
        <w:rPr>
          <w:bCs/>
        </w:rPr>
        <w:t>L</w:t>
      </w:r>
      <w:r w:rsidR="00D13190" w:rsidRPr="00CA1FEA">
        <w:rPr>
          <w:bCs/>
        </w:rPr>
        <w:t xml:space="preserve">a </w:t>
      </w:r>
      <w:r w:rsidR="00D13190" w:rsidRPr="00CA1FEA">
        <w:rPr>
          <w:bCs/>
          <w:u w:val="single"/>
        </w:rPr>
        <w:t>r</w:t>
      </w:r>
      <w:r w:rsidR="00D739C9" w:rsidRPr="00CA1FEA">
        <w:rPr>
          <w:bCs/>
          <w:u w:val="single"/>
        </w:rPr>
        <w:t xml:space="preserve">esposta </w:t>
      </w:r>
      <w:r w:rsidR="00C32315" w:rsidRPr="00CA1FEA">
        <w:rPr>
          <w:bCs/>
          <w:u w:val="single"/>
        </w:rPr>
        <w:t>sanitària</w:t>
      </w:r>
      <w:r w:rsidR="00C32315" w:rsidRPr="00CA1FEA">
        <w:rPr>
          <w:bCs/>
        </w:rPr>
        <w:t xml:space="preserve"> </w:t>
      </w:r>
      <w:r w:rsidR="00D13190" w:rsidRPr="00CA1FEA">
        <w:rPr>
          <w:bCs/>
        </w:rPr>
        <w:t xml:space="preserve">IMA i </w:t>
      </w:r>
      <w:proofErr w:type="spellStart"/>
      <w:r w:rsidR="00D13190" w:rsidRPr="00CA1FEA">
        <w:rPr>
          <w:bCs/>
        </w:rPr>
        <w:t>postIMA</w:t>
      </w:r>
      <w:proofErr w:type="spellEnd"/>
      <w:r w:rsidR="00D739C9" w:rsidRPr="00CA1FEA">
        <w:rPr>
          <w:bCs/>
        </w:rPr>
        <w:t xml:space="preserve"> </w:t>
      </w:r>
      <w:r w:rsidR="001E5834" w:rsidRPr="00CA1FEA">
        <w:rPr>
          <w:bCs/>
        </w:rPr>
        <w:t>a Barcelona</w:t>
      </w:r>
      <w:r w:rsidR="00CA1FEA" w:rsidRPr="00CA1FEA">
        <w:rPr>
          <w:bCs/>
        </w:rPr>
        <w:t xml:space="preserve"> des d’una</w:t>
      </w:r>
      <w:r w:rsidR="00CA1FEA" w:rsidRPr="00CA1FEA">
        <w:rPr>
          <w:b/>
          <w:bCs/>
        </w:rPr>
        <w:t xml:space="preserve"> </w:t>
      </w:r>
      <w:r w:rsidR="001575E8" w:rsidRPr="00CA1FEA">
        <w:t xml:space="preserve">perspectiva </w:t>
      </w:r>
      <w:proofErr w:type="spellStart"/>
      <w:r w:rsidR="001575E8" w:rsidRPr="00CA1FEA">
        <w:t>resilient</w:t>
      </w:r>
      <w:proofErr w:type="spellEnd"/>
      <w:r w:rsidR="001575E8" w:rsidRPr="00CA1FEA">
        <w:t xml:space="preserve"> consta de quatre línies: individual</w:t>
      </w:r>
      <w:r w:rsidR="00266A4D" w:rsidRPr="00CA1FEA">
        <w:rPr>
          <w:rFonts w:cstheme="minorHAnsi"/>
        </w:rPr>
        <w:t>: guariment i rehabilitació</w:t>
      </w:r>
      <w:r w:rsidR="001575E8" w:rsidRPr="00CA1FEA">
        <w:t>, comunitària amb capacitat recuperadora per superar el dany</w:t>
      </w:r>
      <w:r w:rsidR="00266A4D">
        <w:t xml:space="preserve">: </w:t>
      </w:r>
      <w:r w:rsidR="00266A4D" w:rsidRPr="00CA1FEA">
        <w:rPr>
          <w:rFonts w:cstheme="minorHAnsi"/>
        </w:rPr>
        <w:t>promoció de la salut, prevenció de la malaltia i recuperació social</w:t>
      </w:r>
      <w:r w:rsidR="00B93A44">
        <w:rPr>
          <w:rFonts w:cstheme="minorHAnsi"/>
        </w:rPr>
        <w:t>.</w:t>
      </w:r>
    </w:p>
    <w:p w14:paraId="36A069FC" w14:textId="77777777" w:rsidR="00B93A44" w:rsidRDefault="00B93A44" w:rsidP="00F95BA7">
      <w:pPr>
        <w:spacing w:after="120" w:line="360" w:lineRule="auto"/>
        <w:jc w:val="both"/>
      </w:pPr>
      <w:r>
        <w:rPr>
          <w:rFonts w:cstheme="minorHAnsi"/>
        </w:rPr>
        <w:t>Inclou</w:t>
      </w:r>
      <w:r w:rsidR="00266A4D" w:rsidRPr="00CA1FEA">
        <w:rPr>
          <w:rFonts w:cstheme="minorHAnsi"/>
        </w:rPr>
        <w:t xml:space="preserve"> </w:t>
      </w:r>
      <w:r w:rsidR="00266A4D" w:rsidRPr="00CA1FEA">
        <w:rPr>
          <w:shd w:val="clear" w:color="auto" w:fill="FFFFFF"/>
        </w:rPr>
        <w:t xml:space="preserve">els diferents dispositius assistencials disponibles en el nostre context: internament, ambulatori i comunitari ordenats territorialment en base a </w:t>
      </w:r>
      <w:r w:rsidR="00266A4D" w:rsidRPr="00CA1FEA">
        <w:t>la Xarxa assistencial dels AIS</w:t>
      </w:r>
      <w:r>
        <w:t>.</w:t>
      </w:r>
    </w:p>
    <w:p w14:paraId="4EED1CCC" w14:textId="0C013D5D" w:rsidR="00D431D8" w:rsidRPr="00F95BA7" w:rsidRDefault="00D431D8" w:rsidP="00F95BA7">
      <w:pPr>
        <w:spacing w:after="120" w:line="360" w:lineRule="auto"/>
        <w:jc w:val="both"/>
        <w:rPr>
          <w:rFonts w:cstheme="minorHAnsi"/>
          <w:bCs/>
        </w:rPr>
      </w:pPr>
      <w:r w:rsidRPr="00F95BA7">
        <w:rPr>
          <w:rFonts w:cstheme="minorHAnsi"/>
          <w:bCs/>
        </w:rPr>
        <w:t xml:space="preserve">Es presenta gràficament a l’Annex d’il·lustracions, quadre </w:t>
      </w:r>
      <w:r w:rsidR="008D4AAC">
        <w:rPr>
          <w:rFonts w:cstheme="minorHAnsi"/>
          <w:bCs/>
        </w:rPr>
        <w:t>2</w:t>
      </w:r>
      <w:r w:rsidRPr="00F95BA7">
        <w:rPr>
          <w:rFonts w:cstheme="minorHAnsi"/>
          <w:bCs/>
        </w:rPr>
        <w:t>.</w:t>
      </w:r>
    </w:p>
    <w:p w14:paraId="5ED71E0D" w14:textId="4E0059E6" w:rsidR="001575E8" w:rsidRPr="00733516" w:rsidRDefault="001575E8" w:rsidP="00733516">
      <w:pPr>
        <w:pStyle w:val="Ttulo3"/>
        <w:shd w:val="clear" w:color="auto" w:fill="FFFFFF"/>
        <w:spacing w:before="0" w:after="120" w:line="360" w:lineRule="auto"/>
        <w:contextualSpacing/>
        <w:jc w:val="both"/>
        <w:rPr>
          <w:rFonts w:asciiTheme="minorHAnsi" w:hAnsiTheme="minorHAnsi" w:cstheme="minorHAnsi"/>
          <w:b w:val="0"/>
          <w:bCs w:val="0"/>
          <w:color w:val="auto"/>
        </w:rPr>
      </w:pPr>
      <w:r w:rsidRPr="00733516">
        <w:rPr>
          <w:rFonts w:asciiTheme="minorHAnsi" w:hAnsiTheme="minorHAnsi" w:cstheme="minorHAnsi"/>
          <w:b w:val="0"/>
          <w:bCs w:val="0"/>
          <w:color w:val="auto"/>
        </w:rPr>
        <w:t>La resposta sanitària és sistèmica, conjunta i solidària implicant al SEM, a</w:t>
      </w:r>
      <w:r w:rsidR="00F244CD">
        <w:rPr>
          <w:rFonts w:asciiTheme="minorHAnsi" w:hAnsiTheme="minorHAnsi" w:cstheme="minorHAnsi"/>
          <w:b w:val="0"/>
          <w:bCs w:val="0"/>
          <w:color w:val="auto"/>
        </w:rPr>
        <w:t>l</w:t>
      </w:r>
      <w:r w:rsidRPr="00733516">
        <w:rPr>
          <w:rFonts w:asciiTheme="minorHAnsi" w:hAnsiTheme="minorHAnsi" w:cstheme="minorHAnsi"/>
          <w:b w:val="0"/>
          <w:bCs w:val="0"/>
          <w:color w:val="auto"/>
        </w:rPr>
        <w:t xml:space="preserve"> SISCAT, al dispositiu de salut pública i a la resta d’operadors sanitaris i no sanitaris públics: CUESB, CEB, unitats sanitàries de Bombers, COPC, UTCCB... </w:t>
      </w:r>
    </w:p>
    <w:p w14:paraId="7DA8C391" w14:textId="5EBA2EFD" w:rsidR="001575E8" w:rsidRPr="00733516" w:rsidRDefault="001575E8" w:rsidP="00733516">
      <w:pPr>
        <w:pStyle w:val="Ttulo3"/>
        <w:shd w:val="clear" w:color="auto" w:fill="FFFFFF"/>
        <w:spacing w:before="0" w:after="120" w:line="360" w:lineRule="auto"/>
        <w:contextualSpacing/>
        <w:jc w:val="both"/>
        <w:rPr>
          <w:rFonts w:asciiTheme="minorHAnsi" w:hAnsiTheme="minorHAnsi" w:cstheme="minorHAnsi"/>
          <w:b w:val="0"/>
          <w:bCs w:val="0"/>
          <w:color w:val="auto"/>
        </w:rPr>
      </w:pPr>
      <w:r w:rsidRPr="00733516">
        <w:rPr>
          <w:rFonts w:asciiTheme="minorHAnsi" w:hAnsiTheme="minorHAnsi" w:cstheme="minorHAnsi"/>
          <w:b w:val="0"/>
          <w:bCs w:val="0"/>
          <w:color w:val="auto"/>
        </w:rPr>
        <w:t>Es presenta gràficament a l’Annex d’il·lustracions, diagrama 1.</w:t>
      </w:r>
    </w:p>
    <w:p w14:paraId="62E98F0A" w14:textId="77777777" w:rsidR="00F244CD" w:rsidRDefault="00F244CD" w:rsidP="00733516">
      <w:pPr>
        <w:pStyle w:val="Textoindependiente"/>
        <w:spacing w:line="360" w:lineRule="auto"/>
        <w:contextualSpacing/>
        <w:jc w:val="both"/>
      </w:pPr>
    </w:p>
    <w:p w14:paraId="180D8150" w14:textId="65E53FF5" w:rsidR="00721B20" w:rsidRPr="00733516" w:rsidRDefault="00721B20" w:rsidP="00733516">
      <w:pPr>
        <w:pStyle w:val="Textoindependiente"/>
        <w:spacing w:line="360" w:lineRule="auto"/>
        <w:contextualSpacing/>
        <w:jc w:val="both"/>
      </w:pPr>
      <w:r w:rsidRPr="00733516">
        <w:t xml:space="preserve">Els centres </w:t>
      </w:r>
      <w:r w:rsidR="00F244CD">
        <w:t xml:space="preserve">del </w:t>
      </w:r>
      <w:r w:rsidRPr="00733516">
        <w:t>SISCAT garanteixen l’atenció als afectats evacuats pel SEM i als d’accés espontani i, simultàniament, a les urgències ordinàries i a l’activitat derivada de l’ocupació i de l’activitat programada ineludible del Centre. L’assegurament de la reserva necessària de recursos correspon a la Gerència i la gestió assistencial, a la Direcció mèdica/assistencial</w:t>
      </w:r>
      <w:r w:rsidR="00B93A44">
        <w:t xml:space="preserve"> de cada centre</w:t>
      </w:r>
      <w:r w:rsidRPr="00733516">
        <w:t>.</w:t>
      </w:r>
    </w:p>
    <w:p w14:paraId="56AEE112" w14:textId="465B5438" w:rsidR="001575E8" w:rsidRDefault="001575E8" w:rsidP="00733516">
      <w:pPr>
        <w:pStyle w:val="Textoindependiente"/>
        <w:spacing w:line="360" w:lineRule="auto"/>
        <w:contextualSpacing/>
        <w:jc w:val="both"/>
      </w:pPr>
    </w:p>
    <w:p w14:paraId="5AEFD3C2" w14:textId="77777777" w:rsidR="00266A4D" w:rsidRPr="00733516" w:rsidRDefault="00266A4D" w:rsidP="00266A4D">
      <w:pPr>
        <w:pStyle w:val="Textoindependiente"/>
        <w:spacing w:line="360" w:lineRule="auto"/>
        <w:contextualSpacing/>
        <w:jc w:val="both"/>
      </w:pPr>
      <w:r w:rsidRPr="00733516">
        <w:t xml:space="preserve">La mobilització dels professionals sanitaris en una situació IMA es regeix per la </w:t>
      </w:r>
      <w:r w:rsidRPr="00733516">
        <w:rPr>
          <w:rFonts w:eastAsia="Times New Roman"/>
          <w:lang w:eastAsia="es-ES"/>
        </w:rPr>
        <w:t>Llei 7/2006, de l’exercici de les professions titulades i dels col·legis professionals, article 13.</w:t>
      </w:r>
      <w:r w:rsidRPr="00733516">
        <w:t xml:space="preserve"> </w:t>
      </w:r>
    </w:p>
    <w:p w14:paraId="3D9B926B" w14:textId="77777777" w:rsidR="00266A4D" w:rsidRDefault="00266A4D" w:rsidP="00266A4D">
      <w:pPr>
        <w:pStyle w:val="Listaconvietas2"/>
        <w:numPr>
          <w:ilvl w:val="0"/>
          <w:numId w:val="0"/>
        </w:numPr>
        <w:spacing w:after="120" w:line="360" w:lineRule="auto"/>
        <w:jc w:val="both"/>
      </w:pPr>
      <w:r w:rsidRPr="00733516">
        <w:lastRenderedPageBreak/>
        <w:t>Convé que els centres disposin d’un pla de localització dels professionals crítics, de retorn esglaonat i de reserva per relleus i descansos.</w:t>
      </w:r>
    </w:p>
    <w:p w14:paraId="41685774" w14:textId="77777777" w:rsidR="00266A4D" w:rsidRPr="00733516" w:rsidRDefault="00266A4D" w:rsidP="00733516">
      <w:pPr>
        <w:pStyle w:val="Textoindependiente"/>
        <w:spacing w:line="360" w:lineRule="auto"/>
        <w:contextualSpacing/>
        <w:jc w:val="both"/>
      </w:pPr>
    </w:p>
    <w:p w14:paraId="6D87CFF6" w14:textId="09F1EC2F" w:rsidR="005D46DA" w:rsidRPr="00733516" w:rsidRDefault="005D46DA" w:rsidP="0063391B">
      <w:pPr>
        <w:spacing w:after="120" w:line="360" w:lineRule="auto"/>
        <w:jc w:val="both"/>
      </w:pPr>
      <w:r w:rsidRPr="00733516">
        <w:t xml:space="preserve">La garantia de qualitat i seguretat en </w:t>
      </w:r>
      <w:r w:rsidR="00F244CD">
        <w:t xml:space="preserve">l’atenció IMA </w:t>
      </w:r>
      <w:r w:rsidRPr="00733516">
        <w:t xml:space="preserve">rau en assegurar la identificació inequívoca dels afectats, la traçabilitat del procés d’atenció, la continuïtat </w:t>
      </w:r>
      <w:proofErr w:type="spellStart"/>
      <w:r w:rsidRPr="00733516">
        <w:t>informacional</w:t>
      </w:r>
      <w:proofErr w:type="spellEnd"/>
      <w:r w:rsidRPr="00733516">
        <w:t xml:space="preserve"> i l’avaluació. Les eines disponibles son, hores d’ara, </w:t>
      </w:r>
      <w:proofErr w:type="spellStart"/>
      <w:r w:rsidRPr="00733516">
        <w:t>l’appIMA</w:t>
      </w:r>
      <w:proofErr w:type="spellEnd"/>
      <w:r w:rsidRPr="00733516">
        <w:t xml:space="preserve"> del Departament de Salut, el sistemes d</w:t>
      </w:r>
      <w:r w:rsidR="00F244CD">
        <w:t>’informació</w:t>
      </w:r>
      <w:r w:rsidRPr="00733516">
        <w:t xml:space="preserve"> dels Centres</w:t>
      </w:r>
      <w:r w:rsidR="0063391B">
        <w:t>, l’</w:t>
      </w:r>
      <w:r w:rsidR="0063391B" w:rsidRPr="0063391B">
        <w:rPr>
          <w:color w:val="000000" w:themeColor="text1"/>
        </w:rPr>
        <w:t xml:space="preserve">anàlisi dels corresponents </w:t>
      </w:r>
      <w:proofErr w:type="spellStart"/>
      <w:r w:rsidR="0063391B" w:rsidRPr="0063391B">
        <w:rPr>
          <w:color w:val="000000" w:themeColor="text1"/>
        </w:rPr>
        <w:t>CMBDs</w:t>
      </w:r>
      <w:proofErr w:type="spellEnd"/>
      <w:r w:rsidR="0063391B" w:rsidRPr="0063391B">
        <w:rPr>
          <w:color w:val="000000" w:themeColor="text1"/>
        </w:rPr>
        <w:t xml:space="preserve"> de cada àmbit de salut</w:t>
      </w:r>
      <w:r w:rsidR="0063391B">
        <w:rPr>
          <w:color w:val="000000" w:themeColor="text1"/>
        </w:rPr>
        <w:t xml:space="preserve"> </w:t>
      </w:r>
      <w:r w:rsidRPr="00733516">
        <w:t>i la publicació a Història clínica compartida (HC</w:t>
      </w:r>
      <w:r w:rsidRPr="00733516">
        <w:rPr>
          <w:vertAlign w:val="superscript"/>
        </w:rPr>
        <w:t>3</w:t>
      </w:r>
      <w:r w:rsidRPr="00733516">
        <w:t xml:space="preserve">) dels corresponents informes assistencials. </w:t>
      </w:r>
    </w:p>
    <w:p w14:paraId="43E16C63" w14:textId="58369930" w:rsidR="00A5009A" w:rsidRPr="00733516" w:rsidRDefault="00D431D8" w:rsidP="00733516">
      <w:pPr>
        <w:pStyle w:val="Textoindependiente"/>
        <w:spacing w:line="360" w:lineRule="auto"/>
        <w:contextualSpacing/>
        <w:jc w:val="both"/>
      </w:pPr>
      <w:r>
        <w:t>L</w:t>
      </w:r>
      <w:r w:rsidR="00A5009A" w:rsidRPr="00733516">
        <w:t xml:space="preserve">a resposta sanitària IMA i </w:t>
      </w:r>
      <w:proofErr w:type="spellStart"/>
      <w:r w:rsidR="00A5009A" w:rsidRPr="00733516">
        <w:t>postIMA</w:t>
      </w:r>
      <w:proofErr w:type="spellEnd"/>
      <w:r w:rsidR="00A5009A" w:rsidRPr="00733516">
        <w:t xml:space="preserve"> es desplega en tres fases:</w:t>
      </w:r>
    </w:p>
    <w:p w14:paraId="3A07FB3D" w14:textId="19A2C426" w:rsidR="00A5009A" w:rsidRPr="00733516" w:rsidRDefault="00A5009A" w:rsidP="00266A4D">
      <w:pPr>
        <w:pStyle w:val="Textoindependiente"/>
        <w:numPr>
          <w:ilvl w:val="0"/>
          <w:numId w:val="34"/>
        </w:numPr>
        <w:spacing w:line="240" w:lineRule="auto"/>
        <w:ind w:hanging="357"/>
        <w:contextualSpacing/>
        <w:jc w:val="both"/>
      </w:pPr>
      <w:r w:rsidRPr="00733516">
        <w:t>la del propi IMA. I dins d’ella l’</w:t>
      </w:r>
    </w:p>
    <w:p w14:paraId="5F3E34DD" w14:textId="77777777" w:rsidR="00A5009A" w:rsidRPr="00733516" w:rsidRDefault="00A5009A" w:rsidP="00266A4D">
      <w:pPr>
        <w:pStyle w:val="Textoindependiente"/>
        <w:numPr>
          <w:ilvl w:val="1"/>
          <w:numId w:val="34"/>
        </w:numPr>
        <w:spacing w:line="240" w:lineRule="auto"/>
        <w:ind w:hanging="357"/>
        <w:contextualSpacing/>
        <w:jc w:val="both"/>
        <w:rPr>
          <w:lang w:eastAsia="es-ES"/>
        </w:rPr>
      </w:pPr>
      <w:r w:rsidRPr="00733516">
        <w:t xml:space="preserve">atenció sanitària </w:t>
      </w:r>
      <w:r w:rsidRPr="00733516">
        <w:rPr>
          <w:lang w:eastAsia="es-ES"/>
        </w:rPr>
        <w:t xml:space="preserve">prehospitalària </w:t>
      </w:r>
      <w:r w:rsidRPr="00733516">
        <w:rPr>
          <w:i/>
          <w:iCs/>
          <w:lang w:eastAsia="es-ES"/>
        </w:rPr>
        <w:t xml:space="preserve">in situ </w:t>
      </w:r>
      <w:r w:rsidRPr="00733516">
        <w:rPr>
          <w:lang w:eastAsia="es-ES"/>
        </w:rPr>
        <w:t>coordinada pel SEM</w:t>
      </w:r>
    </w:p>
    <w:p w14:paraId="707EFD17" w14:textId="2A9A0149" w:rsidR="00A5009A" w:rsidRPr="00733516" w:rsidRDefault="00A5009A" w:rsidP="00266A4D">
      <w:pPr>
        <w:pStyle w:val="Textoindependiente"/>
        <w:numPr>
          <w:ilvl w:val="1"/>
          <w:numId w:val="34"/>
        </w:numPr>
        <w:spacing w:line="240" w:lineRule="auto"/>
        <w:ind w:hanging="357"/>
        <w:contextualSpacing/>
        <w:jc w:val="both"/>
        <w:rPr>
          <w:lang w:eastAsia="es-ES"/>
        </w:rPr>
      </w:pPr>
      <w:r w:rsidRPr="00733516">
        <w:rPr>
          <w:lang w:eastAsia="es-ES"/>
        </w:rPr>
        <w:t xml:space="preserve">evacuació </w:t>
      </w:r>
      <w:r w:rsidRPr="00733516">
        <w:t xml:space="preserve">i la mobilitat </w:t>
      </w:r>
      <w:proofErr w:type="spellStart"/>
      <w:r w:rsidRPr="00733516">
        <w:t>intercentres</w:t>
      </w:r>
      <w:proofErr w:type="spellEnd"/>
      <w:r w:rsidRPr="00733516">
        <w:t xml:space="preserve"> </w:t>
      </w:r>
      <w:r w:rsidRPr="00733516">
        <w:rPr>
          <w:lang w:eastAsia="es-ES"/>
        </w:rPr>
        <w:t>coordinada pel SEM</w:t>
      </w:r>
    </w:p>
    <w:p w14:paraId="52C05065" w14:textId="534DCD6B" w:rsidR="00A5009A" w:rsidRPr="00733516" w:rsidRDefault="00A5009A" w:rsidP="00266A4D">
      <w:pPr>
        <w:pStyle w:val="Textoindependiente"/>
        <w:numPr>
          <w:ilvl w:val="1"/>
          <w:numId w:val="34"/>
        </w:numPr>
        <w:spacing w:line="240" w:lineRule="auto"/>
        <w:ind w:hanging="357"/>
        <w:contextualSpacing/>
        <w:jc w:val="both"/>
        <w:rPr>
          <w:lang w:eastAsia="es-ES"/>
        </w:rPr>
      </w:pPr>
      <w:r w:rsidRPr="00733516">
        <w:rPr>
          <w:lang w:eastAsia="es-ES"/>
        </w:rPr>
        <w:t xml:space="preserve">atenció en els centres sanitaris </w:t>
      </w:r>
      <w:r w:rsidR="00B93A44">
        <w:rPr>
          <w:lang w:eastAsia="es-ES"/>
        </w:rPr>
        <w:t xml:space="preserve">del </w:t>
      </w:r>
      <w:r w:rsidRPr="00733516">
        <w:rPr>
          <w:lang w:eastAsia="es-ES"/>
        </w:rPr>
        <w:t>SISCAT</w:t>
      </w:r>
    </w:p>
    <w:p w14:paraId="36D9020B" w14:textId="77777777" w:rsidR="00A5009A" w:rsidRPr="00733516" w:rsidRDefault="00A5009A" w:rsidP="00266A4D">
      <w:pPr>
        <w:pStyle w:val="Textoindependiente"/>
        <w:numPr>
          <w:ilvl w:val="1"/>
          <w:numId w:val="34"/>
        </w:numPr>
        <w:spacing w:line="240" w:lineRule="auto"/>
        <w:ind w:hanging="357"/>
        <w:contextualSpacing/>
        <w:jc w:val="both"/>
      </w:pPr>
      <w:r w:rsidRPr="00733516">
        <w:rPr>
          <w:lang w:eastAsia="es-ES"/>
        </w:rPr>
        <w:t>coordinació territorial a càrrec del CSB</w:t>
      </w:r>
    </w:p>
    <w:p w14:paraId="3E30212F" w14:textId="678A547E" w:rsidR="00A5009A" w:rsidRPr="00733516" w:rsidRDefault="00A5009A" w:rsidP="00266A4D">
      <w:pPr>
        <w:pStyle w:val="Textoindependiente"/>
        <w:numPr>
          <w:ilvl w:val="0"/>
          <w:numId w:val="34"/>
        </w:numPr>
        <w:spacing w:line="240" w:lineRule="auto"/>
        <w:ind w:hanging="357"/>
        <w:contextualSpacing/>
        <w:jc w:val="both"/>
      </w:pPr>
      <w:r w:rsidRPr="00733516">
        <w:t xml:space="preserve">la del </w:t>
      </w:r>
      <w:proofErr w:type="spellStart"/>
      <w:r w:rsidRPr="00733516">
        <w:t>postIMA</w:t>
      </w:r>
      <w:proofErr w:type="spellEnd"/>
      <w:r w:rsidRPr="00733516">
        <w:t xml:space="preserve"> </w:t>
      </w:r>
      <w:r w:rsidRPr="00733516">
        <w:rPr>
          <w:lang w:eastAsia="es-ES"/>
        </w:rPr>
        <w:t>amb tres moments</w:t>
      </w:r>
    </w:p>
    <w:p w14:paraId="5775E2F6" w14:textId="77777777" w:rsidR="00A5009A" w:rsidRPr="00733516" w:rsidRDefault="00A5009A" w:rsidP="00266A4D">
      <w:pPr>
        <w:pStyle w:val="Textoindependiente"/>
        <w:numPr>
          <w:ilvl w:val="1"/>
          <w:numId w:val="34"/>
        </w:numPr>
        <w:spacing w:line="240" w:lineRule="auto"/>
        <w:ind w:hanging="357"/>
        <w:contextualSpacing/>
        <w:jc w:val="both"/>
      </w:pPr>
      <w:r w:rsidRPr="00733516">
        <w:rPr>
          <w:lang w:eastAsia="es-ES"/>
        </w:rPr>
        <w:t>primers dies</w:t>
      </w:r>
    </w:p>
    <w:p w14:paraId="6090DDDE" w14:textId="77777777" w:rsidR="00A5009A" w:rsidRPr="00733516" w:rsidRDefault="00A5009A" w:rsidP="00266A4D">
      <w:pPr>
        <w:pStyle w:val="Textoindependiente"/>
        <w:numPr>
          <w:ilvl w:val="1"/>
          <w:numId w:val="34"/>
        </w:numPr>
        <w:spacing w:line="240" w:lineRule="auto"/>
        <w:ind w:hanging="357"/>
        <w:contextualSpacing/>
        <w:jc w:val="both"/>
      </w:pPr>
      <w:r w:rsidRPr="00733516">
        <w:rPr>
          <w:lang w:eastAsia="es-ES"/>
        </w:rPr>
        <w:t>primeres setmanes</w:t>
      </w:r>
    </w:p>
    <w:p w14:paraId="309C7A12" w14:textId="09C3A53E" w:rsidR="00A5009A" w:rsidRDefault="00A5009A" w:rsidP="00266A4D">
      <w:pPr>
        <w:pStyle w:val="Textoindependiente"/>
        <w:numPr>
          <w:ilvl w:val="1"/>
          <w:numId w:val="34"/>
        </w:numPr>
        <w:spacing w:line="240" w:lineRule="auto"/>
        <w:ind w:hanging="357"/>
        <w:contextualSpacing/>
        <w:jc w:val="both"/>
      </w:pPr>
      <w:r w:rsidRPr="00733516">
        <w:rPr>
          <w:lang w:eastAsia="es-ES"/>
        </w:rPr>
        <w:t>del segon al sisè mes / primer any; excepcionalment al cinquè any</w:t>
      </w:r>
    </w:p>
    <w:p w14:paraId="31A6E39C" w14:textId="6A76B854" w:rsidR="00B93A44" w:rsidRPr="00733516" w:rsidRDefault="00B93A44" w:rsidP="00266A4D">
      <w:pPr>
        <w:pStyle w:val="Textoindependiente"/>
        <w:numPr>
          <w:ilvl w:val="1"/>
          <w:numId w:val="34"/>
        </w:numPr>
        <w:spacing w:line="240" w:lineRule="auto"/>
        <w:ind w:hanging="357"/>
        <w:contextualSpacing/>
        <w:jc w:val="both"/>
      </w:pPr>
      <w:r w:rsidRPr="00733516">
        <w:rPr>
          <w:lang w:eastAsia="es-ES"/>
        </w:rPr>
        <w:t>coordinació territorial a càrrec del CSB</w:t>
      </w:r>
    </w:p>
    <w:p w14:paraId="7E03D801" w14:textId="700D52C7" w:rsidR="00A5009A" w:rsidRPr="00733516" w:rsidRDefault="00A5009A" w:rsidP="00266A4D">
      <w:pPr>
        <w:pStyle w:val="Textoindependiente"/>
        <w:numPr>
          <w:ilvl w:val="0"/>
          <w:numId w:val="34"/>
        </w:numPr>
        <w:spacing w:line="360" w:lineRule="auto"/>
        <w:ind w:hanging="357"/>
        <w:contextualSpacing/>
        <w:jc w:val="both"/>
      </w:pPr>
      <w:r w:rsidRPr="00733516">
        <w:t>la de l’avaluació, la recuperació i el retorn a la normalitat coordinada pel CSB.</w:t>
      </w:r>
    </w:p>
    <w:p w14:paraId="189DD654" w14:textId="77777777" w:rsidR="00676DE7" w:rsidRPr="00733516" w:rsidRDefault="00676DE7" w:rsidP="00733516">
      <w:pPr>
        <w:pStyle w:val="Textoindependiente"/>
        <w:spacing w:line="360" w:lineRule="auto"/>
        <w:contextualSpacing/>
        <w:jc w:val="both"/>
        <w:rPr>
          <w:lang w:eastAsia="es-ES"/>
        </w:rPr>
      </w:pPr>
    </w:p>
    <w:p w14:paraId="4F661255" w14:textId="144CDDA7" w:rsidR="00A5009A" w:rsidRPr="00733516" w:rsidRDefault="00A5009A" w:rsidP="00733516">
      <w:pPr>
        <w:pStyle w:val="Textoindependiente"/>
        <w:spacing w:line="360" w:lineRule="auto"/>
        <w:contextualSpacing/>
        <w:jc w:val="both"/>
      </w:pPr>
      <w:r w:rsidRPr="00733516">
        <w:rPr>
          <w:lang w:eastAsia="es-ES"/>
        </w:rPr>
        <w:t>L’atenció en els centres sanitaris durant el IMA correspon a</w:t>
      </w:r>
      <w:r w:rsidRPr="00733516">
        <w:t xml:space="preserve">ls hospitals d’aguts amb Serveis d’Urgències (SUH), als hospitals d’aguts amb servei d’urgències tipus CUAP elevat </w:t>
      </w:r>
      <w:r w:rsidR="00266A4D">
        <w:t xml:space="preserve">temporalment </w:t>
      </w:r>
      <w:r w:rsidRPr="00733516">
        <w:t xml:space="preserve">a SUH: Sagrat Cor, Plató i Dos de maig i als Centres d’urgències d’Atenció primària ( </w:t>
      </w:r>
      <w:proofErr w:type="spellStart"/>
      <w:r w:rsidRPr="00733516">
        <w:t>CUAPs</w:t>
      </w:r>
      <w:proofErr w:type="spellEnd"/>
      <w:r w:rsidRPr="00733516">
        <w:t xml:space="preserve">) i el CAPI. </w:t>
      </w:r>
      <w:proofErr w:type="spellStart"/>
      <w:r w:rsidRPr="00733516">
        <w:t>CUAPs</w:t>
      </w:r>
      <w:proofErr w:type="spellEnd"/>
      <w:r w:rsidRPr="00733516">
        <w:t xml:space="preserve"> i CAPI tenen el suport temporal del Col·legi de Psicologia de Catalunya (COPC).</w:t>
      </w:r>
    </w:p>
    <w:p w14:paraId="19DA243E" w14:textId="77777777" w:rsidR="00A5009A" w:rsidRPr="00733516" w:rsidRDefault="00A5009A" w:rsidP="00733516">
      <w:pPr>
        <w:pStyle w:val="Textoindependiente"/>
        <w:spacing w:line="360" w:lineRule="auto"/>
        <w:contextualSpacing/>
        <w:jc w:val="both"/>
      </w:pPr>
      <w:r w:rsidRPr="00733516">
        <w:t xml:space="preserve">Els hospitals sense servei d’urgències generals (Fundació Puigvert i Hospital Sant Rafael) s’associen a l’hospital terciari de la seva Àrea integral de Salut (Hospital Sant Pau i Hospital Vall d’Hebron, respectivament). </w:t>
      </w:r>
    </w:p>
    <w:p w14:paraId="70928AC7" w14:textId="414BF5A6" w:rsidR="00FE7D7D" w:rsidRPr="00733516" w:rsidRDefault="00FE7D7D" w:rsidP="00733516">
      <w:pPr>
        <w:pStyle w:val="Textoindependiente"/>
        <w:spacing w:line="360" w:lineRule="auto"/>
        <w:contextualSpacing/>
        <w:jc w:val="both"/>
      </w:pPr>
      <w:r w:rsidRPr="00733516">
        <w:t xml:space="preserve">La continuïtat </w:t>
      </w:r>
      <w:r w:rsidR="00B93A44">
        <w:t xml:space="preserve">de l’afectació mèdica i psicològica associada </w:t>
      </w:r>
      <w:r w:rsidRPr="00733516">
        <w:t xml:space="preserve">es du a terme en les consultes externes, hospitals de dia, rehabilitació... dels Hospitals i en l’Atenció primària de Salut: equips d’atenció primària, atenció domiciliària... </w:t>
      </w:r>
    </w:p>
    <w:p w14:paraId="60AD1E70" w14:textId="326EE891" w:rsidR="00A5009A" w:rsidRPr="00733516" w:rsidRDefault="00A5009A" w:rsidP="00733516">
      <w:pPr>
        <w:pStyle w:val="Textoindependiente"/>
        <w:spacing w:line="360" w:lineRule="auto"/>
        <w:contextualSpacing/>
        <w:jc w:val="both"/>
      </w:pPr>
      <w:r w:rsidRPr="00733516">
        <w:t>La completa l’àmbit d’Atenció intermèdia</w:t>
      </w:r>
      <w:r w:rsidR="00721B20" w:rsidRPr="00733516">
        <w:t xml:space="preserve">, suport als Hospitals en el procés de buidatge / desocupació, </w:t>
      </w:r>
      <w:r w:rsidRPr="00733516">
        <w:t>i el de Salut mental comunitària (quadre</w:t>
      </w:r>
      <w:r w:rsidR="00B93A44">
        <w:t>2</w:t>
      </w:r>
      <w:r w:rsidRPr="00733516">
        <w:t>).</w:t>
      </w:r>
    </w:p>
    <w:p w14:paraId="73AA58B9" w14:textId="77777777" w:rsidR="00A5009A" w:rsidRPr="00733516" w:rsidRDefault="00A5009A" w:rsidP="00733516">
      <w:pPr>
        <w:pStyle w:val="Ttulo3"/>
        <w:shd w:val="clear" w:color="auto" w:fill="FFFFFF"/>
        <w:spacing w:before="0" w:after="120" w:line="360" w:lineRule="auto"/>
        <w:contextualSpacing/>
        <w:jc w:val="both"/>
        <w:rPr>
          <w:rFonts w:asciiTheme="minorHAnsi" w:hAnsiTheme="minorHAnsi" w:cstheme="minorHAnsi"/>
          <w:b w:val="0"/>
          <w:bCs w:val="0"/>
          <w:color w:val="auto"/>
          <w:lang w:eastAsia="es-ES"/>
        </w:rPr>
      </w:pPr>
      <w:r w:rsidRPr="00733516">
        <w:rPr>
          <w:rFonts w:asciiTheme="minorHAnsi" w:hAnsiTheme="minorHAnsi" w:cstheme="minorHAnsi"/>
          <w:b w:val="0"/>
          <w:bCs w:val="0"/>
          <w:color w:val="auto"/>
        </w:rPr>
        <w:t xml:space="preserve">Es presenta gràficament a l’Annex d’ il·lustracions, diagrama 2. Grup </w:t>
      </w:r>
      <w:r w:rsidRPr="00733516">
        <w:rPr>
          <w:rFonts w:asciiTheme="minorHAnsi" w:hAnsiTheme="minorHAnsi" w:cstheme="minorHAnsi"/>
          <w:b w:val="0"/>
          <w:bCs w:val="0"/>
          <w:color w:val="auto"/>
          <w:lang w:eastAsia="es-ES"/>
        </w:rPr>
        <w:t>sanitari de PROCICAT.</w:t>
      </w:r>
    </w:p>
    <w:p w14:paraId="5DDD70AD" w14:textId="77777777" w:rsidR="00820F30" w:rsidRDefault="00820F30" w:rsidP="00733516">
      <w:pPr>
        <w:tabs>
          <w:tab w:val="left" w:pos="2250"/>
        </w:tabs>
        <w:spacing w:after="120" w:line="360" w:lineRule="auto"/>
        <w:contextualSpacing/>
        <w:jc w:val="both"/>
      </w:pPr>
    </w:p>
    <w:p w14:paraId="7CA9F221" w14:textId="6593457B" w:rsidR="00A5009A" w:rsidRPr="00733516" w:rsidRDefault="00A5009A" w:rsidP="00733516">
      <w:pPr>
        <w:tabs>
          <w:tab w:val="left" w:pos="2250"/>
        </w:tabs>
        <w:spacing w:after="120" w:line="360" w:lineRule="auto"/>
        <w:contextualSpacing/>
        <w:jc w:val="both"/>
      </w:pPr>
      <w:r w:rsidRPr="00733516">
        <w:lastRenderedPageBreak/>
        <w:t xml:space="preserve">L’actuació sanitària d’entitats no SISCAT (Creu Roja, </w:t>
      </w:r>
      <w:proofErr w:type="spellStart"/>
      <w:r w:rsidRPr="00733516">
        <w:t>ONGs</w:t>
      </w:r>
      <w:proofErr w:type="spellEnd"/>
      <w:r w:rsidRPr="00733516">
        <w:t xml:space="preserve">...) es limita a situacions puntuals; així que sigui possible, retornen la persona atesa a un operador SISCAT. </w:t>
      </w:r>
    </w:p>
    <w:p w14:paraId="1EBAD154" w14:textId="77777777" w:rsidR="00A5009A" w:rsidRPr="00733516" w:rsidRDefault="00A5009A" w:rsidP="00733516">
      <w:pPr>
        <w:spacing w:after="120" w:line="360" w:lineRule="auto"/>
        <w:contextualSpacing/>
        <w:jc w:val="both"/>
      </w:pPr>
      <w:r w:rsidRPr="00733516">
        <w:t>Els establiments sanitaris de caire privat no en formen part.</w:t>
      </w:r>
    </w:p>
    <w:p w14:paraId="69FE4F92" w14:textId="7FFD485F" w:rsidR="00A5009A" w:rsidRPr="00733516" w:rsidRDefault="00A5009A" w:rsidP="00733516">
      <w:pPr>
        <w:spacing w:after="120" w:line="360" w:lineRule="auto"/>
        <w:jc w:val="both"/>
      </w:pPr>
    </w:p>
    <w:p w14:paraId="32CE61F1" w14:textId="10DC1EE2" w:rsidR="00A5009A" w:rsidRPr="00733516" w:rsidRDefault="00820F30" w:rsidP="00733516">
      <w:pPr>
        <w:spacing w:after="120" w:line="360" w:lineRule="auto"/>
        <w:jc w:val="both"/>
      </w:pPr>
      <w:r>
        <w:t>La</w:t>
      </w:r>
      <w:r w:rsidR="00FE7D7D" w:rsidRPr="00733516">
        <w:t xml:space="preserve"> resposta</w:t>
      </w:r>
      <w:r w:rsidR="00B93A44">
        <w:t xml:space="preserve"> sanitària </w:t>
      </w:r>
      <w:proofErr w:type="spellStart"/>
      <w:r w:rsidR="00FE7D7D" w:rsidRPr="00733516">
        <w:t>postIMA</w:t>
      </w:r>
      <w:proofErr w:type="spellEnd"/>
      <w:r w:rsidR="00FE7D7D" w:rsidRPr="00733516">
        <w:t xml:space="preserve"> correspon als Centres de Salut mental comunitària d’adults i infanto juvenil: CSMA i CSMIJ en coordinació amb els Serveis de Psiquiatria dels Hospitals.</w:t>
      </w:r>
    </w:p>
    <w:p w14:paraId="1F9E153D" w14:textId="51880B6D" w:rsidR="0064098E" w:rsidRPr="00733516" w:rsidRDefault="0064098E" w:rsidP="00733516">
      <w:pPr>
        <w:pStyle w:val="Textoindependiente"/>
        <w:spacing w:line="360" w:lineRule="auto"/>
        <w:contextualSpacing/>
        <w:jc w:val="both"/>
      </w:pPr>
      <w:r w:rsidRPr="00733516">
        <w:t xml:space="preserve">L’atenció psicosocial </w:t>
      </w:r>
      <w:proofErr w:type="spellStart"/>
      <w:r w:rsidRPr="00733516">
        <w:t>postIMA</w:t>
      </w:r>
      <w:proofErr w:type="spellEnd"/>
      <w:r w:rsidRPr="00733516">
        <w:t xml:space="preserve"> </w:t>
      </w:r>
      <w:r w:rsidR="00B93A44">
        <w:t xml:space="preserve">a Barcelona </w:t>
      </w:r>
      <w:r w:rsidRPr="00733516">
        <w:t xml:space="preserve">comença amb l’actuació </w:t>
      </w:r>
      <w:r w:rsidRPr="00733516">
        <w:rPr>
          <w:i/>
          <w:iCs/>
        </w:rPr>
        <w:t>in situ</w:t>
      </w:r>
      <w:r w:rsidRPr="00733516">
        <w:t xml:space="preserve"> del CUESB; la continua</w:t>
      </w:r>
      <w:r w:rsidR="00B93A44">
        <w:t xml:space="preserve"> </w:t>
      </w:r>
      <w:r w:rsidRPr="00733516">
        <w:t xml:space="preserve">les primeres setmanes l’Equip d’intervenció 72-6 del Centre d’expertesa IMA: </w:t>
      </w:r>
      <w:proofErr w:type="spellStart"/>
      <w:r w:rsidRPr="00733516">
        <w:t>psicoeducació</w:t>
      </w:r>
      <w:proofErr w:type="spellEnd"/>
      <w:r w:rsidRPr="00733516">
        <w:t xml:space="preserve"> i segueix cap als Nuclis territorials de Salut mental comunitària</w:t>
      </w:r>
      <w:r w:rsidR="00820F30">
        <w:t xml:space="preserve"> (</w:t>
      </w:r>
      <w:r w:rsidR="00820F30" w:rsidRPr="00733516">
        <w:t>CSMA i CSMIJ</w:t>
      </w:r>
      <w:r w:rsidR="00820F30">
        <w:t>)</w:t>
      </w:r>
      <w:r w:rsidRPr="00733516">
        <w:t>.</w:t>
      </w:r>
    </w:p>
    <w:p w14:paraId="671BCEAA" w14:textId="03B97691" w:rsidR="0064098E" w:rsidRPr="00733516" w:rsidRDefault="0064098E" w:rsidP="00733516">
      <w:pPr>
        <w:pStyle w:val="Textoindependiente"/>
        <w:spacing w:line="360" w:lineRule="auto"/>
        <w:contextualSpacing/>
        <w:jc w:val="both"/>
      </w:pPr>
      <w:r w:rsidRPr="00733516">
        <w:t xml:space="preserve">La </w:t>
      </w:r>
      <w:r w:rsidR="00820F30">
        <w:t>detecció</w:t>
      </w:r>
      <w:r w:rsidRPr="00733516">
        <w:t xml:space="preserve"> de l’afectació psicològica de la població l’efectua la Xarxa de Detectors sanitaris i no sanitaris amb continuïtat cap a Salut mental comunitària SISCAT.</w:t>
      </w:r>
    </w:p>
    <w:p w14:paraId="27FAE102" w14:textId="77777777" w:rsidR="00FE7D7D" w:rsidRPr="00733516" w:rsidRDefault="00FE7D7D" w:rsidP="00733516">
      <w:pPr>
        <w:jc w:val="both"/>
      </w:pPr>
    </w:p>
    <w:p w14:paraId="44462C35" w14:textId="60BD47AE" w:rsidR="00553ECC" w:rsidRPr="00733516" w:rsidRDefault="00553ECC" w:rsidP="00733516">
      <w:pPr>
        <w:pStyle w:val="Textoindependiente"/>
        <w:spacing w:line="360" w:lineRule="auto"/>
        <w:contextualSpacing/>
        <w:jc w:val="both"/>
        <w:rPr>
          <w:rFonts w:cstheme="minorHAnsi"/>
        </w:rPr>
      </w:pPr>
      <w:r w:rsidRPr="00733516">
        <w:t xml:space="preserve">Durant un IMA </w:t>
      </w:r>
      <w:r w:rsidR="00B93A44">
        <w:t xml:space="preserve">i en el seu </w:t>
      </w:r>
      <w:proofErr w:type="spellStart"/>
      <w:r w:rsidR="00B93A44">
        <w:t>postIMA</w:t>
      </w:r>
      <w:proofErr w:type="spellEnd"/>
      <w:r w:rsidR="00B93A44">
        <w:t xml:space="preserve"> </w:t>
      </w:r>
      <w:r w:rsidRPr="00733516">
        <w:t xml:space="preserve">es respecten i mantenen els </w:t>
      </w:r>
      <w:r w:rsidRPr="00733516">
        <w:rPr>
          <w:rFonts w:cstheme="minorHAnsi"/>
        </w:rPr>
        <w:t>canals, procediments, circuits i interlocutors habituals de</w:t>
      </w:r>
      <w:r w:rsidRPr="00733516">
        <w:t xml:space="preserve"> la Xarxa territorial facilitant així que el flux d’informació i les transferències entre els operadors siguin fluides i la gestió </w:t>
      </w:r>
      <w:r w:rsidR="00B93A44">
        <w:t>de les diverses situacions</w:t>
      </w:r>
      <w:r w:rsidRPr="00733516">
        <w:t xml:space="preserve"> més efectiva. </w:t>
      </w:r>
      <w:r w:rsidR="00B93A44">
        <w:t>En no crear-se cap dispositiu no nou ni ad hoc s</w:t>
      </w:r>
      <w:r w:rsidRPr="00733516">
        <w:rPr>
          <w:rFonts w:cstheme="minorHAnsi"/>
        </w:rPr>
        <w:t>’incrementa la seguretat, la resolució i l</w:t>
      </w:r>
      <w:r w:rsidR="00B93A44">
        <w:rPr>
          <w:rFonts w:cstheme="minorHAnsi"/>
        </w:rPr>
        <w:t>’agilitat</w:t>
      </w:r>
      <w:r w:rsidRPr="00733516">
        <w:rPr>
          <w:rFonts w:cstheme="minorHAnsi"/>
        </w:rPr>
        <w:t>.</w:t>
      </w:r>
    </w:p>
    <w:p w14:paraId="0C005F46" w14:textId="2A0BA362" w:rsidR="00AF460B" w:rsidRDefault="00AF460B"/>
    <w:p w14:paraId="502A25C4" w14:textId="2C61C293" w:rsidR="00E15B58" w:rsidRPr="001D4CCC" w:rsidRDefault="00E15B58" w:rsidP="009B6798">
      <w:pPr>
        <w:spacing w:after="0" w:line="360" w:lineRule="auto"/>
        <w:jc w:val="both"/>
        <w:rPr>
          <w:b/>
          <w:bCs/>
          <w:color w:val="FF0000"/>
          <w:sz w:val="28"/>
          <w:szCs w:val="28"/>
        </w:rPr>
      </w:pPr>
      <w:r w:rsidRPr="001D4CCC">
        <w:rPr>
          <w:b/>
          <w:bCs/>
          <w:color w:val="FF0000"/>
          <w:sz w:val="28"/>
          <w:szCs w:val="28"/>
        </w:rPr>
        <w:t xml:space="preserve">El Pla IMA i </w:t>
      </w:r>
      <w:proofErr w:type="spellStart"/>
      <w:r w:rsidRPr="001D4CCC">
        <w:rPr>
          <w:b/>
          <w:bCs/>
          <w:color w:val="FF0000"/>
          <w:sz w:val="28"/>
          <w:szCs w:val="28"/>
        </w:rPr>
        <w:t>postIMA</w:t>
      </w:r>
      <w:proofErr w:type="spellEnd"/>
      <w:r w:rsidR="001720F3" w:rsidRPr="001D4CCC">
        <w:rPr>
          <w:b/>
          <w:bCs/>
          <w:color w:val="FF0000"/>
          <w:sz w:val="28"/>
          <w:szCs w:val="28"/>
        </w:rPr>
        <w:t xml:space="preserve"> de Barcelona</w:t>
      </w:r>
    </w:p>
    <w:p w14:paraId="0B74D5E1" w14:textId="529BF9AA" w:rsidR="001720F3" w:rsidRDefault="00AE4844" w:rsidP="001720F3">
      <w:pPr>
        <w:pStyle w:val="Textoindependiente"/>
        <w:spacing w:line="360" w:lineRule="auto"/>
        <w:contextualSpacing/>
        <w:jc w:val="both"/>
      </w:pPr>
      <w:r w:rsidRPr="00922E0F">
        <w:rPr>
          <w:rFonts w:cstheme="minorHAnsi"/>
          <w:bCs/>
        </w:rPr>
        <w:t xml:space="preserve">El Pla </w:t>
      </w:r>
      <w:r w:rsidR="00922E0F" w:rsidRPr="00922E0F">
        <w:rPr>
          <w:rFonts w:cstheme="minorHAnsi"/>
          <w:bCs/>
        </w:rPr>
        <w:t xml:space="preserve">formalitza tant l’estratègia d’ordenació i cooperació territorial i intersectorial de la resposta sanitària a un Incident amb múltiples afectats (IMA) i al seu </w:t>
      </w:r>
      <w:proofErr w:type="spellStart"/>
      <w:r w:rsidR="00922E0F" w:rsidRPr="00922E0F">
        <w:rPr>
          <w:rFonts w:cstheme="minorHAnsi"/>
          <w:bCs/>
        </w:rPr>
        <w:t>postIMA</w:t>
      </w:r>
      <w:proofErr w:type="spellEnd"/>
      <w:r w:rsidR="00922E0F" w:rsidRPr="00922E0F">
        <w:rPr>
          <w:rFonts w:cstheme="minorHAnsi"/>
          <w:bCs/>
        </w:rPr>
        <w:t xml:space="preserve"> com la planificació operativa del dispositiu assistencial </w:t>
      </w:r>
      <w:r w:rsidRPr="00922E0F">
        <w:rPr>
          <w:rFonts w:cstheme="minorHAnsi"/>
          <w:bCs/>
        </w:rPr>
        <w:t>i l’encaix</w:t>
      </w:r>
      <w:r w:rsidRPr="001D4CCC">
        <w:rPr>
          <w:rFonts w:cstheme="minorHAnsi"/>
          <w:bCs/>
        </w:rPr>
        <w:t xml:space="preserve"> amb la resta d’àmbits intervinents</w:t>
      </w:r>
      <w:r w:rsidR="001720F3" w:rsidRPr="001D4CCC">
        <w:rPr>
          <w:rFonts w:cstheme="minorHAnsi"/>
          <w:bCs/>
        </w:rPr>
        <w:t xml:space="preserve"> en el marc del </w:t>
      </w:r>
      <w:r w:rsidRPr="001D4CCC">
        <w:rPr>
          <w:bCs/>
        </w:rPr>
        <w:t>Pla territorial de Protecció civil de Catalunya vigent en cada moment (PROCICAT)</w:t>
      </w:r>
      <w:r w:rsidR="001720F3" w:rsidRPr="001D4CCC">
        <w:rPr>
          <w:bCs/>
        </w:rPr>
        <w:t xml:space="preserve"> (</w:t>
      </w:r>
      <w:r w:rsidR="001720F3" w:rsidRPr="001D4CCC">
        <w:rPr>
          <w:rFonts w:cs="Arial"/>
          <w:color w:val="000000" w:themeColor="text1"/>
        </w:rPr>
        <w:t>diagrama 2</w:t>
      </w:r>
      <w:r w:rsidR="008C11FA">
        <w:rPr>
          <w:rFonts w:cs="Arial"/>
          <w:color w:val="000000" w:themeColor="text1"/>
        </w:rPr>
        <w:t>)</w:t>
      </w:r>
      <w:r w:rsidR="001720F3" w:rsidRPr="001D4CCC">
        <w:t>.</w:t>
      </w:r>
    </w:p>
    <w:p w14:paraId="34EF1240" w14:textId="7A75CD5C" w:rsidR="0063391B" w:rsidRPr="002B24C3" w:rsidRDefault="0063391B" w:rsidP="0063391B">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Pr>
          <w:rFonts w:asciiTheme="minorHAnsi" w:hAnsiTheme="minorHAnsi" w:cstheme="minorHAnsi"/>
          <w:sz w:val="22"/>
          <w:szCs w:val="22"/>
          <w:lang w:val="ca-ES"/>
        </w:rPr>
        <w:t xml:space="preserve">El seu </w:t>
      </w:r>
      <w:r w:rsidRPr="001D4CCC">
        <w:rPr>
          <w:rFonts w:asciiTheme="minorHAnsi" w:hAnsiTheme="minorHAnsi" w:cstheme="minorHAnsi"/>
          <w:sz w:val="22"/>
          <w:szCs w:val="22"/>
          <w:lang w:val="ca-ES"/>
        </w:rPr>
        <w:t>abast territorial és la ciutat</w:t>
      </w:r>
      <w:r>
        <w:rPr>
          <w:rFonts w:asciiTheme="minorHAnsi" w:hAnsiTheme="minorHAnsi" w:cstheme="minorHAnsi"/>
          <w:sz w:val="22"/>
          <w:szCs w:val="22"/>
          <w:lang w:val="ca-ES"/>
        </w:rPr>
        <w:t xml:space="preserve">, àmbit institucional del CSB, </w:t>
      </w:r>
      <w:r w:rsidR="004E5DC2">
        <w:rPr>
          <w:rFonts w:asciiTheme="minorHAnsi" w:hAnsiTheme="minorHAnsi" w:cstheme="minorHAnsi"/>
          <w:sz w:val="22"/>
          <w:szCs w:val="22"/>
          <w:lang w:val="ca-ES"/>
        </w:rPr>
        <w:t xml:space="preserve">tot i que </w:t>
      </w:r>
      <w:r w:rsidRPr="001D4CCC">
        <w:rPr>
          <w:rFonts w:asciiTheme="minorHAnsi" w:hAnsiTheme="minorHAnsi" w:cstheme="minorHAnsi"/>
          <w:sz w:val="22"/>
          <w:szCs w:val="22"/>
          <w:lang w:val="ca-ES"/>
        </w:rPr>
        <w:t>no es descarta el nivell de districte o de barri</w:t>
      </w:r>
      <w:r>
        <w:rPr>
          <w:rFonts w:asciiTheme="minorHAnsi" w:hAnsiTheme="minorHAnsi" w:cstheme="minorHAnsi"/>
          <w:sz w:val="22"/>
          <w:szCs w:val="22"/>
          <w:lang w:val="ca-ES"/>
        </w:rPr>
        <w:t>.</w:t>
      </w:r>
    </w:p>
    <w:p w14:paraId="79502D60" w14:textId="77777777" w:rsidR="0063391B" w:rsidRPr="001D4CCC" w:rsidRDefault="0063391B" w:rsidP="0063391B">
      <w:pPr>
        <w:pStyle w:val="NormalWeb"/>
        <w:spacing w:before="0" w:beforeAutospacing="0" w:after="120" w:afterAutospacing="0" w:line="360" w:lineRule="auto"/>
        <w:contextualSpacing/>
        <w:jc w:val="both"/>
        <w:rPr>
          <w:rFonts w:asciiTheme="minorHAnsi" w:hAnsiTheme="minorHAnsi" w:cstheme="minorHAnsi"/>
          <w:sz w:val="22"/>
          <w:szCs w:val="22"/>
          <w:lang w:val="ca-ES"/>
        </w:rPr>
      </w:pPr>
      <w:r w:rsidRPr="001D4CCC">
        <w:rPr>
          <w:rFonts w:asciiTheme="minorHAnsi" w:hAnsiTheme="minorHAnsi" w:cs="Arial"/>
          <w:color w:val="000000" w:themeColor="text1"/>
          <w:sz w:val="22"/>
          <w:szCs w:val="22"/>
          <w:lang w:val="ca-ES"/>
        </w:rPr>
        <w:t>L’objecte del Pla és un IMA confirmat de nivell I o II</w:t>
      </w:r>
      <w:r w:rsidRPr="001D4CCC">
        <w:rPr>
          <w:rFonts w:asciiTheme="minorHAnsi" w:hAnsiTheme="minorHAnsi" w:cstheme="minorHAnsi"/>
          <w:color w:val="000000" w:themeColor="text1"/>
          <w:sz w:val="22"/>
          <w:szCs w:val="22"/>
          <w:lang w:val="ca-ES"/>
        </w:rPr>
        <w:t xml:space="preserve">. </w:t>
      </w:r>
      <w:r w:rsidRPr="001D4CCC">
        <w:rPr>
          <w:rFonts w:asciiTheme="minorHAnsi" w:hAnsiTheme="minorHAnsi" w:cstheme="minorHAnsi"/>
          <w:sz w:val="22"/>
          <w:szCs w:val="22"/>
          <w:lang w:val="ca-ES"/>
        </w:rPr>
        <w:t xml:space="preserve">El de tipus III, en funció de les seves característiques i moment es podrà considerar d’àmbit ciutadà o metropolità a criteri del SEM. El IV es d’abast metropolità; en aquest punt seria desitjable la coordinació del Pla IMA i </w:t>
      </w:r>
      <w:proofErr w:type="spellStart"/>
      <w:r w:rsidRPr="001D4CCC">
        <w:rPr>
          <w:rFonts w:asciiTheme="minorHAnsi" w:hAnsiTheme="minorHAnsi" w:cstheme="minorHAnsi"/>
          <w:sz w:val="22"/>
          <w:szCs w:val="22"/>
          <w:lang w:val="ca-ES"/>
        </w:rPr>
        <w:t>postIMA</w:t>
      </w:r>
      <w:proofErr w:type="spellEnd"/>
      <w:r w:rsidRPr="001D4CCC">
        <w:rPr>
          <w:rFonts w:asciiTheme="minorHAnsi" w:hAnsiTheme="minorHAnsi" w:cstheme="minorHAnsi"/>
          <w:sz w:val="22"/>
          <w:szCs w:val="22"/>
          <w:lang w:val="ca-ES"/>
        </w:rPr>
        <w:t xml:space="preserve"> BCN amb els homònims de les Regions metropolitanes </w:t>
      </w:r>
      <w:r>
        <w:rPr>
          <w:rFonts w:asciiTheme="minorHAnsi" w:hAnsiTheme="minorHAnsi" w:cstheme="minorHAnsi"/>
          <w:sz w:val="22"/>
          <w:szCs w:val="22"/>
          <w:lang w:val="ca-ES"/>
        </w:rPr>
        <w:t xml:space="preserve">Barcelona </w:t>
      </w:r>
      <w:r w:rsidRPr="001D4CCC">
        <w:rPr>
          <w:rFonts w:asciiTheme="minorHAnsi" w:hAnsiTheme="minorHAnsi" w:cstheme="minorHAnsi"/>
          <w:sz w:val="22"/>
          <w:szCs w:val="22"/>
          <w:lang w:val="ca-ES"/>
        </w:rPr>
        <w:t>Nord i Sud.</w:t>
      </w:r>
    </w:p>
    <w:p w14:paraId="0F954250" w14:textId="70617475" w:rsidR="005A4375" w:rsidRDefault="005A4375" w:rsidP="005A4375">
      <w:pPr>
        <w:pStyle w:val="Textoindependiente"/>
        <w:spacing w:line="360" w:lineRule="auto"/>
        <w:jc w:val="both"/>
      </w:pPr>
      <w:r w:rsidRPr="001D4CCC">
        <w:rPr>
          <w:rFonts w:cstheme="minorHAnsi"/>
          <w:bCs/>
        </w:rPr>
        <w:lastRenderedPageBreak/>
        <w:t xml:space="preserve">El Pla </w:t>
      </w:r>
      <w:r w:rsidRPr="001D4CCC">
        <w:t>és un document d’accés públic</w:t>
      </w:r>
      <w:r w:rsidRPr="001D4CCC">
        <w:rPr>
          <w:rStyle w:val="Refdenotaalpie"/>
        </w:rPr>
        <w:footnoteReference w:id="17"/>
      </w:r>
      <w:r w:rsidRPr="001D4CCC">
        <w:t xml:space="preserve"> tot i que alguns dels seus aspectes es custodien de manera reservada. </w:t>
      </w:r>
    </w:p>
    <w:p w14:paraId="65BDB206" w14:textId="77777777" w:rsidR="0063391B" w:rsidRPr="001D4CCC" w:rsidRDefault="0063391B" w:rsidP="005A4375">
      <w:pPr>
        <w:pStyle w:val="Textoindependiente"/>
        <w:spacing w:line="360" w:lineRule="auto"/>
        <w:jc w:val="both"/>
      </w:pPr>
    </w:p>
    <w:p w14:paraId="573C8D4A" w14:textId="7B253288" w:rsidR="00921F3E" w:rsidRPr="001D4CCC" w:rsidRDefault="00921F3E" w:rsidP="00921F3E">
      <w:pPr>
        <w:pStyle w:val="Textoindependiente"/>
        <w:spacing w:line="360" w:lineRule="auto"/>
        <w:contextualSpacing/>
        <w:jc w:val="both"/>
        <w:rPr>
          <w:shd w:val="clear" w:color="auto" w:fill="FFFFFF"/>
        </w:rPr>
      </w:pPr>
      <w:r w:rsidRPr="001D4CCC">
        <w:t>El</w:t>
      </w:r>
      <w:r w:rsidR="0063391B">
        <w:t>s</w:t>
      </w:r>
      <w:r w:rsidRPr="001D4CCC">
        <w:t xml:space="preserve"> </w:t>
      </w:r>
      <w:r w:rsidR="0063391B">
        <w:t xml:space="preserve">seus </w:t>
      </w:r>
      <w:r w:rsidRPr="001D4CCC">
        <w:t xml:space="preserve">referents metodològics </w:t>
      </w:r>
      <w:r w:rsidR="00B37900">
        <w:t>en</w:t>
      </w:r>
      <w:r w:rsidR="008C11FA">
        <w:t xml:space="preserve"> </w:t>
      </w:r>
      <w:r w:rsidR="0063391B">
        <w:t xml:space="preserve">la </w:t>
      </w:r>
      <w:r w:rsidR="008C11FA">
        <w:t>p</w:t>
      </w:r>
      <w:r w:rsidR="009E705C">
        <w:t>reparació</w:t>
      </w:r>
      <w:r w:rsidR="008C11FA">
        <w:t xml:space="preserve"> </w:t>
      </w:r>
      <w:r w:rsidR="00B37900">
        <w:t xml:space="preserve">son </w:t>
      </w:r>
      <w:r w:rsidR="00F94921" w:rsidRPr="001D4CCC">
        <w:t>la metodologia 5R</w:t>
      </w:r>
      <w:r w:rsidR="00F65C96" w:rsidRPr="001D4CCC">
        <w:rPr>
          <w:rStyle w:val="Refdenotaalpie"/>
        </w:rPr>
        <w:footnoteReference w:id="18"/>
      </w:r>
      <w:r w:rsidR="00F94921" w:rsidRPr="001D4CCC">
        <w:t>,</w:t>
      </w:r>
      <w:r w:rsidR="001560D1">
        <w:t xml:space="preserve"> </w:t>
      </w:r>
      <w:r w:rsidR="0063391B">
        <w:t>les recomanacions de l’</w:t>
      </w:r>
      <w:r w:rsidRPr="001D4CCC">
        <w:t>UNISDR</w:t>
      </w:r>
      <w:r w:rsidRPr="001D4CCC">
        <w:rPr>
          <w:rStyle w:val="Refdenotaalpie"/>
        </w:rPr>
        <w:footnoteReference w:id="19"/>
      </w:r>
      <w:r w:rsidRPr="001D4CCC">
        <w:rPr>
          <w:shd w:val="clear" w:color="auto" w:fill="FFFFFF"/>
        </w:rPr>
        <w:t xml:space="preserve"> per la planificació i </w:t>
      </w:r>
      <w:r w:rsidR="0063391B">
        <w:rPr>
          <w:shd w:val="clear" w:color="auto" w:fill="FFFFFF"/>
        </w:rPr>
        <w:t>de l’</w:t>
      </w:r>
      <w:r w:rsidRPr="001D4CCC">
        <w:rPr>
          <w:shd w:val="clear" w:color="auto" w:fill="FFFFFF"/>
        </w:rPr>
        <w:t>OCHA</w:t>
      </w:r>
      <w:r w:rsidR="00646C00">
        <w:rPr>
          <w:shd w:val="clear" w:color="auto" w:fill="FFFFFF"/>
        </w:rPr>
        <w:t xml:space="preserve"> pe</w:t>
      </w:r>
      <w:r w:rsidR="00B37900">
        <w:rPr>
          <w:shd w:val="clear" w:color="auto" w:fill="FFFFFF"/>
        </w:rPr>
        <w:t xml:space="preserve">r la </w:t>
      </w:r>
      <w:r w:rsidR="00646C00">
        <w:rPr>
          <w:shd w:val="clear" w:color="auto" w:fill="FFFFFF"/>
        </w:rPr>
        <w:t>coordinació institucional</w:t>
      </w:r>
      <w:r w:rsidRPr="001D4CCC">
        <w:rPr>
          <w:rStyle w:val="Refdenotaalpie"/>
          <w:shd w:val="clear" w:color="auto" w:fill="FFFFFF"/>
        </w:rPr>
        <w:footnoteReference w:id="20"/>
      </w:r>
      <w:r w:rsidRPr="001D4CCC">
        <w:rPr>
          <w:shd w:val="clear" w:color="auto" w:fill="FFFFFF"/>
        </w:rPr>
        <w:t>.</w:t>
      </w:r>
    </w:p>
    <w:p w14:paraId="490544EC" w14:textId="58B76FC3" w:rsidR="00921F3E" w:rsidRPr="001D4CCC" w:rsidRDefault="00921F3E" w:rsidP="00921F3E">
      <w:pPr>
        <w:pStyle w:val="Textoindependiente"/>
        <w:spacing w:line="360" w:lineRule="auto"/>
        <w:contextualSpacing/>
        <w:jc w:val="both"/>
      </w:pPr>
      <w:r w:rsidRPr="001D4CCC">
        <w:rPr>
          <w:shd w:val="clear" w:color="auto" w:fill="FFFFFF"/>
        </w:rPr>
        <w:t xml:space="preserve">Pel que al </w:t>
      </w:r>
      <w:proofErr w:type="spellStart"/>
      <w:r w:rsidRPr="001D4CCC">
        <w:rPr>
          <w:shd w:val="clear" w:color="auto" w:fill="FFFFFF"/>
        </w:rPr>
        <w:t>postIMA</w:t>
      </w:r>
      <w:proofErr w:type="spellEnd"/>
      <w:r w:rsidRPr="001D4CCC">
        <w:rPr>
          <w:shd w:val="clear" w:color="auto" w:fill="FFFFFF"/>
        </w:rPr>
        <w:t xml:space="preserve">, </w:t>
      </w:r>
      <w:r w:rsidR="0063391B">
        <w:rPr>
          <w:shd w:val="clear" w:color="auto" w:fill="FFFFFF"/>
        </w:rPr>
        <w:t xml:space="preserve">la </w:t>
      </w:r>
      <w:r w:rsidR="00646C00">
        <w:t>IASC</w:t>
      </w:r>
      <w:r w:rsidRPr="001D4CCC">
        <w:rPr>
          <w:rStyle w:val="Refdenotaalpie"/>
          <w:i/>
          <w:iCs/>
        </w:rPr>
        <w:footnoteReference w:id="21"/>
      </w:r>
      <w:r w:rsidRPr="001D4CCC">
        <w:rPr>
          <w:iCs/>
        </w:rPr>
        <w:t xml:space="preserve"> </w:t>
      </w:r>
      <w:r w:rsidR="00B37900">
        <w:rPr>
          <w:iCs/>
        </w:rPr>
        <w:t xml:space="preserve">en els </w:t>
      </w:r>
      <w:r w:rsidR="00646C00">
        <w:rPr>
          <w:iCs/>
        </w:rPr>
        <w:t xml:space="preserve">aspectes poblacionals </w:t>
      </w:r>
      <w:r w:rsidRPr="001D4CCC">
        <w:rPr>
          <w:iCs/>
        </w:rPr>
        <w:t xml:space="preserve">i </w:t>
      </w:r>
      <w:r w:rsidRPr="001D4CCC">
        <w:t xml:space="preserve">la UTCCB </w:t>
      </w:r>
      <w:r w:rsidR="00B37900">
        <w:t xml:space="preserve">en </w:t>
      </w:r>
      <w:r w:rsidR="009E705C">
        <w:t xml:space="preserve">el Trauma psíquic i en </w:t>
      </w:r>
      <w:r w:rsidRPr="001D4CCC">
        <w:t>la cronologia d’afectació.</w:t>
      </w:r>
    </w:p>
    <w:p w14:paraId="2EEAD65F" w14:textId="77777777" w:rsidR="00043169" w:rsidRPr="001D4CCC" w:rsidRDefault="00043169" w:rsidP="00A86978">
      <w:pPr>
        <w:pStyle w:val="Textoindependiente"/>
        <w:spacing w:line="360" w:lineRule="auto"/>
        <w:contextualSpacing/>
        <w:jc w:val="both"/>
        <w:rPr>
          <w:u w:val="single"/>
        </w:rPr>
      </w:pPr>
    </w:p>
    <w:p w14:paraId="3BBD1564" w14:textId="79360936" w:rsidR="005A4375" w:rsidRDefault="00A62D8C" w:rsidP="005A4375">
      <w:pPr>
        <w:pStyle w:val="Textoindependiente"/>
        <w:spacing w:line="360" w:lineRule="auto"/>
        <w:contextualSpacing/>
        <w:jc w:val="both"/>
        <w:rPr>
          <w:rFonts w:cstheme="minorHAnsi"/>
          <w:color w:val="000000" w:themeColor="text1"/>
          <w:lang w:eastAsia="es-ES"/>
        </w:rPr>
      </w:pPr>
      <w:r w:rsidRPr="001D4CCC">
        <w:rPr>
          <w:rFonts w:cstheme="minorHAnsi"/>
        </w:rPr>
        <w:t>El Pla recull les mesures de preparació, la cadena</w:t>
      </w:r>
      <w:r w:rsidRPr="001D4CCC">
        <w:t xml:space="preserve"> d’activació, de comandament i coordinació</w:t>
      </w:r>
      <w:r w:rsidRPr="001D4CCC">
        <w:rPr>
          <w:color w:val="000000" w:themeColor="text1"/>
        </w:rPr>
        <w:t xml:space="preserve">, les primeres decisions i accions, les funcions primordials </w:t>
      </w:r>
      <w:r w:rsidR="00991DA1">
        <w:rPr>
          <w:color w:val="000000" w:themeColor="text1"/>
        </w:rPr>
        <w:t xml:space="preserve">del CSB i </w:t>
      </w:r>
      <w:r w:rsidRPr="001D4CCC">
        <w:rPr>
          <w:color w:val="000000" w:themeColor="text1"/>
        </w:rPr>
        <w:t xml:space="preserve">de cada entitat </w:t>
      </w:r>
      <w:r w:rsidR="0063391B">
        <w:rPr>
          <w:color w:val="000000" w:themeColor="text1"/>
        </w:rPr>
        <w:t xml:space="preserve">del </w:t>
      </w:r>
      <w:r w:rsidRPr="001D4CCC">
        <w:rPr>
          <w:color w:val="000000" w:themeColor="text1"/>
        </w:rPr>
        <w:t xml:space="preserve">SISCAT i la </w:t>
      </w:r>
      <w:r w:rsidR="00C23ECF" w:rsidRPr="001D4CCC">
        <w:rPr>
          <w:color w:val="000000" w:themeColor="text1"/>
        </w:rPr>
        <w:t xml:space="preserve">seva </w:t>
      </w:r>
      <w:r w:rsidRPr="001D4CCC">
        <w:rPr>
          <w:color w:val="000000" w:themeColor="text1"/>
        </w:rPr>
        <w:t>capacitat de resposta previsible i conjunta, centre a centre i, agrega</w:t>
      </w:r>
      <w:r w:rsidR="00C23ECF" w:rsidRPr="001D4CCC">
        <w:rPr>
          <w:color w:val="000000" w:themeColor="text1"/>
        </w:rPr>
        <w:t>da</w:t>
      </w:r>
      <w:r w:rsidRPr="001D4CCC">
        <w:rPr>
          <w:color w:val="000000" w:themeColor="text1"/>
        </w:rPr>
        <w:t xml:space="preserve"> a nivell de la </w:t>
      </w:r>
      <w:r w:rsidR="00163265" w:rsidRPr="001D4CCC">
        <w:rPr>
          <w:color w:val="000000" w:themeColor="text1"/>
        </w:rPr>
        <w:t>c</w:t>
      </w:r>
      <w:r w:rsidRPr="001D4CCC">
        <w:rPr>
          <w:color w:val="000000" w:themeColor="text1"/>
        </w:rPr>
        <w:t xml:space="preserve">iutat, en les successives onades i pel flux espontani IMA, </w:t>
      </w:r>
      <w:r w:rsidRPr="001D4CCC">
        <w:rPr>
          <w:color w:val="000000" w:themeColor="text1"/>
          <w:lang w:eastAsia="es-ES"/>
        </w:rPr>
        <w:t xml:space="preserve">la continuïtat </w:t>
      </w:r>
      <w:proofErr w:type="spellStart"/>
      <w:r w:rsidRPr="001D4CCC">
        <w:rPr>
          <w:color w:val="000000" w:themeColor="text1"/>
          <w:lang w:eastAsia="es-ES"/>
        </w:rPr>
        <w:t>postIMA</w:t>
      </w:r>
      <w:proofErr w:type="spellEnd"/>
      <w:r w:rsidRPr="001D4CCC">
        <w:rPr>
          <w:color w:val="000000" w:themeColor="text1"/>
          <w:lang w:eastAsia="es-ES"/>
        </w:rPr>
        <w:t xml:space="preserve"> i l’avaluació</w:t>
      </w:r>
      <w:r w:rsidR="0043256A">
        <w:rPr>
          <w:rFonts w:cstheme="minorHAnsi"/>
          <w:color w:val="000000" w:themeColor="text1"/>
          <w:lang w:eastAsia="es-ES"/>
        </w:rPr>
        <w:t xml:space="preserve">, </w:t>
      </w:r>
      <w:r w:rsidR="0043256A">
        <w:rPr>
          <w:color w:val="000000" w:themeColor="text1"/>
        </w:rPr>
        <w:t xml:space="preserve">la recuperació i </w:t>
      </w:r>
      <w:r w:rsidR="0043256A" w:rsidRPr="001D4CCC">
        <w:rPr>
          <w:color w:val="000000" w:themeColor="text1"/>
        </w:rPr>
        <w:t>el retorn a la normalitat</w:t>
      </w:r>
      <w:r w:rsidR="0043256A">
        <w:rPr>
          <w:color w:val="000000" w:themeColor="text1"/>
        </w:rPr>
        <w:t>.</w:t>
      </w:r>
    </w:p>
    <w:p w14:paraId="0162C808" w14:textId="2330F019" w:rsidR="00A62D8C" w:rsidRDefault="00A62D8C" w:rsidP="005A4375">
      <w:pPr>
        <w:pStyle w:val="Textoindependiente"/>
        <w:spacing w:line="360" w:lineRule="auto"/>
        <w:contextualSpacing/>
        <w:jc w:val="both"/>
        <w:rPr>
          <w:rFonts w:cstheme="minorHAnsi"/>
          <w:color w:val="000000" w:themeColor="text1"/>
        </w:rPr>
      </w:pPr>
      <w:r w:rsidRPr="001D4CCC">
        <w:rPr>
          <w:rFonts w:cstheme="minorHAnsi"/>
          <w:color w:val="000000" w:themeColor="text1"/>
        </w:rPr>
        <w:t>E</w:t>
      </w:r>
      <w:r w:rsidR="004A1025" w:rsidRPr="001D4CCC">
        <w:rPr>
          <w:rFonts w:cstheme="minorHAnsi"/>
          <w:color w:val="000000" w:themeColor="text1"/>
        </w:rPr>
        <w:t>l</w:t>
      </w:r>
      <w:r w:rsidRPr="001D4CCC">
        <w:rPr>
          <w:rFonts w:cstheme="minorHAnsi"/>
          <w:color w:val="000000" w:themeColor="text1"/>
        </w:rPr>
        <w:t xml:space="preserve"> complet</w:t>
      </w:r>
      <w:r w:rsidR="004A1025" w:rsidRPr="001D4CCC">
        <w:rPr>
          <w:rFonts w:cstheme="minorHAnsi"/>
          <w:color w:val="000000" w:themeColor="text1"/>
        </w:rPr>
        <w:t>en</w:t>
      </w:r>
      <w:r w:rsidRPr="001D4CCC">
        <w:rPr>
          <w:rFonts w:cstheme="minorHAnsi"/>
          <w:color w:val="000000" w:themeColor="text1"/>
        </w:rPr>
        <w:t xml:space="preserve"> els acords de col·laboració: convenis, protocols... establerts amb l’esfera </w:t>
      </w:r>
      <w:r w:rsidR="0043256A">
        <w:rPr>
          <w:rFonts w:cstheme="minorHAnsi"/>
          <w:color w:val="000000" w:themeColor="text1"/>
        </w:rPr>
        <w:t xml:space="preserve">social, </w:t>
      </w:r>
      <w:r w:rsidRPr="001D4CCC">
        <w:rPr>
          <w:rFonts w:cstheme="minorHAnsi"/>
          <w:color w:val="000000" w:themeColor="text1"/>
        </w:rPr>
        <w:t xml:space="preserve">educativa, municipal, </w:t>
      </w:r>
      <w:r w:rsidR="00C23ECF" w:rsidRPr="001D4CCC">
        <w:rPr>
          <w:rFonts w:cstheme="minorHAnsi"/>
          <w:color w:val="000000" w:themeColor="text1"/>
        </w:rPr>
        <w:t>j</w:t>
      </w:r>
      <w:r w:rsidRPr="001D4CCC">
        <w:rPr>
          <w:rFonts w:cstheme="minorHAnsi"/>
          <w:color w:val="000000" w:themeColor="text1"/>
        </w:rPr>
        <w:t>ustícia... que actuen en els seus respectius àmbits de competència.</w:t>
      </w:r>
    </w:p>
    <w:p w14:paraId="407CBBA7" w14:textId="77777777" w:rsidR="00E36F8B" w:rsidRPr="001D4CCC" w:rsidRDefault="00E36F8B" w:rsidP="005A4375">
      <w:pPr>
        <w:pStyle w:val="Textoindependiente"/>
        <w:spacing w:line="360" w:lineRule="auto"/>
        <w:contextualSpacing/>
        <w:jc w:val="both"/>
        <w:rPr>
          <w:rFonts w:cstheme="minorHAnsi"/>
          <w:b/>
          <w:color w:val="000000" w:themeColor="text1"/>
        </w:rPr>
      </w:pPr>
    </w:p>
    <w:p w14:paraId="792096FB" w14:textId="19EEC4F8" w:rsidR="00C23ECF" w:rsidRPr="001D4CCC" w:rsidRDefault="00C23ECF" w:rsidP="0063391B">
      <w:pPr>
        <w:spacing w:after="120" w:line="360" w:lineRule="auto"/>
        <w:contextualSpacing/>
        <w:jc w:val="both"/>
        <w:rPr>
          <w:color w:val="000000" w:themeColor="text1"/>
        </w:rPr>
      </w:pPr>
      <w:r w:rsidRPr="001D4CCC">
        <w:rPr>
          <w:color w:val="000000" w:themeColor="text1"/>
        </w:rPr>
        <w:t>L</w:t>
      </w:r>
      <w:r w:rsidR="00A46161" w:rsidRPr="001D4CCC">
        <w:rPr>
          <w:color w:val="000000" w:themeColor="text1"/>
        </w:rPr>
        <w:t xml:space="preserve">’avaluació </w:t>
      </w:r>
      <w:r w:rsidR="0063391B">
        <w:rPr>
          <w:color w:val="000000" w:themeColor="text1"/>
        </w:rPr>
        <w:t xml:space="preserve">de la resposta </w:t>
      </w:r>
      <w:r w:rsidR="00095F7F" w:rsidRPr="001D4CCC">
        <w:rPr>
          <w:color w:val="000000" w:themeColor="text1"/>
        </w:rPr>
        <w:t xml:space="preserve">IMA </w:t>
      </w:r>
      <w:r w:rsidR="00E613E5" w:rsidRPr="001D4CCC">
        <w:rPr>
          <w:color w:val="000000" w:themeColor="text1"/>
        </w:rPr>
        <w:t xml:space="preserve">es du a terme en el marc de </w:t>
      </w:r>
      <w:proofErr w:type="spellStart"/>
      <w:r w:rsidR="00E613E5" w:rsidRPr="001D4CCC">
        <w:rPr>
          <w:color w:val="000000" w:themeColor="text1"/>
        </w:rPr>
        <w:t>l’</w:t>
      </w:r>
      <w:r w:rsidR="00163265" w:rsidRPr="001D4CCC">
        <w:rPr>
          <w:color w:val="000000" w:themeColor="text1"/>
        </w:rPr>
        <w:t>OTUiE</w:t>
      </w:r>
      <w:proofErr w:type="spellEnd"/>
      <w:r w:rsidR="00163265" w:rsidRPr="001D4CCC">
        <w:rPr>
          <w:color w:val="000000" w:themeColor="text1"/>
        </w:rPr>
        <w:t xml:space="preserve"> </w:t>
      </w:r>
      <w:r w:rsidR="00E613E5" w:rsidRPr="001D4CCC">
        <w:rPr>
          <w:color w:val="000000" w:themeColor="text1"/>
        </w:rPr>
        <w:t xml:space="preserve">del CSB seguint les etapes d’aprenentatge de </w:t>
      </w:r>
      <w:proofErr w:type="spellStart"/>
      <w:r w:rsidR="00E613E5" w:rsidRPr="001D4CCC">
        <w:rPr>
          <w:color w:val="000000" w:themeColor="text1"/>
        </w:rPr>
        <w:t>Kolb</w:t>
      </w:r>
      <w:proofErr w:type="spellEnd"/>
      <w:r w:rsidR="00E613E5" w:rsidRPr="001D4CCC">
        <w:rPr>
          <w:rStyle w:val="Refdenotaalpie"/>
          <w:color w:val="000000" w:themeColor="text1"/>
        </w:rPr>
        <w:footnoteReference w:id="22"/>
      </w:r>
      <w:r w:rsidR="00E613E5" w:rsidRPr="001D4CCC">
        <w:rPr>
          <w:color w:val="000000" w:themeColor="text1"/>
        </w:rPr>
        <w:t xml:space="preserve"> </w:t>
      </w:r>
      <w:r w:rsidR="001E7C9E">
        <w:rPr>
          <w:color w:val="000000" w:themeColor="text1"/>
        </w:rPr>
        <w:t xml:space="preserve">i </w:t>
      </w:r>
      <w:r w:rsidR="0063391B">
        <w:rPr>
          <w:color w:val="000000" w:themeColor="text1"/>
        </w:rPr>
        <w:t xml:space="preserve">emprant </w:t>
      </w:r>
      <w:r w:rsidR="004D3988" w:rsidRPr="001D4CCC">
        <w:rPr>
          <w:color w:val="000000" w:themeColor="text1"/>
        </w:rPr>
        <w:t>el</w:t>
      </w:r>
      <w:r w:rsidRPr="001D4CCC">
        <w:rPr>
          <w:color w:val="000000" w:themeColor="text1"/>
        </w:rPr>
        <w:t xml:space="preserve"> mètode de </w:t>
      </w:r>
      <w:proofErr w:type="spellStart"/>
      <w:r w:rsidR="00095F7F" w:rsidRPr="001D4CCC">
        <w:rPr>
          <w:i/>
          <w:iCs/>
          <w:color w:val="000000" w:themeColor="text1"/>
        </w:rPr>
        <w:t>debriefing</w:t>
      </w:r>
      <w:proofErr w:type="spellEnd"/>
      <w:r w:rsidR="00196638" w:rsidRPr="001D4CCC">
        <w:rPr>
          <w:rStyle w:val="Refdenotaalpie"/>
          <w:i/>
          <w:iCs/>
          <w:color w:val="000000" w:themeColor="text1"/>
        </w:rPr>
        <w:footnoteReference w:id="23"/>
      </w:r>
      <w:r w:rsidR="0063391B">
        <w:rPr>
          <w:color w:val="000000" w:themeColor="text1"/>
        </w:rPr>
        <w:t>.</w:t>
      </w:r>
    </w:p>
    <w:p w14:paraId="2FC1F5C0" w14:textId="7393C50B" w:rsidR="00E613E5" w:rsidRDefault="00E613E5" w:rsidP="0063391B">
      <w:pPr>
        <w:pStyle w:val="Textoindependiente"/>
        <w:spacing w:line="360" w:lineRule="auto"/>
        <w:contextualSpacing/>
        <w:jc w:val="both"/>
        <w:rPr>
          <w:color w:val="000000" w:themeColor="text1"/>
        </w:rPr>
      </w:pPr>
      <w:r w:rsidRPr="001D4CCC">
        <w:rPr>
          <w:color w:val="000000" w:themeColor="text1"/>
        </w:rPr>
        <w:t>El formulari</w:t>
      </w:r>
      <w:r w:rsidRPr="001D4CCC">
        <w:rPr>
          <w:rStyle w:val="Refdenotaalpie"/>
          <w:color w:val="000000" w:themeColor="text1"/>
        </w:rPr>
        <w:footnoteReference w:id="24"/>
      </w:r>
      <w:r w:rsidRPr="001D4CCC">
        <w:rPr>
          <w:color w:val="000000" w:themeColor="text1"/>
        </w:rPr>
        <w:t xml:space="preserve"> </w:t>
      </w:r>
      <w:r w:rsidR="0063391B">
        <w:rPr>
          <w:color w:val="000000" w:themeColor="text1"/>
        </w:rPr>
        <w:t xml:space="preserve">de </w:t>
      </w:r>
      <w:proofErr w:type="spellStart"/>
      <w:r w:rsidR="0063391B" w:rsidRPr="0063391B">
        <w:rPr>
          <w:i/>
          <w:iCs/>
          <w:color w:val="000000" w:themeColor="text1"/>
        </w:rPr>
        <w:t>debriefing</w:t>
      </w:r>
      <w:proofErr w:type="spellEnd"/>
      <w:r w:rsidR="0063391B" w:rsidRPr="0063391B">
        <w:rPr>
          <w:i/>
          <w:iCs/>
          <w:color w:val="000000" w:themeColor="text1"/>
        </w:rPr>
        <w:t xml:space="preserve"> </w:t>
      </w:r>
      <w:r w:rsidR="0063391B">
        <w:rPr>
          <w:color w:val="000000" w:themeColor="text1"/>
        </w:rPr>
        <w:t xml:space="preserve">IMA està normalitzat i </w:t>
      </w:r>
      <w:r w:rsidRPr="001D4CCC">
        <w:rPr>
          <w:color w:val="000000" w:themeColor="text1"/>
        </w:rPr>
        <w:t xml:space="preserve">s’incorpora als Plans IMA dels Centres. </w:t>
      </w:r>
    </w:p>
    <w:p w14:paraId="2C4B8853" w14:textId="2E74A584" w:rsidR="00E613E5" w:rsidRPr="001D4CCC" w:rsidRDefault="0063391B" w:rsidP="0063391B">
      <w:pPr>
        <w:pStyle w:val="Textoindependiente"/>
        <w:spacing w:line="360" w:lineRule="auto"/>
        <w:contextualSpacing/>
        <w:jc w:val="both"/>
        <w:rPr>
          <w:color w:val="000000" w:themeColor="text1"/>
        </w:rPr>
      </w:pPr>
      <w:r>
        <w:rPr>
          <w:color w:val="000000" w:themeColor="text1"/>
        </w:rPr>
        <w:t xml:space="preserve">L’avaluació es completa amb el </w:t>
      </w:r>
      <w:r w:rsidR="00E613E5" w:rsidRPr="001D4CCC">
        <w:rPr>
          <w:color w:val="000000" w:themeColor="text1"/>
        </w:rPr>
        <w:t>relat IMA</w:t>
      </w:r>
      <w:r>
        <w:rPr>
          <w:color w:val="000000" w:themeColor="text1"/>
        </w:rPr>
        <w:t xml:space="preserve">: </w:t>
      </w:r>
      <w:r w:rsidRPr="001D4CCC">
        <w:rPr>
          <w:color w:val="000000" w:themeColor="text1"/>
        </w:rPr>
        <w:t>encadenament de decisions, accions, activitats, resultat</w:t>
      </w:r>
      <w:r>
        <w:rPr>
          <w:color w:val="000000" w:themeColor="text1"/>
        </w:rPr>
        <w:t>s</w:t>
      </w:r>
      <w:r w:rsidRPr="001D4CCC">
        <w:rPr>
          <w:color w:val="000000" w:themeColor="text1"/>
        </w:rPr>
        <w:t xml:space="preserve"> i valoració</w:t>
      </w:r>
      <w:r>
        <w:rPr>
          <w:color w:val="000000" w:themeColor="text1"/>
        </w:rPr>
        <w:t xml:space="preserve"> de la resposta</w:t>
      </w:r>
      <w:r w:rsidR="00E613E5" w:rsidRPr="001D4CCC">
        <w:rPr>
          <w:color w:val="000000" w:themeColor="text1"/>
        </w:rPr>
        <w:t xml:space="preserve"> elaborat per </w:t>
      </w:r>
      <w:r>
        <w:rPr>
          <w:color w:val="000000" w:themeColor="text1"/>
        </w:rPr>
        <w:t>c</w:t>
      </w:r>
      <w:r w:rsidR="00E613E5" w:rsidRPr="001D4CCC">
        <w:rPr>
          <w:color w:val="000000" w:themeColor="text1"/>
        </w:rPr>
        <w:t xml:space="preserve">ada Centre i </w:t>
      </w:r>
      <w:r>
        <w:rPr>
          <w:color w:val="000000" w:themeColor="text1"/>
        </w:rPr>
        <w:t>p</w:t>
      </w:r>
      <w:r w:rsidR="00E613E5" w:rsidRPr="001D4CCC">
        <w:rPr>
          <w:color w:val="000000" w:themeColor="text1"/>
        </w:rPr>
        <w:t>el CSB</w:t>
      </w:r>
      <w:r w:rsidR="004E5DC2">
        <w:rPr>
          <w:color w:val="000000" w:themeColor="text1"/>
        </w:rPr>
        <w:t>.</w:t>
      </w:r>
    </w:p>
    <w:p w14:paraId="484AFE2A" w14:textId="73DC4238" w:rsidR="00F81870" w:rsidRPr="001D4CCC" w:rsidRDefault="00350E3A" w:rsidP="00F81870">
      <w:pPr>
        <w:pStyle w:val="Textoindependiente"/>
        <w:spacing w:line="360" w:lineRule="auto"/>
        <w:contextualSpacing/>
        <w:jc w:val="both"/>
        <w:rPr>
          <w:color w:val="000000" w:themeColor="text1"/>
        </w:rPr>
      </w:pPr>
      <w:r>
        <w:rPr>
          <w:color w:val="000000" w:themeColor="text1"/>
        </w:rPr>
        <w:t xml:space="preserve">Les conclusions es </w:t>
      </w:r>
      <w:r w:rsidR="00F81870" w:rsidRPr="001D4CCC">
        <w:rPr>
          <w:color w:val="000000" w:themeColor="text1"/>
        </w:rPr>
        <w:t>tra</w:t>
      </w:r>
      <w:r w:rsidR="00E36F8B">
        <w:rPr>
          <w:color w:val="000000" w:themeColor="text1"/>
        </w:rPr>
        <w:t>du</w:t>
      </w:r>
      <w:r>
        <w:rPr>
          <w:color w:val="000000" w:themeColor="text1"/>
        </w:rPr>
        <w:t xml:space="preserve">eixen </w:t>
      </w:r>
      <w:r w:rsidR="00F81870" w:rsidRPr="001D4CCC">
        <w:rPr>
          <w:color w:val="000000" w:themeColor="text1"/>
        </w:rPr>
        <w:t>en recomanacions i accions de millora</w:t>
      </w:r>
      <w:r>
        <w:rPr>
          <w:color w:val="000000" w:themeColor="text1"/>
        </w:rPr>
        <w:t xml:space="preserve"> públiques</w:t>
      </w:r>
      <w:r w:rsidR="0025265A">
        <w:rPr>
          <w:rStyle w:val="Refdenotaalpie"/>
          <w:color w:val="000000" w:themeColor="text1"/>
        </w:rPr>
        <w:footnoteReference w:id="25"/>
      </w:r>
      <w:r w:rsidR="006D61DA">
        <w:rPr>
          <w:color w:val="000000" w:themeColor="text1"/>
        </w:rPr>
        <w:t xml:space="preserve">, </w:t>
      </w:r>
      <w:r w:rsidR="006D61DA">
        <w:rPr>
          <w:rStyle w:val="Refdenotaalpie"/>
          <w:color w:val="000000" w:themeColor="text1"/>
        </w:rPr>
        <w:footnoteReference w:id="26"/>
      </w:r>
      <w:r w:rsidR="000E536A">
        <w:rPr>
          <w:color w:val="000000" w:themeColor="text1"/>
        </w:rPr>
        <w:t xml:space="preserve">, </w:t>
      </w:r>
      <w:r w:rsidR="000E536A">
        <w:rPr>
          <w:rStyle w:val="Refdenotaalpie"/>
          <w:color w:val="000000" w:themeColor="text1"/>
        </w:rPr>
        <w:footnoteReference w:id="27"/>
      </w:r>
      <w:r w:rsidR="00717F3E">
        <w:rPr>
          <w:color w:val="000000" w:themeColor="text1"/>
        </w:rPr>
        <w:t xml:space="preserve">, </w:t>
      </w:r>
      <w:r w:rsidR="00717F3E">
        <w:rPr>
          <w:rStyle w:val="Refdenotaalpie"/>
          <w:color w:val="000000" w:themeColor="text1"/>
        </w:rPr>
        <w:footnoteReference w:id="28"/>
      </w:r>
      <w:r w:rsidR="0025265A">
        <w:rPr>
          <w:color w:val="000000" w:themeColor="text1"/>
        </w:rPr>
        <w:t>.</w:t>
      </w:r>
    </w:p>
    <w:p w14:paraId="0D12667F" w14:textId="68C68726" w:rsidR="00350E3A" w:rsidRPr="00BA2023" w:rsidRDefault="00350E3A" w:rsidP="00350E3A">
      <w:pPr>
        <w:pStyle w:val="Textoindependiente"/>
        <w:spacing w:line="360" w:lineRule="auto"/>
        <w:contextualSpacing/>
        <w:jc w:val="both"/>
      </w:pPr>
      <w:r w:rsidRPr="00BA2023">
        <w:t xml:space="preserve">La intel·ligència resultant reforça les fortaleses </w:t>
      </w:r>
      <w:r>
        <w:t xml:space="preserve">del </w:t>
      </w:r>
      <w:r w:rsidRPr="00BA2023">
        <w:t>SISCAT.</w:t>
      </w:r>
    </w:p>
    <w:p w14:paraId="00056EC6" w14:textId="4CC0039F" w:rsidR="00F81870" w:rsidRDefault="004E5DC2" w:rsidP="00F81870">
      <w:pPr>
        <w:pStyle w:val="Textoindependiente"/>
        <w:spacing w:line="360" w:lineRule="auto"/>
        <w:contextualSpacing/>
        <w:jc w:val="both"/>
        <w:rPr>
          <w:color w:val="000000" w:themeColor="text1"/>
        </w:rPr>
      </w:pPr>
      <w:r>
        <w:rPr>
          <w:color w:val="000000" w:themeColor="text1"/>
        </w:rPr>
        <w:t>A</w:t>
      </w:r>
      <w:r w:rsidRPr="001D4CCC">
        <w:rPr>
          <w:color w:val="000000" w:themeColor="text1"/>
        </w:rPr>
        <w:t xml:space="preserve"> tall d’exemple </w:t>
      </w:r>
      <w:r>
        <w:rPr>
          <w:color w:val="000000" w:themeColor="text1"/>
        </w:rPr>
        <w:t xml:space="preserve">del procés complet d’avaluació es presenta </w:t>
      </w:r>
      <w:r w:rsidRPr="001D4CCC">
        <w:rPr>
          <w:color w:val="000000" w:themeColor="text1"/>
        </w:rPr>
        <w:t>el del 17 d’agost de 2017</w:t>
      </w:r>
      <w:r w:rsidRPr="001D4CCC">
        <w:rPr>
          <w:rStyle w:val="Refdenotaalpie"/>
          <w:color w:val="000000" w:themeColor="text1"/>
        </w:rPr>
        <w:footnoteReference w:id="29"/>
      </w:r>
      <w:r w:rsidRPr="001D4CCC">
        <w:rPr>
          <w:color w:val="000000" w:themeColor="text1"/>
        </w:rPr>
        <w:t>.</w:t>
      </w:r>
    </w:p>
    <w:p w14:paraId="252A42F6" w14:textId="15A9F515" w:rsidR="00F81870" w:rsidRPr="001D4CCC" w:rsidRDefault="00F81870" w:rsidP="00761622">
      <w:pPr>
        <w:spacing w:after="120" w:line="360" w:lineRule="auto"/>
        <w:jc w:val="both"/>
        <w:rPr>
          <w:color w:val="000000" w:themeColor="text1"/>
        </w:rPr>
      </w:pPr>
      <w:r w:rsidRPr="001D4CCC">
        <w:rPr>
          <w:color w:val="000000" w:themeColor="text1"/>
        </w:rPr>
        <w:lastRenderedPageBreak/>
        <w:t xml:space="preserve">L’avaluació </w:t>
      </w:r>
      <w:r w:rsidR="00496AE1" w:rsidRPr="001D4CCC">
        <w:rPr>
          <w:color w:val="000000" w:themeColor="text1"/>
        </w:rPr>
        <w:t xml:space="preserve">del </w:t>
      </w:r>
      <w:proofErr w:type="spellStart"/>
      <w:r w:rsidR="00496AE1" w:rsidRPr="001D4CCC">
        <w:rPr>
          <w:color w:val="000000" w:themeColor="text1"/>
        </w:rPr>
        <w:t>postIMA</w:t>
      </w:r>
      <w:proofErr w:type="spellEnd"/>
      <w:r w:rsidR="00496AE1" w:rsidRPr="001D4CCC">
        <w:rPr>
          <w:color w:val="000000" w:themeColor="text1"/>
        </w:rPr>
        <w:t xml:space="preserve"> pren la forma de Rondes de tancament: al</w:t>
      </w:r>
      <w:r w:rsidRPr="001D4CCC">
        <w:rPr>
          <w:color w:val="000000" w:themeColor="text1"/>
        </w:rPr>
        <w:t xml:space="preserve"> sisè mes de l’ocurrència del IMA </w:t>
      </w:r>
      <w:r w:rsidR="00496AE1" w:rsidRPr="001D4CCC">
        <w:rPr>
          <w:color w:val="000000" w:themeColor="text1"/>
        </w:rPr>
        <w:t xml:space="preserve">es contacta amb els atesos </w:t>
      </w:r>
      <w:r w:rsidR="00760A90">
        <w:rPr>
          <w:color w:val="000000" w:themeColor="text1"/>
        </w:rPr>
        <w:t xml:space="preserve">per aquella situació i </w:t>
      </w:r>
      <w:r w:rsidR="00496AE1" w:rsidRPr="001D4CCC">
        <w:rPr>
          <w:color w:val="000000" w:themeColor="text1"/>
        </w:rPr>
        <w:t xml:space="preserve">per qualsevol dels operadors sanitaris i no sanitaris: </w:t>
      </w:r>
      <w:r w:rsidR="001E7C9E">
        <w:rPr>
          <w:color w:val="000000" w:themeColor="text1"/>
        </w:rPr>
        <w:t xml:space="preserve">SISCAT, </w:t>
      </w:r>
      <w:r w:rsidR="00496AE1" w:rsidRPr="001D4CCC">
        <w:rPr>
          <w:color w:val="000000" w:themeColor="text1"/>
        </w:rPr>
        <w:t>CUESB, UTCCB, CEB, Creu Roja</w:t>
      </w:r>
      <w:r w:rsidR="00B37900">
        <w:rPr>
          <w:color w:val="000000" w:themeColor="text1"/>
        </w:rPr>
        <w:t>...</w:t>
      </w:r>
      <w:r w:rsidR="00496AE1" w:rsidRPr="001D4CCC">
        <w:rPr>
          <w:color w:val="000000" w:themeColor="text1"/>
        </w:rPr>
        <w:t xml:space="preserve"> a fi de valorar </w:t>
      </w:r>
      <w:r w:rsidR="00760A90">
        <w:rPr>
          <w:color w:val="000000" w:themeColor="text1"/>
        </w:rPr>
        <w:t xml:space="preserve">el seu </w:t>
      </w:r>
      <w:r w:rsidR="00496AE1" w:rsidRPr="001D4CCC">
        <w:rPr>
          <w:color w:val="000000" w:themeColor="text1"/>
        </w:rPr>
        <w:t>estat.</w:t>
      </w:r>
    </w:p>
    <w:p w14:paraId="7997EF9E" w14:textId="55CED37B" w:rsidR="004E5DC2" w:rsidRPr="00BA2023" w:rsidRDefault="004E5DC2" w:rsidP="004E5DC2">
      <w:pPr>
        <w:pStyle w:val="Continuarlista"/>
        <w:spacing w:line="360" w:lineRule="auto"/>
        <w:ind w:left="0"/>
        <w:contextualSpacing w:val="0"/>
        <w:jc w:val="both"/>
      </w:pPr>
      <w:r>
        <w:rPr>
          <w:color w:val="000000" w:themeColor="text1"/>
        </w:rPr>
        <w:t>S</w:t>
      </w:r>
      <w:r w:rsidRPr="00BA2023">
        <w:t xml:space="preserve">on un requeriment que s’incorpora als convenis del CSB amb </w:t>
      </w:r>
      <w:r>
        <w:t xml:space="preserve">aquestes </w:t>
      </w:r>
      <w:r w:rsidRPr="00BA2023">
        <w:t>entitats.</w:t>
      </w:r>
    </w:p>
    <w:p w14:paraId="6157AE22" w14:textId="57E03D4D" w:rsidR="00F81870" w:rsidRPr="001D4CCC" w:rsidRDefault="00F81870" w:rsidP="00761622">
      <w:pPr>
        <w:pStyle w:val="Continuarlista"/>
        <w:spacing w:line="360" w:lineRule="auto"/>
        <w:ind w:left="0"/>
        <w:contextualSpacing w:val="0"/>
        <w:jc w:val="both"/>
        <w:rPr>
          <w:color w:val="000000" w:themeColor="text1"/>
        </w:rPr>
      </w:pPr>
      <w:r w:rsidRPr="001D4CCC">
        <w:rPr>
          <w:bCs/>
          <w:color w:val="000000" w:themeColor="text1"/>
        </w:rPr>
        <w:t xml:space="preserve">Salut laboral </w:t>
      </w:r>
      <w:r w:rsidR="004E5DC2">
        <w:rPr>
          <w:bCs/>
          <w:color w:val="000000" w:themeColor="text1"/>
        </w:rPr>
        <w:t xml:space="preserve">dels Centres sanitaris les </w:t>
      </w:r>
      <w:r w:rsidR="00496AE1" w:rsidRPr="001D4CCC">
        <w:rPr>
          <w:bCs/>
          <w:color w:val="000000" w:themeColor="text1"/>
        </w:rPr>
        <w:t>e</w:t>
      </w:r>
      <w:r w:rsidRPr="001D4CCC">
        <w:rPr>
          <w:bCs/>
          <w:color w:val="000000" w:themeColor="text1"/>
        </w:rPr>
        <w:t>fectu</w:t>
      </w:r>
      <w:r w:rsidR="004E5DC2">
        <w:rPr>
          <w:bCs/>
          <w:color w:val="000000" w:themeColor="text1"/>
        </w:rPr>
        <w:t>en</w:t>
      </w:r>
      <w:r w:rsidR="00760A90">
        <w:rPr>
          <w:bCs/>
          <w:color w:val="000000" w:themeColor="text1"/>
        </w:rPr>
        <w:t>, als intervinents,</w:t>
      </w:r>
      <w:r w:rsidRPr="001D4CCC">
        <w:rPr>
          <w:bCs/>
          <w:color w:val="000000" w:themeColor="text1"/>
        </w:rPr>
        <w:t xml:space="preserve"> </w:t>
      </w:r>
      <w:r w:rsidRPr="001D4CCC">
        <w:rPr>
          <w:color w:val="000000" w:themeColor="text1"/>
        </w:rPr>
        <w:t xml:space="preserve">al tercer mes </w:t>
      </w:r>
      <w:r w:rsidRPr="001D4CCC">
        <w:rPr>
          <w:rFonts w:asciiTheme="minorHAnsi" w:hAnsiTheme="minorHAnsi" w:cstheme="minorHAnsi"/>
          <w:color w:val="000000" w:themeColor="text1"/>
        </w:rPr>
        <w:t>i tan</w:t>
      </w:r>
      <w:r w:rsidR="00163265" w:rsidRPr="001D4CCC">
        <w:rPr>
          <w:rFonts w:asciiTheme="minorHAnsi" w:hAnsiTheme="minorHAnsi" w:cstheme="minorHAnsi"/>
          <w:color w:val="000000" w:themeColor="text1"/>
        </w:rPr>
        <w:t>ca</w:t>
      </w:r>
      <w:r w:rsidRPr="001D4CCC">
        <w:rPr>
          <w:rFonts w:asciiTheme="minorHAnsi" w:hAnsiTheme="minorHAnsi" w:cstheme="minorHAnsi"/>
          <w:color w:val="000000" w:themeColor="text1"/>
        </w:rPr>
        <w:t xml:space="preserve"> el procés als sis mesos; l’OAVD, al primer mes i </w:t>
      </w:r>
      <w:r w:rsidR="00760A90">
        <w:rPr>
          <w:rFonts w:asciiTheme="minorHAnsi" w:hAnsiTheme="minorHAnsi" w:cstheme="minorHAnsi"/>
          <w:color w:val="000000" w:themeColor="text1"/>
        </w:rPr>
        <w:t xml:space="preserve">el </w:t>
      </w:r>
      <w:r w:rsidRPr="001D4CCC">
        <w:rPr>
          <w:rFonts w:asciiTheme="minorHAnsi" w:hAnsiTheme="minorHAnsi" w:cstheme="minorHAnsi"/>
          <w:color w:val="000000" w:themeColor="text1"/>
        </w:rPr>
        <w:t>tanca als sis mesos.</w:t>
      </w:r>
      <w:r w:rsidRPr="001D4CCC">
        <w:rPr>
          <w:color w:val="000000" w:themeColor="text1"/>
        </w:rPr>
        <w:t xml:space="preserve"> </w:t>
      </w:r>
    </w:p>
    <w:p w14:paraId="788DEC2F" w14:textId="77777777" w:rsidR="00F97FD6" w:rsidRDefault="00F97FD6" w:rsidP="00761622">
      <w:pPr>
        <w:pStyle w:val="Textoindependiente"/>
        <w:spacing w:line="360" w:lineRule="auto"/>
        <w:jc w:val="both"/>
        <w:rPr>
          <w:rFonts w:cstheme="minorHAnsi"/>
        </w:rPr>
      </w:pPr>
    </w:p>
    <w:p w14:paraId="4C7F15BA" w14:textId="5C87892C" w:rsidR="001E7C9E" w:rsidRDefault="006B7709" w:rsidP="00761622">
      <w:pPr>
        <w:pStyle w:val="Textoindependiente"/>
        <w:spacing w:line="360" w:lineRule="auto"/>
        <w:jc w:val="both"/>
      </w:pPr>
      <w:r w:rsidRPr="00BA2023">
        <w:rPr>
          <w:rFonts w:cstheme="minorHAnsi"/>
        </w:rPr>
        <w:t xml:space="preserve">El manteniment </w:t>
      </w:r>
      <w:r w:rsidR="00F97FD6">
        <w:rPr>
          <w:rFonts w:cstheme="minorHAnsi"/>
        </w:rPr>
        <w:t xml:space="preserve">del Pla IMA i </w:t>
      </w:r>
      <w:proofErr w:type="spellStart"/>
      <w:r w:rsidR="00F97FD6">
        <w:rPr>
          <w:rFonts w:cstheme="minorHAnsi"/>
        </w:rPr>
        <w:t>postIMA</w:t>
      </w:r>
      <w:proofErr w:type="spellEnd"/>
      <w:r w:rsidR="00F97FD6">
        <w:rPr>
          <w:rFonts w:cstheme="minorHAnsi"/>
        </w:rPr>
        <w:t xml:space="preserve"> BCN </w:t>
      </w:r>
      <w:r w:rsidRPr="00BA2023">
        <w:rPr>
          <w:rFonts w:cstheme="minorHAnsi"/>
        </w:rPr>
        <w:t xml:space="preserve">correspon a la Gerència </w:t>
      </w:r>
      <w:r w:rsidRPr="001D4CCC">
        <w:rPr>
          <w:rFonts w:cstheme="minorHAnsi"/>
        </w:rPr>
        <w:t>del CSB; la ratificació, a</w:t>
      </w:r>
      <w:r w:rsidRPr="001D4CCC">
        <w:t xml:space="preserve"> la seva Comissió permanent. L’actualització i revisió és sistemàtica i pública així que es produeixin situacions i/o modificacions que l’afectin.</w:t>
      </w:r>
    </w:p>
    <w:p w14:paraId="2A45FAAA" w14:textId="389D8840" w:rsidR="007B7475" w:rsidRDefault="007B7475" w:rsidP="00761622">
      <w:pPr>
        <w:pStyle w:val="Textoindependiente"/>
        <w:spacing w:line="360" w:lineRule="auto"/>
        <w:jc w:val="both"/>
      </w:pPr>
      <w:r w:rsidRPr="001D4CCC">
        <w:t>La divulgació i formació associades correspon a la Gerència del CSB; anualment es du a terme una sessió plenària al respecte o coincidint amb exercicis d’estrès.</w:t>
      </w:r>
    </w:p>
    <w:p w14:paraId="42866355" w14:textId="77777777" w:rsidR="00F97FD6" w:rsidRDefault="00F97FD6" w:rsidP="00761622">
      <w:pPr>
        <w:pStyle w:val="Textoindependiente"/>
        <w:spacing w:line="360" w:lineRule="auto"/>
        <w:jc w:val="both"/>
      </w:pPr>
    </w:p>
    <w:p w14:paraId="5AB392A9" w14:textId="1B87B6ED" w:rsidR="00761622" w:rsidRDefault="00760A90" w:rsidP="004E5DC2">
      <w:pPr>
        <w:pStyle w:val="Textoindependiente"/>
        <w:spacing w:line="360" w:lineRule="auto"/>
        <w:jc w:val="both"/>
      </w:pPr>
      <w:r>
        <w:t>El P</w:t>
      </w:r>
      <w:r w:rsidR="004E5DC2">
        <w:t>la</w:t>
      </w:r>
      <w:r>
        <w:t xml:space="preserve"> s’estressa p</w:t>
      </w:r>
      <w:r w:rsidR="006B7709" w:rsidRPr="001D4CCC">
        <w:t xml:space="preserve">eriòdicament amb simulacres </w:t>
      </w:r>
      <w:r w:rsidR="00761622" w:rsidRPr="001D4CCC">
        <w:t xml:space="preserve">per la </w:t>
      </w:r>
      <w:r w:rsidR="00761622" w:rsidRPr="001D4CCC">
        <w:rPr>
          <w:rFonts w:cstheme="minorHAnsi"/>
        </w:rPr>
        <w:t>capacitació dels operadors sanitaris de</w:t>
      </w:r>
      <w:r>
        <w:rPr>
          <w:rFonts w:cstheme="minorHAnsi"/>
        </w:rPr>
        <w:t>l</w:t>
      </w:r>
      <w:r w:rsidR="00761622" w:rsidRPr="001D4CCC">
        <w:rPr>
          <w:rFonts w:cstheme="minorHAnsi"/>
        </w:rPr>
        <w:t xml:space="preserve"> SISCAT i dels seus </w:t>
      </w:r>
      <w:r>
        <w:rPr>
          <w:rFonts w:cstheme="minorHAnsi"/>
        </w:rPr>
        <w:t>professionals</w:t>
      </w:r>
      <w:r w:rsidR="00761622" w:rsidRPr="001D4CCC">
        <w:rPr>
          <w:rFonts w:cstheme="minorHAnsi"/>
        </w:rPr>
        <w:t>.</w:t>
      </w:r>
      <w:r w:rsidR="004E5DC2">
        <w:rPr>
          <w:rFonts w:cstheme="minorHAnsi"/>
        </w:rPr>
        <w:t xml:space="preserve"> </w:t>
      </w:r>
      <w:r>
        <w:t xml:space="preserve">Els </w:t>
      </w:r>
      <w:r w:rsidR="00761622" w:rsidRPr="001D4CCC">
        <w:t>exercici</w:t>
      </w:r>
      <w:r>
        <w:t>s</w:t>
      </w:r>
      <w:r w:rsidR="00761622" w:rsidRPr="001D4CCC">
        <w:t xml:space="preserve"> es </w:t>
      </w:r>
      <w:proofErr w:type="spellStart"/>
      <w:r w:rsidR="00761622" w:rsidRPr="001D4CCC">
        <w:t>cocre</w:t>
      </w:r>
      <w:r>
        <w:t>en</w:t>
      </w:r>
      <w:proofErr w:type="spellEnd"/>
      <w:r>
        <w:t xml:space="preserve"> entre</w:t>
      </w:r>
      <w:r w:rsidR="00761622" w:rsidRPr="001D4CCC">
        <w:t xml:space="preserve"> el CSB, els operadors i organismes presents en </w:t>
      </w:r>
      <w:proofErr w:type="spellStart"/>
      <w:r w:rsidR="00761622" w:rsidRPr="001D4CCC">
        <w:t>l’</w:t>
      </w:r>
      <w:r>
        <w:t>OTUiE</w:t>
      </w:r>
      <w:proofErr w:type="spellEnd"/>
      <w:r w:rsidR="00761622" w:rsidRPr="001D4CCC">
        <w:t xml:space="preserve"> </w:t>
      </w:r>
      <w:r w:rsidR="00761622" w:rsidRPr="0058102F">
        <w:t>amb el suport del SEM i del PLANUC.</w:t>
      </w:r>
      <w:r w:rsidR="00033F8B">
        <w:t xml:space="preserve"> La responsabilitat de l’execució als Centres.</w:t>
      </w:r>
    </w:p>
    <w:p w14:paraId="40817126" w14:textId="77777777" w:rsidR="00E0090B" w:rsidRPr="0058102F" w:rsidRDefault="00E0090B" w:rsidP="004E5DC2">
      <w:pPr>
        <w:pStyle w:val="Textoindependiente"/>
        <w:spacing w:line="360" w:lineRule="auto"/>
        <w:jc w:val="both"/>
      </w:pPr>
    </w:p>
    <w:p w14:paraId="175341B8" w14:textId="0764D60B" w:rsidR="006B7709" w:rsidRPr="001D4CCC" w:rsidRDefault="006B7709" w:rsidP="0066216F">
      <w:pPr>
        <w:pStyle w:val="Textoindependiente"/>
        <w:spacing w:line="360" w:lineRule="auto"/>
        <w:contextualSpacing/>
        <w:jc w:val="both"/>
        <w:rPr>
          <w:b/>
          <w:bCs/>
          <w:color w:val="FF0000"/>
          <w:sz w:val="28"/>
          <w:szCs w:val="28"/>
        </w:rPr>
      </w:pPr>
      <w:r w:rsidRPr="001D4CCC">
        <w:rPr>
          <w:b/>
          <w:bCs/>
          <w:color w:val="FF0000"/>
          <w:sz w:val="28"/>
          <w:szCs w:val="28"/>
        </w:rPr>
        <w:t>Els Plans de Centre</w:t>
      </w:r>
    </w:p>
    <w:p w14:paraId="56F09F93" w14:textId="769D5112" w:rsidR="00282668" w:rsidRPr="00532363" w:rsidRDefault="00282668" w:rsidP="0043256A">
      <w:pPr>
        <w:spacing w:after="0" w:line="360" w:lineRule="auto"/>
        <w:jc w:val="both"/>
        <w:rPr>
          <w:rFonts w:cstheme="minorHAnsi"/>
        </w:rPr>
      </w:pPr>
      <w:r w:rsidRPr="00532363">
        <w:rPr>
          <w:rFonts w:cstheme="minorHAnsi"/>
        </w:rPr>
        <w:t xml:space="preserve">La corba </w:t>
      </w:r>
      <w:r w:rsidR="00946F04" w:rsidRPr="00532363">
        <w:rPr>
          <w:rFonts w:cstheme="minorHAnsi"/>
        </w:rPr>
        <w:t xml:space="preserve">IMA dels Centres </w:t>
      </w:r>
      <w:r w:rsidRPr="00532363">
        <w:rPr>
          <w:rFonts w:cstheme="minorHAnsi"/>
        </w:rPr>
        <w:t xml:space="preserve">es veu influenciada pel grau de preparació prèvia i d’ensinistrament (conseqüència de la sensibilitat directiva i política davant del tema), l’elasticitat funcional dels procediments del centre (orientació </w:t>
      </w:r>
      <w:proofErr w:type="spellStart"/>
      <w:r w:rsidRPr="00532363">
        <w:rPr>
          <w:rFonts w:cstheme="minorHAnsi"/>
        </w:rPr>
        <w:t>resilient</w:t>
      </w:r>
      <w:proofErr w:type="spellEnd"/>
      <w:r w:rsidRPr="00532363">
        <w:rPr>
          <w:rFonts w:cstheme="minorHAnsi"/>
        </w:rPr>
        <w:t>)</w:t>
      </w:r>
      <w:r w:rsidR="002320BF">
        <w:rPr>
          <w:rFonts w:cstheme="minorHAnsi"/>
        </w:rPr>
        <w:t>, la flexibilitat per enfocar la resposta a la situació des de les fortaleses</w:t>
      </w:r>
      <w:r w:rsidRPr="00532363">
        <w:rPr>
          <w:rFonts w:cstheme="minorHAnsi"/>
        </w:rPr>
        <w:t xml:space="preserve"> i la capacitat d’improvisació preparada </w:t>
      </w:r>
      <w:r w:rsidR="002320BF">
        <w:rPr>
          <w:rFonts w:cstheme="minorHAnsi"/>
        </w:rPr>
        <w:t>de noves solucions des de les</w:t>
      </w:r>
      <w:r w:rsidR="00490AF8">
        <w:rPr>
          <w:rFonts w:cstheme="minorHAnsi"/>
        </w:rPr>
        <w:t xml:space="preserve"> </w:t>
      </w:r>
      <w:r w:rsidR="002320BF">
        <w:rPr>
          <w:rFonts w:cstheme="minorHAnsi"/>
        </w:rPr>
        <w:t>línies e</w:t>
      </w:r>
      <w:r w:rsidR="00490AF8">
        <w:rPr>
          <w:rFonts w:cstheme="minorHAnsi"/>
        </w:rPr>
        <w:t>ssencials</w:t>
      </w:r>
      <w:r w:rsidR="002320BF">
        <w:rPr>
          <w:rFonts w:cstheme="minorHAnsi"/>
        </w:rPr>
        <w:t xml:space="preserve"> previstes per </w:t>
      </w:r>
      <w:r w:rsidRPr="00532363">
        <w:rPr>
          <w:rFonts w:cstheme="minorHAnsi"/>
        </w:rPr>
        <w:t>l’organització.</w:t>
      </w:r>
    </w:p>
    <w:p w14:paraId="68269EFF" w14:textId="4A039670" w:rsidR="00282668" w:rsidRDefault="00282668" w:rsidP="00282668">
      <w:pPr>
        <w:spacing w:after="120" w:line="360" w:lineRule="auto"/>
        <w:jc w:val="both"/>
        <w:rPr>
          <w:rFonts w:cstheme="minorHAnsi"/>
        </w:rPr>
      </w:pPr>
      <w:r w:rsidRPr="00532363">
        <w:rPr>
          <w:rFonts w:cstheme="minorHAnsi"/>
        </w:rPr>
        <w:t>La preparació limita l’impacte i escurça el</w:t>
      </w:r>
      <w:r w:rsidR="008D23F8" w:rsidRPr="00532363">
        <w:rPr>
          <w:rFonts w:cstheme="minorHAnsi"/>
        </w:rPr>
        <w:t>s</w:t>
      </w:r>
      <w:r w:rsidRPr="00532363">
        <w:rPr>
          <w:rFonts w:cstheme="minorHAnsi"/>
        </w:rPr>
        <w:t xml:space="preserve"> temps </w:t>
      </w:r>
      <w:r w:rsidR="0084446D" w:rsidRPr="00532363">
        <w:rPr>
          <w:rFonts w:cstheme="minorHAnsi"/>
        </w:rPr>
        <w:t xml:space="preserve">de reacció </w:t>
      </w:r>
      <w:r w:rsidRPr="00532363">
        <w:rPr>
          <w:rFonts w:cstheme="minorHAnsi"/>
        </w:rPr>
        <w:t>reduint, de retruc, el predomini de l’enginy i de la improvisació</w:t>
      </w:r>
      <w:r w:rsidR="005D6D40">
        <w:rPr>
          <w:rFonts w:cstheme="minorHAnsi"/>
        </w:rPr>
        <w:t xml:space="preserve"> no preparada</w:t>
      </w:r>
      <w:r w:rsidRPr="00532363">
        <w:rPr>
          <w:rFonts w:cstheme="minorHAnsi"/>
        </w:rPr>
        <w:t>.</w:t>
      </w:r>
    </w:p>
    <w:p w14:paraId="06AF1571" w14:textId="77777777" w:rsidR="005D6D40" w:rsidRPr="00532363" w:rsidRDefault="005D6D40" w:rsidP="00282668">
      <w:pPr>
        <w:spacing w:after="120" w:line="360" w:lineRule="auto"/>
        <w:jc w:val="both"/>
        <w:rPr>
          <w:rFonts w:cstheme="minorHAnsi"/>
        </w:rPr>
      </w:pPr>
    </w:p>
    <w:p w14:paraId="401F8898" w14:textId="22168FF2" w:rsidR="00EE02A0" w:rsidRPr="00532363" w:rsidRDefault="00EE02A0" w:rsidP="00EE02A0">
      <w:pPr>
        <w:spacing w:after="0" w:line="360" w:lineRule="auto"/>
        <w:jc w:val="both"/>
        <w:rPr>
          <w:rFonts w:cstheme="minorHAnsi"/>
          <w:shd w:val="clear" w:color="auto" w:fill="FFFFFF"/>
        </w:rPr>
      </w:pPr>
      <w:r w:rsidRPr="00532363">
        <w:rPr>
          <w:rFonts w:cstheme="minorHAnsi"/>
          <w:shd w:val="clear" w:color="auto" w:fill="FFFFFF"/>
        </w:rPr>
        <w:t xml:space="preserve">L’aportació dels </w:t>
      </w:r>
      <w:r w:rsidR="005322D6" w:rsidRPr="00532363">
        <w:rPr>
          <w:rFonts w:cstheme="minorHAnsi"/>
          <w:shd w:val="clear" w:color="auto" w:fill="FFFFFF"/>
        </w:rPr>
        <w:t xml:space="preserve">centres </w:t>
      </w:r>
      <w:r w:rsidR="004E5DC2">
        <w:rPr>
          <w:rFonts w:cstheme="minorHAnsi"/>
          <w:shd w:val="clear" w:color="auto" w:fill="FFFFFF"/>
        </w:rPr>
        <w:t xml:space="preserve">del </w:t>
      </w:r>
      <w:r w:rsidR="005322D6" w:rsidRPr="00532363">
        <w:rPr>
          <w:rFonts w:cstheme="minorHAnsi"/>
          <w:shd w:val="clear" w:color="auto" w:fill="FFFFFF"/>
        </w:rPr>
        <w:t xml:space="preserve">SISCAT </w:t>
      </w:r>
      <w:r w:rsidRPr="00532363">
        <w:rPr>
          <w:rFonts w:cstheme="minorHAnsi"/>
          <w:shd w:val="clear" w:color="auto" w:fill="FFFFFF"/>
        </w:rPr>
        <w:t xml:space="preserve">a la perspectiva </w:t>
      </w:r>
      <w:proofErr w:type="spellStart"/>
      <w:r w:rsidRPr="00532363">
        <w:rPr>
          <w:rFonts w:cstheme="minorHAnsi"/>
          <w:shd w:val="clear" w:color="auto" w:fill="FFFFFF"/>
        </w:rPr>
        <w:t>resilient</w:t>
      </w:r>
      <w:proofErr w:type="spellEnd"/>
      <w:r w:rsidRPr="00532363">
        <w:rPr>
          <w:rFonts w:cstheme="minorHAnsi"/>
          <w:shd w:val="clear" w:color="auto" w:fill="FFFFFF"/>
        </w:rPr>
        <w:t xml:space="preserve"> es disposar i mantenir actiu i actualitzat el </w:t>
      </w:r>
      <w:r w:rsidR="004E5DC2">
        <w:rPr>
          <w:rFonts w:cstheme="minorHAnsi"/>
          <w:shd w:val="clear" w:color="auto" w:fill="FFFFFF"/>
        </w:rPr>
        <w:t xml:space="preserve">propi </w:t>
      </w:r>
      <w:r w:rsidRPr="00532363">
        <w:rPr>
          <w:rFonts w:cstheme="minorHAnsi"/>
        </w:rPr>
        <w:t xml:space="preserve">Pla de resposta IMA i </w:t>
      </w:r>
      <w:proofErr w:type="spellStart"/>
      <w:r w:rsidRPr="00532363">
        <w:rPr>
          <w:rFonts w:cstheme="minorHAnsi"/>
        </w:rPr>
        <w:t>postIMA</w:t>
      </w:r>
      <w:proofErr w:type="spellEnd"/>
      <w:r w:rsidRPr="00532363">
        <w:rPr>
          <w:rFonts w:cstheme="minorHAnsi"/>
        </w:rPr>
        <w:t xml:space="preserve"> (trajectòria </w:t>
      </w:r>
      <w:proofErr w:type="spellStart"/>
      <w:r w:rsidRPr="00532363">
        <w:rPr>
          <w:rFonts w:cstheme="minorHAnsi"/>
        </w:rPr>
        <w:t>resilient</w:t>
      </w:r>
      <w:proofErr w:type="spellEnd"/>
      <w:r w:rsidRPr="00532363">
        <w:rPr>
          <w:rFonts w:cstheme="minorHAnsi"/>
        </w:rPr>
        <w:t xml:space="preserve">) </w:t>
      </w:r>
      <w:r w:rsidR="0084446D" w:rsidRPr="00532363">
        <w:rPr>
          <w:rFonts w:cstheme="minorHAnsi"/>
        </w:rPr>
        <w:t>flexible</w:t>
      </w:r>
      <w:r w:rsidRPr="00532363">
        <w:rPr>
          <w:rFonts w:cstheme="minorHAnsi"/>
        </w:rPr>
        <w:t xml:space="preserve">, coordinat, interconnectat i complementari amb la xarxa assistencial del territori i amb l’institucional. </w:t>
      </w:r>
      <w:r w:rsidRPr="00532363">
        <w:rPr>
          <w:rFonts w:cstheme="minorHAnsi"/>
          <w:shd w:val="clear" w:color="auto" w:fill="FFFFFF"/>
        </w:rPr>
        <w:t>I sostenible sense falses expectatives</w:t>
      </w:r>
      <w:r w:rsidR="001D78AB" w:rsidRPr="00532363">
        <w:rPr>
          <w:rFonts w:cstheme="minorHAnsi"/>
          <w:shd w:val="clear" w:color="auto" w:fill="FFFFFF"/>
        </w:rPr>
        <w:t>: resiliència organitzativa</w:t>
      </w:r>
      <w:r w:rsidRPr="00532363">
        <w:rPr>
          <w:rFonts w:cstheme="minorHAnsi"/>
          <w:shd w:val="clear" w:color="auto" w:fill="FFFFFF"/>
        </w:rPr>
        <w:t>.</w:t>
      </w:r>
    </w:p>
    <w:p w14:paraId="46C7E9C4" w14:textId="77777777" w:rsidR="00282668" w:rsidRPr="00ED1947" w:rsidRDefault="00282668" w:rsidP="0066216F">
      <w:pPr>
        <w:pStyle w:val="Textoindependiente"/>
        <w:spacing w:line="360" w:lineRule="auto"/>
        <w:contextualSpacing/>
        <w:jc w:val="both"/>
      </w:pPr>
    </w:p>
    <w:p w14:paraId="7E232090" w14:textId="589C1BE2" w:rsidR="00AE4844" w:rsidRPr="001D4CCC" w:rsidRDefault="00AE4844" w:rsidP="0066216F">
      <w:pPr>
        <w:pStyle w:val="Textoindependiente"/>
        <w:spacing w:line="360" w:lineRule="auto"/>
        <w:contextualSpacing/>
        <w:jc w:val="both"/>
      </w:pPr>
      <w:r w:rsidRPr="00ED1947">
        <w:t xml:space="preserve">El Pla </w:t>
      </w:r>
      <w:r w:rsidR="008C73DD" w:rsidRPr="00ED1947">
        <w:t xml:space="preserve">de </w:t>
      </w:r>
      <w:r w:rsidRPr="00ED1947">
        <w:t>Centre concreta les funcions</w:t>
      </w:r>
      <w:r w:rsidR="00D30987" w:rsidRPr="001D4CCC">
        <w:t>,</w:t>
      </w:r>
      <w:r w:rsidRPr="001D4CCC">
        <w:t xml:space="preserve"> les responsabilitats del comandament i dels professionals així com la capacitat i les limitacions estructurals o funcionals </w:t>
      </w:r>
      <w:r w:rsidR="005322D6">
        <w:t xml:space="preserve">de la </w:t>
      </w:r>
      <w:r w:rsidRPr="001D4CCC">
        <w:t>resposta IMA.</w:t>
      </w:r>
    </w:p>
    <w:p w14:paraId="7D227996" w14:textId="7EA88789" w:rsidR="0031565B" w:rsidRDefault="0031565B" w:rsidP="0031565B">
      <w:pPr>
        <w:pStyle w:val="Textoindependiente"/>
        <w:spacing w:line="360" w:lineRule="auto"/>
        <w:contextualSpacing/>
        <w:jc w:val="both"/>
        <w:rPr>
          <w:color w:val="000000" w:themeColor="text1"/>
        </w:rPr>
      </w:pPr>
      <w:r w:rsidRPr="001D4CCC">
        <w:rPr>
          <w:rFonts w:eastAsia="Times New Roman" w:cs="Times New Roman"/>
        </w:rPr>
        <w:t>I</w:t>
      </w:r>
      <w:r w:rsidRPr="001D4CCC">
        <w:t>nclou la re</w:t>
      </w:r>
      <w:r w:rsidR="008C73DD">
        <w:t>acció</w:t>
      </w:r>
      <w:r w:rsidRPr="001D4CCC">
        <w:t xml:space="preserve"> a una </w:t>
      </w:r>
      <w:r w:rsidRPr="005322D6">
        <w:rPr>
          <w:color w:val="000000" w:themeColor="text1"/>
        </w:rPr>
        <w:t>hipotètica contingència interna.</w:t>
      </w:r>
    </w:p>
    <w:p w14:paraId="22648A5B" w14:textId="77777777" w:rsidR="00ED1947" w:rsidRPr="005322D6" w:rsidRDefault="00ED1947" w:rsidP="0031565B">
      <w:pPr>
        <w:pStyle w:val="Textoindependiente"/>
        <w:spacing w:line="360" w:lineRule="auto"/>
        <w:contextualSpacing/>
        <w:jc w:val="both"/>
        <w:rPr>
          <w:color w:val="000000" w:themeColor="text1"/>
        </w:rPr>
      </w:pPr>
    </w:p>
    <w:p w14:paraId="23F482C7" w14:textId="66248840" w:rsidR="00E47AB5" w:rsidRPr="005322D6" w:rsidRDefault="005322D6" w:rsidP="005322D6">
      <w:pPr>
        <w:autoSpaceDE w:val="0"/>
        <w:autoSpaceDN w:val="0"/>
        <w:adjustRightInd w:val="0"/>
        <w:spacing w:after="0" w:line="360" w:lineRule="auto"/>
        <w:jc w:val="both"/>
        <w:rPr>
          <w:rFonts w:cstheme="minorHAnsi"/>
          <w:color w:val="000000" w:themeColor="text1"/>
        </w:rPr>
      </w:pPr>
      <w:r w:rsidRPr="005322D6">
        <w:rPr>
          <w:rFonts w:cstheme="minorHAnsi"/>
          <w:color w:val="000000" w:themeColor="text1"/>
        </w:rPr>
        <w:t xml:space="preserve">El </w:t>
      </w:r>
      <w:r w:rsidR="00E47AB5" w:rsidRPr="005322D6">
        <w:rPr>
          <w:rFonts w:cstheme="minorHAnsi"/>
          <w:color w:val="000000" w:themeColor="text1"/>
        </w:rPr>
        <w:t xml:space="preserve">lideratge </w:t>
      </w:r>
      <w:r w:rsidRPr="005322D6">
        <w:rPr>
          <w:rFonts w:cstheme="minorHAnsi"/>
          <w:color w:val="000000" w:themeColor="text1"/>
        </w:rPr>
        <w:t xml:space="preserve">del Pla és </w:t>
      </w:r>
      <w:r w:rsidR="00E47AB5" w:rsidRPr="005322D6">
        <w:rPr>
          <w:rFonts w:cstheme="minorHAnsi"/>
          <w:color w:val="000000" w:themeColor="text1"/>
        </w:rPr>
        <w:t xml:space="preserve">professional desplegat en comitès </w:t>
      </w:r>
      <w:r w:rsidR="002E18DE">
        <w:rPr>
          <w:rFonts w:cstheme="minorHAnsi"/>
          <w:color w:val="000000" w:themeColor="text1"/>
        </w:rPr>
        <w:t xml:space="preserve">i rols </w:t>
      </w:r>
      <w:r w:rsidR="00E47AB5" w:rsidRPr="005322D6">
        <w:rPr>
          <w:rFonts w:cstheme="minorHAnsi"/>
          <w:color w:val="000000" w:themeColor="text1"/>
        </w:rPr>
        <w:t>de crisis, intercanviables i redundants, gestors d’informació...</w:t>
      </w:r>
      <w:r w:rsidRPr="005322D6">
        <w:rPr>
          <w:rFonts w:cstheme="minorHAnsi"/>
          <w:color w:val="000000" w:themeColor="text1"/>
        </w:rPr>
        <w:t xml:space="preserve"> </w:t>
      </w:r>
      <w:r w:rsidR="001D78AB">
        <w:rPr>
          <w:rFonts w:cstheme="minorHAnsi"/>
          <w:color w:val="000000" w:themeColor="text1"/>
        </w:rPr>
        <w:t>amb</w:t>
      </w:r>
      <w:r w:rsidRPr="005322D6">
        <w:rPr>
          <w:rFonts w:cstheme="minorHAnsi"/>
          <w:color w:val="000000" w:themeColor="text1"/>
        </w:rPr>
        <w:t xml:space="preserve"> autonomia en les decisions assistencials.</w:t>
      </w:r>
    </w:p>
    <w:p w14:paraId="38378396" w14:textId="77777777" w:rsidR="0031565B" w:rsidRPr="005322D6" w:rsidRDefault="0031565B" w:rsidP="0066216F">
      <w:pPr>
        <w:pStyle w:val="Textoindependiente"/>
        <w:spacing w:line="360" w:lineRule="auto"/>
        <w:contextualSpacing/>
        <w:jc w:val="both"/>
        <w:rPr>
          <w:color w:val="000000" w:themeColor="text1"/>
        </w:rPr>
      </w:pPr>
    </w:p>
    <w:p w14:paraId="70DC7DB2" w14:textId="7528BE8C" w:rsidR="00AE4844" w:rsidRPr="001D4CCC" w:rsidRDefault="00AE4844" w:rsidP="0066216F">
      <w:pPr>
        <w:pStyle w:val="Textoindependiente"/>
        <w:spacing w:line="360" w:lineRule="auto"/>
        <w:contextualSpacing/>
        <w:jc w:val="both"/>
      </w:pPr>
      <w:r w:rsidRPr="005322D6">
        <w:rPr>
          <w:color w:val="000000" w:themeColor="text1"/>
        </w:rPr>
        <w:t xml:space="preserve">Els </w:t>
      </w:r>
      <w:r w:rsidR="00ED1947">
        <w:rPr>
          <w:color w:val="000000" w:themeColor="text1"/>
        </w:rPr>
        <w:t xml:space="preserve">Plans </w:t>
      </w:r>
      <w:r w:rsidRPr="005322D6">
        <w:rPr>
          <w:color w:val="000000" w:themeColor="text1"/>
        </w:rPr>
        <w:t xml:space="preserve">dels </w:t>
      </w:r>
      <w:r w:rsidR="005A1E73">
        <w:rPr>
          <w:color w:val="000000" w:themeColor="text1"/>
        </w:rPr>
        <w:t>centres</w:t>
      </w:r>
      <w:r w:rsidRPr="005322D6">
        <w:rPr>
          <w:color w:val="000000" w:themeColor="text1"/>
        </w:rPr>
        <w:t xml:space="preserve"> descriu</w:t>
      </w:r>
      <w:r w:rsidR="00D30987" w:rsidRPr="005322D6">
        <w:rPr>
          <w:color w:val="000000" w:themeColor="text1"/>
        </w:rPr>
        <w:t>en</w:t>
      </w:r>
      <w:r w:rsidRPr="005322D6">
        <w:rPr>
          <w:color w:val="000000" w:themeColor="text1"/>
        </w:rPr>
        <w:t xml:space="preserve"> el </w:t>
      </w:r>
      <w:r w:rsidR="00D30987" w:rsidRPr="001D4CCC">
        <w:t xml:space="preserve">seu </w:t>
      </w:r>
      <w:r w:rsidRPr="001D4CCC">
        <w:t>mecanisme de resposta amb contingut variable segons la seva estructura i cultura assistencial i organitzativa però amb els elements fonamentals compartits. La major part l’</w:t>
      </w:r>
      <w:r w:rsidR="00D30987" w:rsidRPr="001D4CCC">
        <w:t>ordena</w:t>
      </w:r>
      <w:r w:rsidRPr="001D4CCC">
        <w:t xml:space="preserve"> amb fitxes de funcions i responsabilitats.</w:t>
      </w:r>
    </w:p>
    <w:p w14:paraId="7347EB14" w14:textId="162CBD34" w:rsidR="001C1DE5" w:rsidRDefault="001C1DE5" w:rsidP="00087C85">
      <w:pPr>
        <w:spacing w:after="120" w:line="360" w:lineRule="auto"/>
        <w:contextualSpacing/>
        <w:jc w:val="both"/>
      </w:pPr>
      <w:r>
        <w:t xml:space="preserve">Inclouen Salut mental </w:t>
      </w:r>
      <w:r w:rsidR="00D04ED2">
        <w:t>(</w:t>
      </w:r>
      <w:r w:rsidR="005A1E73">
        <w:t>fragment</w:t>
      </w:r>
      <w:r w:rsidR="00D04ED2" w:rsidRPr="001D4CCC">
        <w:t xml:space="preserve"> d’intervenció psicològica</w:t>
      </w:r>
      <w:r w:rsidR="00D04ED2">
        <w:t xml:space="preserve">) </w:t>
      </w:r>
      <w:r>
        <w:t>i TSS</w:t>
      </w:r>
      <w:r w:rsidR="00087C85">
        <w:t xml:space="preserve"> (</w:t>
      </w:r>
      <w:r w:rsidR="005A1E73">
        <w:rPr>
          <w:shd w:val="clear" w:color="auto" w:fill="FFFFFF"/>
        </w:rPr>
        <w:t>fragment</w:t>
      </w:r>
      <w:r w:rsidR="00087C85" w:rsidRPr="001D4CCC">
        <w:rPr>
          <w:shd w:val="clear" w:color="auto" w:fill="FFFFFF"/>
        </w:rPr>
        <w:t xml:space="preserve"> d’atenció social</w:t>
      </w:r>
      <w:r w:rsidR="00087C85">
        <w:rPr>
          <w:shd w:val="clear" w:color="auto" w:fill="FFFFFF"/>
        </w:rPr>
        <w:t>)</w:t>
      </w:r>
      <w:r>
        <w:t>; els seus responsables formen part del Comitè de crisi</w:t>
      </w:r>
      <w:r w:rsidR="00087C85">
        <w:t>.</w:t>
      </w:r>
    </w:p>
    <w:p w14:paraId="54C72F90" w14:textId="77777777" w:rsidR="0031565B" w:rsidRPr="001D4CCC" w:rsidRDefault="0031565B" w:rsidP="0066216F">
      <w:pPr>
        <w:pStyle w:val="Textoindependiente"/>
        <w:spacing w:line="360" w:lineRule="auto"/>
        <w:contextualSpacing/>
        <w:jc w:val="both"/>
      </w:pPr>
    </w:p>
    <w:p w14:paraId="0580CC39" w14:textId="73F1DFDD" w:rsidR="00AE4844" w:rsidRPr="001D4CCC" w:rsidRDefault="00AE4844" w:rsidP="0066216F">
      <w:pPr>
        <w:pStyle w:val="Textoindependiente"/>
        <w:spacing w:line="360" w:lineRule="auto"/>
        <w:contextualSpacing/>
        <w:jc w:val="both"/>
      </w:pPr>
      <w:r w:rsidRPr="001D4CCC">
        <w:t xml:space="preserve">Els Plans </w:t>
      </w:r>
      <w:r w:rsidR="0031565B" w:rsidRPr="001D4CCC">
        <w:t xml:space="preserve">individuals </w:t>
      </w:r>
      <w:r w:rsidRPr="001D4CCC">
        <w:t>de centre</w:t>
      </w:r>
      <w:r w:rsidR="0031565B" w:rsidRPr="001D4CCC">
        <w:rPr>
          <w:rStyle w:val="Refdenotaalpie"/>
        </w:rPr>
        <w:footnoteReference w:id="30"/>
      </w:r>
      <w:r w:rsidRPr="001D4CCC">
        <w:t xml:space="preserve"> estan disponibles a</w:t>
      </w:r>
      <w:r w:rsidR="0031565B" w:rsidRPr="001D4CCC">
        <w:t xml:space="preserve"> </w:t>
      </w:r>
      <w:hyperlink r:id="rId12" w:history="1">
        <w:r w:rsidR="0031565B" w:rsidRPr="001D4CCC">
          <w:rPr>
            <w:rStyle w:val="Hipervnculo"/>
          </w:rPr>
          <w:t>www.aisbcn.cat</w:t>
        </w:r>
      </w:hyperlink>
      <w:r w:rsidR="0031565B" w:rsidRPr="001D4CCC">
        <w:t xml:space="preserve"> en forma reservada.</w:t>
      </w:r>
      <w:r w:rsidRPr="001D4CCC">
        <w:t xml:space="preserve"> </w:t>
      </w:r>
    </w:p>
    <w:p w14:paraId="5F97433F" w14:textId="77777777" w:rsidR="001A0F68" w:rsidRPr="001D4CCC" w:rsidRDefault="001A0F68" w:rsidP="0066216F">
      <w:pPr>
        <w:pStyle w:val="Textoindependiente"/>
        <w:spacing w:line="360" w:lineRule="auto"/>
        <w:contextualSpacing/>
        <w:jc w:val="both"/>
      </w:pPr>
    </w:p>
    <w:p w14:paraId="6D24AB04" w14:textId="77777777" w:rsidR="008C73DD" w:rsidRDefault="00AE4844" w:rsidP="0066216F">
      <w:pPr>
        <w:pStyle w:val="Textoindependiente"/>
        <w:spacing w:line="360" w:lineRule="auto"/>
        <w:contextualSpacing/>
        <w:jc w:val="both"/>
      </w:pPr>
      <w:r w:rsidRPr="001D4CCC">
        <w:t xml:space="preserve">El Comitè de Direcció de cada </w:t>
      </w:r>
      <w:r w:rsidR="008C73DD">
        <w:t>operador</w:t>
      </w:r>
      <w:r w:rsidRPr="001D4CCC">
        <w:t xml:space="preserve"> </w:t>
      </w:r>
      <w:r w:rsidR="0031565B" w:rsidRPr="001D4CCC">
        <w:t>te l’encàrrec d’</w:t>
      </w:r>
      <w:r w:rsidRPr="001D4CCC">
        <w:t>elabora</w:t>
      </w:r>
      <w:r w:rsidR="0031565B" w:rsidRPr="001D4CCC">
        <w:t>r</w:t>
      </w:r>
      <w:r w:rsidRPr="001D4CCC">
        <w:t>, dota</w:t>
      </w:r>
      <w:r w:rsidR="0031565B" w:rsidRPr="001D4CCC">
        <w:t>r</w:t>
      </w:r>
      <w:r w:rsidRPr="001D4CCC">
        <w:t>, ratifica</w:t>
      </w:r>
      <w:r w:rsidR="0031565B" w:rsidRPr="001D4CCC">
        <w:t>r</w:t>
      </w:r>
      <w:r w:rsidRPr="001D4CCC">
        <w:t xml:space="preserve"> i mant</w:t>
      </w:r>
      <w:r w:rsidR="0031565B" w:rsidRPr="001D4CCC">
        <w:t>enir</w:t>
      </w:r>
      <w:r w:rsidRPr="001D4CCC">
        <w:t xml:space="preserve"> el procediment adient de difusió, formació i record periòdic del seu propi mecanisme de resposta IMA i </w:t>
      </w:r>
      <w:proofErr w:type="spellStart"/>
      <w:r w:rsidRPr="001D4CCC">
        <w:t>postIMA</w:t>
      </w:r>
      <w:proofErr w:type="spellEnd"/>
      <w:r w:rsidRPr="001D4CCC">
        <w:t xml:space="preserve">. </w:t>
      </w:r>
    </w:p>
    <w:p w14:paraId="42334C73" w14:textId="6546B0C2" w:rsidR="00AE4844" w:rsidRPr="001D4CCC" w:rsidRDefault="00AE4844" w:rsidP="0066216F">
      <w:pPr>
        <w:pStyle w:val="Textoindependiente"/>
        <w:spacing w:line="360" w:lineRule="auto"/>
        <w:contextualSpacing/>
        <w:jc w:val="both"/>
      </w:pPr>
      <w:r w:rsidRPr="001D4CCC">
        <w:t xml:space="preserve">L’actualitza </w:t>
      </w:r>
      <w:r w:rsidR="008C73DD">
        <w:t xml:space="preserve">cada dos anys o </w:t>
      </w:r>
      <w:r w:rsidRPr="001D4CCC">
        <w:t>sempre que es produeix una alteració substancial, estructural o funcional, de llarg recorregut o definitiva, que l’afecti.</w:t>
      </w:r>
      <w:r w:rsidR="0031565B" w:rsidRPr="001D4CCC">
        <w:t xml:space="preserve"> I el lliura </w:t>
      </w:r>
      <w:r w:rsidR="00F1353C">
        <w:t>al</w:t>
      </w:r>
      <w:r w:rsidR="0031565B" w:rsidRPr="001D4CCC">
        <w:t xml:space="preserve"> CSB.</w:t>
      </w:r>
    </w:p>
    <w:p w14:paraId="70D338DC" w14:textId="77777777" w:rsidR="00163265" w:rsidRPr="001D4CCC" w:rsidRDefault="00163265" w:rsidP="00994033">
      <w:pPr>
        <w:pStyle w:val="Textoindependiente"/>
        <w:spacing w:line="360" w:lineRule="auto"/>
        <w:contextualSpacing/>
        <w:jc w:val="both"/>
        <w:rPr>
          <w:rFonts w:eastAsia="Times New Roman"/>
        </w:rPr>
      </w:pPr>
    </w:p>
    <w:p w14:paraId="733B3415" w14:textId="77777777" w:rsidR="004B6B8A" w:rsidRDefault="004B6B8A">
      <w:pPr>
        <w:rPr>
          <w:b/>
          <w:color w:val="FF0000"/>
          <w:sz w:val="28"/>
          <w:szCs w:val="28"/>
        </w:rPr>
      </w:pPr>
      <w:r>
        <w:rPr>
          <w:b/>
          <w:color w:val="FF0000"/>
          <w:sz w:val="28"/>
          <w:szCs w:val="28"/>
        </w:rPr>
        <w:br w:type="page"/>
      </w:r>
    </w:p>
    <w:p w14:paraId="753F5A05" w14:textId="5D6B2A1B" w:rsidR="004B6B8A" w:rsidRPr="0061149B" w:rsidRDefault="004B6B8A" w:rsidP="004B6B8A">
      <w:pPr>
        <w:spacing w:after="120" w:line="360" w:lineRule="auto"/>
        <w:contextualSpacing/>
        <w:jc w:val="both"/>
        <w:rPr>
          <w:b/>
          <w:color w:val="FF0000"/>
          <w:sz w:val="28"/>
          <w:szCs w:val="28"/>
        </w:rPr>
      </w:pPr>
      <w:proofErr w:type="spellStart"/>
      <w:r w:rsidRPr="0061149B">
        <w:rPr>
          <w:b/>
          <w:color w:val="FF0000"/>
          <w:sz w:val="28"/>
          <w:szCs w:val="28"/>
        </w:rPr>
        <w:lastRenderedPageBreak/>
        <w:t>Governança</w:t>
      </w:r>
      <w:proofErr w:type="spellEnd"/>
    </w:p>
    <w:p w14:paraId="1A6D77CA" w14:textId="0312519D" w:rsidR="004B6B8A" w:rsidRDefault="003928E1" w:rsidP="004B6B8A">
      <w:pPr>
        <w:pStyle w:val="Textoindependiente"/>
        <w:spacing w:line="360" w:lineRule="auto"/>
        <w:contextualSpacing/>
        <w:jc w:val="both"/>
      </w:pPr>
      <w:r>
        <w:t>La</w:t>
      </w:r>
      <w:r w:rsidR="004B6B8A">
        <w:t xml:space="preserve"> </w:t>
      </w:r>
      <w:proofErr w:type="spellStart"/>
      <w:r w:rsidR="004B6B8A">
        <w:t>governança</w:t>
      </w:r>
      <w:proofErr w:type="spellEnd"/>
      <w:r w:rsidR="004B6B8A">
        <w:t xml:space="preserve"> tant de</w:t>
      </w:r>
      <w:r w:rsidR="009D2FB5">
        <w:t xml:space="preserve"> </w:t>
      </w:r>
      <w:r w:rsidR="004B6B8A">
        <w:t>l</w:t>
      </w:r>
      <w:r w:rsidR="009D2FB5">
        <w:t>a situació</w:t>
      </w:r>
      <w:r w:rsidR="004B6B8A">
        <w:t xml:space="preserve"> IMA com del període </w:t>
      </w:r>
      <w:proofErr w:type="spellStart"/>
      <w:r w:rsidR="004B6B8A">
        <w:t>postIMA</w:t>
      </w:r>
      <w:proofErr w:type="spellEnd"/>
      <w:r w:rsidR="004B6B8A">
        <w:t xml:space="preserve"> es complex </w:t>
      </w:r>
      <w:r w:rsidR="009D2FB5">
        <w:t>ja</w:t>
      </w:r>
      <w:r w:rsidR="004B6B8A">
        <w:t xml:space="preserve"> que ha de contemplar múltiples organismes, entitats i operadors implicats en la resposta i en la recuperació i retorn a la normalitat.</w:t>
      </w:r>
    </w:p>
    <w:p w14:paraId="74995187" w14:textId="77777777" w:rsidR="004B6B8A" w:rsidRDefault="004B6B8A" w:rsidP="004B6B8A">
      <w:pPr>
        <w:pStyle w:val="Textoindependiente"/>
        <w:spacing w:line="360" w:lineRule="auto"/>
        <w:contextualSpacing/>
        <w:jc w:val="both"/>
      </w:pPr>
    </w:p>
    <w:p w14:paraId="38D99D62" w14:textId="64974994" w:rsidR="004B6B8A" w:rsidRPr="001D4CCC" w:rsidRDefault="004B6B8A" w:rsidP="004B6B8A">
      <w:pPr>
        <w:pStyle w:val="Textoindependiente"/>
        <w:spacing w:line="360" w:lineRule="auto"/>
        <w:contextualSpacing/>
        <w:jc w:val="both"/>
      </w:pPr>
      <w:r w:rsidRPr="001D4CCC">
        <w:t>La Gerència CSB</w:t>
      </w:r>
      <w:r>
        <w:t>, un cop activa per CECAT i CECOS,</w:t>
      </w:r>
      <w:r w:rsidRPr="001D4CCC">
        <w:t xml:space="preserve"> activa immediatament i </w:t>
      </w:r>
      <w:r>
        <w:t>telemàtica</w:t>
      </w:r>
      <w:r w:rsidRPr="001D4CCC">
        <w:t xml:space="preserve"> el </w:t>
      </w:r>
      <w:r w:rsidRPr="001D4CCC">
        <w:rPr>
          <w:b/>
          <w:color w:val="FF0000"/>
        </w:rPr>
        <w:t>Comitè de Crisi IMA del CSB</w:t>
      </w:r>
      <w:r>
        <w:t xml:space="preserve"> </w:t>
      </w:r>
      <w:r w:rsidR="009D2FB5">
        <w:t>a</w:t>
      </w:r>
      <w:r>
        <w:t>mb les següents funcions i components:</w:t>
      </w:r>
    </w:p>
    <w:p w14:paraId="0F777D77" w14:textId="77777777" w:rsidR="004B6B8A" w:rsidRPr="001D4CCC" w:rsidRDefault="004B6B8A" w:rsidP="004B6B8A">
      <w:pPr>
        <w:pStyle w:val="Prrafodelista"/>
        <w:numPr>
          <w:ilvl w:val="0"/>
          <w:numId w:val="10"/>
        </w:numPr>
        <w:spacing w:after="120" w:line="240" w:lineRule="auto"/>
        <w:jc w:val="both"/>
      </w:pPr>
      <w:r w:rsidRPr="001D4CCC">
        <w:t>Gerent/a del CSB</w:t>
      </w:r>
    </w:p>
    <w:p w14:paraId="7614EEEE" w14:textId="77777777" w:rsidR="004B6B8A" w:rsidRPr="001D4CCC" w:rsidRDefault="004B6B8A" w:rsidP="004B6B8A">
      <w:pPr>
        <w:pStyle w:val="Prrafodelista"/>
        <w:numPr>
          <w:ilvl w:val="1"/>
          <w:numId w:val="10"/>
        </w:numPr>
        <w:spacing w:after="120" w:line="240" w:lineRule="auto"/>
        <w:ind w:left="1434" w:hanging="357"/>
        <w:jc w:val="both"/>
      </w:pPr>
      <w:r w:rsidRPr="001D4CCC">
        <w:t>Funció: comandament del dispositiu territorial de resposta IMA</w:t>
      </w:r>
    </w:p>
    <w:p w14:paraId="1C1F2337" w14:textId="77777777" w:rsidR="004B6B8A" w:rsidRPr="001D4CCC" w:rsidRDefault="004B6B8A" w:rsidP="004B6B8A">
      <w:pPr>
        <w:pStyle w:val="Prrafodelista"/>
        <w:numPr>
          <w:ilvl w:val="1"/>
          <w:numId w:val="10"/>
        </w:numPr>
        <w:spacing w:after="120" w:line="240" w:lineRule="auto"/>
        <w:ind w:left="1434" w:hanging="357"/>
        <w:jc w:val="both"/>
      </w:pPr>
      <w:r w:rsidRPr="001D4CCC">
        <w:t>Activació: immediata pel CECAT</w:t>
      </w:r>
    </w:p>
    <w:p w14:paraId="7196A71B" w14:textId="77777777" w:rsidR="004B6B8A" w:rsidRPr="001D4CCC" w:rsidRDefault="004B6B8A" w:rsidP="004B6B8A">
      <w:pPr>
        <w:pStyle w:val="Prrafodelista"/>
        <w:numPr>
          <w:ilvl w:val="1"/>
          <w:numId w:val="10"/>
        </w:numPr>
        <w:spacing w:after="120" w:line="240" w:lineRule="auto"/>
        <w:ind w:left="1434" w:hanging="357"/>
        <w:jc w:val="both"/>
      </w:pPr>
      <w:r w:rsidRPr="001D4CCC">
        <w:t>Ubicació: CECAT</w:t>
      </w:r>
    </w:p>
    <w:p w14:paraId="3B95A481" w14:textId="77777777" w:rsidR="004B6B8A" w:rsidRPr="001D4CCC" w:rsidRDefault="004B6B8A" w:rsidP="004B6B8A">
      <w:pPr>
        <w:pStyle w:val="Prrafodelista"/>
        <w:numPr>
          <w:ilvl w:val="1"/>
          <w:numId w:val="10"/>
        </w:numPr>
        <w:spacing w:after="120" w:line="240" w:lineRule="auto"/>
        <w:ind w:left="1434" w:hanging="357"/>
        <w:jc w:val="both"/>
      </w:pPr>
      <w:r w:rsidRPr="001D4CCC">
        <w:t>Permanència: fins a la desactivació del IMA</w:t>
      </w:r>
    </w:p>
    <w:p w14:paraId="76D4BFB4" w14:textId="77777777" w:rsidR="004B6B8A" w:rsidRPr="001D4CCC" w:rsidRDefault="004B6B8A" w:rsidP="004B6B8A">
      <w:pPr>
        <w:pStyle w:val="Prrafodelista"/>
        <w:numPr>
          <w:ilvl w:val="0"/>
          <w:numId w:val="10"/>
        </w:numPr>
        <w:spacing w:after="120" w:line="240" w:lineRule="auto"/>
        <w:jc w:val="both"/>
      </w:pPr>
      <w:r w:rsidRPr="001D4CCC">
        <w:t>Directors/es d’Àrea Integral de Salut (AIS)</w:t>
      </w:r>
    </w:p>
    <w:p w14:paraId="5ACB4A3C" w14:textId="77777777" w:rsidR="004B6B8A" w:rsidRPr="001D4CCC" w:rsidRDefault="004B6B8A" w:rsidP="004B6B8A">
      <w:pPr>
        <w:pStyle w:val="Prrafodelista"/>
        <w:numPr>
          <w:ilvl w:val="1"/>
          <w:numId w:val="10"/>
        </w:numPr>
        <w:spacing w:after="120" w:line="240" w:lineRule="auto"/>
        <w:ind w:left="1434" w:hanging="357"/>
        <w:jc w:val="both"/>
      </w:pPr>
      <w:r w:rsidRPr="001D4CCC">
        <w:t>Funció: coordinació del dispositiu territorial de l’AIS</w:t>
      </w:r>
    </w:p>
    <w:p w14:paraId="43EBC4BA" w14:textId="77777777" w:rsidR="004B6B8A" w:rsidRPr="001D4CCC" w:rsidRDefault="004B6B8A" w:rsidP="004B6B8A">
      <w:pPr>
        <w:pStyle w:val="Prrafodelista"/>
        <w:numPr>
          <w:ilvl w:val="1"/>
          <w:numId w:val="10"/>
        </w:numPr>
        <w:spacing w:after="120" w:line="240" w:lineRule="auto"/>
        <w:ind w:left="1434" w:hanging="357"/>
        <w:jc w:val="both"/>
      </w:pPr>
      <w:r w:rsidRPr="001D4CCC">
        <w:t>Activació: Gerència del CSB</w:t>
      </w:r>
    </w:p>
    <w:p w14:paraId="46E6E0BF" w14:textId="77777777" w:rsidR="004B6B8A" w:rsidRPr="001D4CCC" w:rsidRDefault="004B6B8A" w:rsidP="004B6B8A">
      <w:pPr>
        <w:pStyle w:val="Prrafodelista"/>
        <w:numPr>
          <w:ilvl w:val="1"/>
          <w:numId w:val="10"/>
        </w:numPr>
        <w:spacing w:after="120" w:line="240" w:lineRule="auto"/>
        <w:ind w:left="1434" w:hanging="357"/>
        <w:jc w:val="both"/>
      </w:pPr>
      <w:r w:rsidRPr="001D4CCC">
        <w:t>Ubicació: Hospital terciari de l’AIS</w:t>
      </w:r>
    </w:p>
    <w:p w14:paraId="2248DCAD" w14:textId="77777777" w:rsidR="004B6B8A" w:rsidRPr="001D4CCC" w:rsidRDefault="004B6B8A" w:rsidP="004B6B8A">
      <w:pPr>
        <w:pStyle w:val="Prrafodelista"/>
        <w:numPr>
          <w:ilvl w:val="1"/>
          <w:numId w:val="10"/>
        </w:numPr>
        <w:spacing w:after="120" w:line="240" w:lineRule="auto"/>
        <w:ind w:left="1434" w:hanging="357"/>
        <w:jc w:val="both"/>
      </w:pPr>
      <w:r w:rsidRPr="001D4CCC">
        <w:t>Permanència: fins a la desactivació del IMA</w:t>
      </w:r>
    </w:p>
    <w:p w14:paraId="604691CB" w14:textId="77777777" w:rsidR="004B6B8A" w:rsidRPr="001D4CCC" w:rsidRDefault="004B6B8A" w:rsidP="004B6B8A">
      <w:pPr>
        <w:pStyle w:val="Prrafodelista"/>
        <w:numPr>
          <w:ilvl w:val="0"/>
          <w:numId w:val="10"/>
        </w:numPr>
        <w:spacing w:after="120" w:line="240" w:lineRule="auto"/>
        <w:jc w:val="both"/>
      </w:pPr>
      <w:r w:rsidRPr="001D4CCC">
        <w:t>Oficina IMA (Centre d’expertesa IMA)</w:t>
      </w:r>
    </w:p>
    <w:p w14:paraId="0E53F463" w14:textId="77777777" w:rsidR="004B6B8A" w:rsidRPr="001D4CCC" w:rsidRDefault="004B6B8A" w:rsidP="004B6B8A">
      <w:pPr>
        <w:pStyle w:val="Prrafodelista"/>
        <w:numPr>
          <w:ilvl w:val="1"/>
          <w:numId w:val="10"/>
        </w:numPr>
        <w:spacing w:after="120" w:line="240" w:lineRule="auto"/>
        <w:jc w:val="both"/>
      </w:pPr>
      <w:r w:rsidRPr="001D4CCC">
        <w:t xml:space="preserve">Funció: coordinació de resposta IMA i </w:t>
      </w:r>
      <w:proofErr w:type="spellStart"/>
      <w:r w:rsidRPr="001D4CCC">
        <w:t>postIMA</w:t>
      </w:r>
      <w:proofErr w:type="spellEnd"/>
      <w:r w:rsidRPr="001D4CCC">
        <w:t xml:space="preserve"> </w:t>
      </w:r>
    </w:p>
    <w:p w14:paraId="45D3330F" w14:textId="77777777" w:rsidR="004B6B8A" w:rsidRPr="001D4CCC" w:rsidRDefault="004B6B8A" w:rsidP="004B6B8A">
      <w:pPr>
        <w:pStyle w:val="Prrafodelista"/>
        <w:numPr>
          <w:ilvl w:val="1"/>
          <w:numId w:val="10"/>
        </w:numPr>
        <w:spacing w:after="120" w:line="240" w:lineRule="auto"/>
        <w:jc w:val="both"/>
      </w:pPr>
      <w:r w:rsidRPr="001D4CCC">
        <w:t xml:space="preserve">Activació: immediata, </w:t>
      </w:r>
      <w:proofErr w:type="spellStart"/>
      <w:r w:rsidRPr="001D4CCC">
        <w:rPr>
          <w:i/>
        </w:rPr>
        <w:t>motu</w:t>
      </w:r>
      <w:proofErr w:type="spellEnd"/>
      <w:r w:rsidRPr="001D4CCC">
        <w:rPr>
          <w:i/>
        </w:rPr>
        <w:t xml:space="preserve"> </w:t>
      </w:r>
      <w:proofErr w:type="spellStart"/>
      <w:r w:rsidRPr="001D4CCC">
        <w:rPr>
          <w:i/>
        </w:rPr>
        <w:t>propio</w:t>
      </w:r>
      <w:proofErr w:type="spellEnd"/>
    </w:p>
    <w:p w14:paraId="525AB006" w14:textId="77777777" w:rsidR="004B6B8A" w:rsidRPr="001D4CCC" w:rsidRDefault="004B6B8A" w:rsidP="004B6B8A">
      <w:pPr>
        <w:pStyle w:val="Prrafodelista"/>
        <w:numPr>
          <w:ilvl w:val="1"/>
          <w:numId w:val="10"/>
        </w:numPr>
        <w:spacing w:after="120" w:line="240" w:lineRule="auto"/>
        <w:jc w:val="both"/>
      </w:pPr>
      <w:r w:rsidRPr="001D4CCC">
        <w:t>Ubicació: CSB, volant</w:t>
      </w:r>
    </w:p>
    <w:p w14:paraId="7C1FAD65" w14:textId="77777777" w:rsidR="004B6B8A" w:rsidRPr="001D4CCC" w:rsidRDefault="004B6B8A" w:rsidP="004B6B8A">
      <w:pPr>
        <w:pStyle w:val="Prrafodelista"/>
        <w:numPr>
          <w:ilvl w:val="1"/>
          <w:numId w:val="10"/>
        </w:numPr>
        <w:spacing w:after="120" w:line="240" w:lineRule="auto"/>
        <w:ind w:left="1434" w:hanging="357"/>
        <w:jc w:val="both"/>
      </w:pPr>
      <w:r w:rsidRPr="001D4CCC">
        <w:t>Permanència: fins a la desactivació del post IMA</w:t>
      </w:r>
    </w:p>
    <w:p w14:paraId="664BE603" w14:textId="77777777" w:rsidR="004B6B8A" w:rsidRPr="001D4CCC" w:rsidRDefault="004B6B8A" w:rsidP="004B6B8A">
      <w:pPr>
        <w:pStyle w:val="Prrafodelista"/>
        <w:numPr>
          <w:ilvl w:val="1"/>
          <w:numId w:val="10"/>
        </w:numPr>
        <w:spacing w:after="120" w:line="240" w:lineRule="auto"/>
        <w:ind w:left="1434" w:hanging="357"/>
        <w:jc w:val="both"/>
      </w:pPr>
      <w:r w:rsidRPr="001D4CCC">
        <w:t xml:space="preserve">Continuïtat, cap al Comitè de Seguiment d’Afectats </w:t>
      </w:r>
      <w:proofErr w:type="spellStart"/>
      <w:r w:rsidRPr="001D4CCC">
        <w:t>postIMA</w:t>
      </w:r>
      <w:proofErr w:type="spellEnd"/>
    </w:p>
    <w:p w14:paraId="08C3F7B4" w14:textId="77777777" w:rsidR="004B6B8A" w:rsidRPr="001D4CCC" w:rsidRDefault="004B6B8A" w:rsidP="004B6B8A">
      <w:pPr>
        <w:pStyle w:val="Textoindependiente"/>
        <w:spacing w:line="360" w:lineRule="auto"/>
        <w:contextualSpacing/>
        <w:jc w:val="both"/>
      </w:pPr>
      <w:r w:rsidRPr="001D4CCC">
        <w:t>El CECOS del SEM en forma part virtual</w:t>
      </w:r>
      <w:r>
        <w:t>ment</w:t>
      </w:r>
      <w:r w:rsidRPr="001D4CCC">
        <w:t xml:space="preserve"> d’ofici.</w:t>
      </w:r>
    </w:p>
    <w:p w14:paraId="61027C78" w14:textId="77777777" w:rsidR="004B6B8A" w:rsidRDefault="004B6B8A" w:rsidP="004B6B8A">
      <w:pPr>
        <w:pStyle w:val="Textoindependiente"/>
        <w:spacing w:line="360" w:lineRule="auto"/>
        <w:contextualSpacing/>
        <w:jc w:val="both"/>
      </w:pPr>
    </w:p>
    <w:p w14:paraId="376DFDC2" w14:textId="283FF431" w:rsidR="004B6B8A" w:rsidRPr="001D4CCC" w:rsidRDefault="004B6B8A" w:rsidP="004B6B8A">
      <w:pPr>
        <w:pStyle w:val="Textoindependiente"/>
        <w:spacing w:line="360" w:lineRule="auto"/>
        <w:contextualSpacing/>
        <w:jc w:val="both"/>
      </w:pPr>
      <w:r w:rsidRPr="001D4CCC">
        <w:t xml:space="preserve">L’endemà del IMA el Comitè de crisi es transforma en </w:t>
      </w:r>
      <w:r w:rsidRPr="001D4CCC">
        <w:rPr>
          <w:b/>
          <w:bCs/>
          <w:color w:val="FF0000"/>
        </w:rPr>
        <w:t xml:space="preserve">Comitè </w:t>
      </w:r>
      <w:r w:rsidRPr="001D4CCC">
        <w:rPr>
          <w:b/>
          <w:bCs/>
          <w:i/>
          <w:color w:val="FF0000"/>
        </w:rPr>
        <w:t xml:space="preserve">ad hoc </w:t>
      </w:r>
      <w:r w:rsidRPr="001D4CCC">
        <w:rPr>
          <w:b/>
          <w:bCs/>
          <w:color w:val="FF0000"/>
        </w:rPr>
        <w:t xml:space="preserve">de </w:t>
      </w:r>
      <w:r>
        <w:rPr>
          <w:b/>
          <w:bCs/>
          <w:color w:val="FF0000"/>
        </w:rPr>
        <w:t xml:space="preserve">Recuperació i </w:t>
      </w:r>
      <w:r w:rsidRPr="001D4CCC">
        <w:rPr>
          <w:b/>
          <w:bCs/>
          <w:color w:val="FF0000"/>
        </w:rPr>
        <w:t>Retorn a la normalitat</w:t>
      </w:r>
      <w:r>
        <w:rPr>
          <w:bCs/>
        </w:rPr>
        <w:t xml:space="preserve"> sent e</w:t>
      </w:r>
      <w:r w:rsidRPr="001D4CCC">
        <w:t>l seu objecte de treball les conseqüències del IMA</w:t>
      </w:r>
      <w:r w:rsidR="001C6739">
        <w:t xml:space="preserve"> sobre </w:t>
      </w:r>
      <w:r w:rsidRPr="001D4CCC">
        <w:t>els/les afectats/des directes</w:t>
      </w:r>
      <w:r>
        <w:t xml:space="preserve">, </w:t>
      </w:r>
      <w:r w:rsidRPr="001D4CCC">
        <w:t xml:space="preserve"> indirectes i circumstancials </w:t>
      </w:r>
      <w:r>
        <w:t>així com</w:t>
      </w:r>
      <w:r w:rsidRPr="001D4CCC">
        <w:t xml:space="preserve"> </w:t>
      </w:r>
      <w:r w:rsidR="001C6739">
        <w:t xml:space="preserve">sobre les </w:t>
      </w:r>
      <w:r w:rsidRPr="001D4CCC">
        <w:t>organitzaci</w:t>
      </w:r>
      <w:r w:rsidR="001C6739">
        <w:t>ons</w:t>
      </w:r>
      <w:r w:rsidRPr="001D4CCC">
        <w:t xml:space="preserve"> i </w:t>
      </w:r>
      <w:r>
        <w:t xml:space="preserve">els </w:t>
      </w:r>
      <w:r w:rsidRPr="001D4CCC">
        <w:t>intervinents</w:t>
      </w:r>
      <w:r>
        <w:t xml:space="preserve">; les seves </w:t>
      </w:r>
      <w:r w:rsidRPr="001D4CCC">
        <w:t>funcions</w:t>
      </w:r>
      <w:r>
        <w:t xml:space="preserve"> son el</w:t>
      </w:r>
    </w:p>
    <w:p w14:paraId="11ACC01D" w14:textId="77777777" w:rsidR="004B6B8A" w:rsidRPr="001D4CCC" w:rsidRDefault="004B6B8A" w:rsidP="004B6B8A">
      <w:pPr>
        <w:pStyle w:val="Prrafodelista"/>
        <w:numPr>
          <w:ilvl w:val="0"/>
          <w:numId w:val="12"/>
        </w:numPr>
        <w:spacing w:after="120" w:line="240" w:lineRule="auto"/>
        <w:ind w:hanging="357"/>
        <w:jc w:val="both"/>
      </w:pPr>
      <w:r w:rsidRPr="001D4CCC">
        <w:t xml:space="preserve">tancament del incident i planificació compartida </w:t>
      </w:r>
      <w:r>
        <w:t xml:space="preserve">de la recuperació i </w:t>
      </w:r>
      <w:r w:rsidRPr="001D4CCC">
        <w:t>del retorn a la normalitat</w:t>
      </w:r>
    </w:p>
    <w:p w14:paraId="2B52DAB3" w14:textId="77777777" w:rsidR="004B6B8A" w:rsidRPr="001D4CCC" w:rsidRDefault="004B6B8A" w:rsidP="004B6B8A">
      <w:pPr>
        <w:pStyle w:val="Prrafodelista"/>
        <w:numPr>
          <w:ilvl w:val="1"/>
          <w:numId w:val="12"/>
        </w:numPr>
        <w:spacing w:after="120" w:line="240" w:lineRule="auto"/>
        <w:jc w:val="both"/>
      </w:pPr>
      <w:r w:rsidRPr="001D4CCC">
        <w:t>quantificació normalitzada de les conseqüències del IMA i avaluació de les circumstàncies assistencials que les acompanyen</w:t>
      </w:r>
    </w:p>
    <w:p w14:paraId="249CC76A" w14:textId="77777777" w:rsidR="004B6B8A" w:rsidRPr="001D4CCC" w:rsidRDefault="004B6B8A" w:rsidP="004B6B8A">
      <w:pPr>
        <w:pStyle w:val="Prrafodelista"/>
        <w:numPr>
          <w:ilvl w:val="1"/>
          <w:numId w:val="12"/>
        </w:numPr>
        <w:spacing w:after="120" w:line="240" w:lineRule="auto"/>
        <w:ind w:hanging="357"/>
        <w:jc w:val="both"/>
      </w:pPr>
      <w:r w:rsidRPr="001D4CCC">
        <w:t>anàlisi de les decisions preses i avaluació de la resposta valorant si</w:t>
      </w:r>
    </w:p>
    <w:p w14:paraId="2D9B04CD" w14:textId="77777777" w:rsidR="004B6B8A" w:rsidRPr="001D4CCC" w:rsidRDefault="004B6B8A" w:rsidP="004B6B8A">
      <w:pPr>
        <w:pStyle w:val="Prrafodelista"/>
        <w:numPr>
          <w:ilvl w:val="2"/>
          <w:numId w:val="12"/>
        </w:numPr>
        <w:spacing w:after="120" w:line="240" w:lineRule="auto"/>
        <w:ind w:left="1701"/>
        <w:jc w:val="both"/>
      </w:pPr>
      <w:r w:rsidRPr="001D4CCC">
        <w:t>cal mantenir algunes (i per quant temps)</w:t>
      </w:r>
    </w:p>
    <w:p w14:paraId="2F13F767" w14:textId="77777777" w:rsidR="004B6B8A" w:rsidRPr="001D4CCC" w:rsidRDefault="004B6B8A" w:rsidP="004B6B8A">
      <w:pPr>
        <w:pStyle w:val="Prrafodelista"/>
        <w:numPr>
          <w:ilvl w:val="2"/>
          <w:numId w:val="12"/>
        </w:numPr>
        <w:spacing w:after="120" w:line="240" w:lineRule="auto"/>
        <w:ind w:left="1701"/>
        <w:jc w:val="both"/>
      </w:pPr>
      <w:r w:rsidRPr="001D4CCC">
        <w:t>convé potenciar momentàniament determinades activitats (ambulatòries)</w:t>
      </w:r>
    </w:p>
    <w:p w14:paraId="2C06F679" w14:textId="77777777" w:rsidR="004B6B8A" w:rsidRPr="001D4CCC" w:rsidRDefault="004B6B8A" w:rsidP="004B6B8A">
      <w:pPr>
        <w:pStyle w:val="Prrafodelista"/>
        <w:numPr>
          <w:ilvl w:val="0"/>
          <w:numId w:val="12"/>
        </w:numPr>
        <w:spacing w:after="120" w:line="240" w:lineRule="auto"/>
        <w:ind w:hanging="357"/>
        <w:jc w:val="both"/>
      </w:pPr>
      <w:r w:rsidRPr="001D4CCC">
        <w:t>reversió gradual de les decisions preses durant el incident; quan es pot</w:t>
      </w:r>
    </w:p>
    <w:p w14:paraId="222A4172" w14:textId="77777777" w:rsidR="004B6B8A" w:rsidRPr="001D4CCC" w:rsidRDefault="004B6B8A" w:rsidP="004B6B8A">
      <w:pPr>
        <w:pStyle w:val="Prrafodelista"/>
        <w:numPr>
          <w:ilvl w:val="1"/>
          <w:numId w:val="12"/>
        </w:numPr>
        <w:spacing w:after="120" w:line="240" w:lineRule="auto"/>
        <w:ind w:hanging="357"/>
        <w:jc w:val="both"/>
      </w:pPr>
      <w:r w:rsidRPr="001D4CCC">
        <w:t>considerar normalitzada l’operativa d’urgències</w:t>
      </w:r>
    </w:p>
    <w:p w14:paraId="4A1D82D0" w14:textId="77777777" w:rsidR="004B6B8A" w:rsidRPr="001D4CCC" w:rsidRDefault="004B6B8A" w:rsidP="004B6B8A">
      <w:pPr>
        <w:pStyle w:val="Prrafodelista"/>
        <w:numPr>
          <w:ilvl w:val="1"/>
          <w:numId w:val="12"/>
        </w:numPr>
        <w:spacing w:after="120" w:line="240" w:lineRule="auto"/>
        <w:ind w:hanging="357"/>
        <w:jc w:val="both"/>
      </w:pPr>
      <w:r w:rsidRPr="001D4CCC">
        <w:t xml:space="preserve">desactivar el flux accelerat de trasllats a l’AI </w:t>
      </w:r>
    </w:p>
    <w:p w14:paraId="69303B94" w14:textId="77777777" w:rsidR="004B6B8A" w:rsidRPr="001D4CCC" w:rsidRDefault="004B6B8A" w:rsidP="004B6B8A">
      <w:pPr>
        <w:pStyle w:val="Prrafodelista"/>
        <w:numPr>
          <w:ilvl w:val="1"/>
          <w:numId w:val="12"/>
        </w:numPr>
        <w:spacing w:after="120" w:line="240" w:lineRule="auto"/>
        <w:ind w:hanging="357"/>
        <w:jc w:val="both"/>
      </w:pPr>
      <w:r w:rsidRPr="001D4CCC">
        <w:t>reiniciar les activitats ordinàries i a quin ritme</w:t>
      </w:r>
    </w:p>
    <w:p w14:paraId="7A6A8AAF" w14:textId="77777777" w:rsidR="004B6B8A" w:rsidRPr="001D4CCC" w:rsidRDefault="004B6B8A" w:rsidP="004B6B8A">
      <w:pPr>
        <w:pStyle w:val="Prrafodelista"/>
        <w:numPr>
          <w:ilvl w:val="1"/>
          <w:numId w:val="12"/>
        </w:numPr>
        <w:spacing w:after="120" w:line="240" w:lineRule="auto"/>
        <w:ind w:hanging="357"/>
        <w:jc w:val="both"/>
      </w:pPr>
      <w:r w:rsidRPr="001D4CCC">
        <w:t xml:space="preserve">iniciar la reprogramació de les anul·lacions i de les </w:t>
      </w:r>
      <w:proofErr w:type="spellStart"/>
      <w:r w:rsidRPr="001D4CCC">
        <w:t>desprogramacions</w:t>
      </w:r>
      <w:proofErr w:type="spellEnd"/>
      <w:r w:rsidRPr="001D4CCC">
        <w:t xml:space="preserve"> </w:t>
      </w:r>
    </w:p>
    <w:p w14:paraId="64574752" w14:textId="77777777" w:rsidR="004B6B8A" w:rsidRDefault="004B6B8A" w:rsidP="004B6B8A">
      <w:pPr>
        <w:pStyle w:val="Prrafodelista"/>
        <w:numPr>
          <w:ilvl w:val="0"/>
          <w:numId w:val="12"/>
        </w:numPr>
        <w:spacing w:after="120" w:line="240" w:lineRule="auto"/>
        <w:jc w:val="both"/>
      </w:pPr>
      <w:r w:rsidRPr="001D4CCC">
        <w:t xml:space="preserve">assegurar la continuïtat dels afectats físics i psicològics i </w:t>
      </w:r>
      <w:r>
        <w:t xml:space="preserve">la </w:t>
      </w:r>
      <w:r w:rsidRPr="001D4CCC">
        <w:t xml:space="preserve">transferència al següent nivell assistencial de la xarxa assistencial de l’AIS </w:t>
      </w:r>
    </w:p>
    <w:p w14:paraId="16F426B3" w14:textId="77777777" w:rsidR="000F6547" w:rsidRPr="001D4CCC" w:rsidRDefault="000F6547" w:rsidP="000F6547">
      <w:pPr>
        <w:pStyle w:val="Textoindependiente"/>
        <w:spacing w:line="360" w:lineRule="auto"/>
        <w:contextualSpacing/>
        <w:jc w:val="both"/>
      </w:pPr>
      <w:r w:rsidRPr="001D4CCC">
        <w:lastRenderedPageBreak/>
        <w:t>L’execució correspon a la Direcció mèdica/assistencial de cada Centre.</w:t>
      </w:r>
    </w:p>
    <w:p w14:paraId="60955AB5" w14:textId="77777777" w:rsidR="004B6B8A" w:rsidRDefault="004B6B8A" w:rsidP="004B6B8A">
      <w:pPr>
        <w:pStyle w:val="Textoindependiente"/>
        <w:spacing w:line="360" w:lineRule="auto"/>
        <w:contextualSpacing/>
        <w:jc w:val="both"/>
      </w:pPr>
    </w:p>
    <w:p w14:paraId="5CC5CAE9" w14:textId="77777777" w:rsidR="004B6B8A" w:rsidRPr="001D4CCC" w:rsidRDefault="004B6B8A" w:rsidP="004B6B8A">
      <w:pPr>
        <w:pStyle w:val="Textoindependiente"/>
        <w:spacing w:line="360" w:lineRule="auto"/>
        <w:contextualSpacing/>
        <w:jc w:val="both"/>
      </w:pPr>
      <w:r w:rsidRPr="001D4CCC">
        <w:t>La composició és:</w:t>
      </w:r>
    </w:p>
    <w:p w14:paraId="2B0641D5" w14:textId="77777777" w:rsidR="004B6B8A" w:rsidRPr="001D4CCC" w:rsidRDefault="004B6B8A" w:rsidP="004B6B8A">
      <w:pPr>
        <w:pStyle w:val="Prrafodelista"/>
        <w:numPr>
          <w:ilvl w:val="0"/>
          <w:numId w:val="10"/>
        </w:numPr>
        <w:spacing w:after="0" w:line="240" w:lineRule="auto"/>
        <w:ind w:left="714" w:hanging="357"/>
        <w:jc w:val="both"/>
      </w:pPr>
      <w:r w:rsidRPr="001D4CCC">
        <w:t>Gerent/a del CSB</w:t>
      </w:r>
    </w:p>
    <w:p w14:paraId="2A186584" w14:textId="77777777" w:rsidR="004B6B8A" w:rsidRPr="001D4CCC" w:rsidRDefault="004B6B8A" w:rsidP="004B6B8A">
      <w:pPr>
        <w:pStyle w:val="Prrafodelista"/>
        <w:numPr>
          <w:ilvl w:val="0"/>
          <w:numId w:val="10"/>
        </w:numPr>
        <w:spacing w:after="0" w:line="240" w:lineRule="auto"/>
        <w:ind w:left="714" w:hanging="357"/>
        <w:jc w:val="both"/>
      </w:pPr>
      <w:r w:rsidRPr="001D4CCC">
        <w:t>Directors/es d’Àrea Integral de Salut (AIS)</w:t>
      </w:r>
    </w:p>
    <w:p w14:paraId="04FB4A54" w14:textId="77777777" w:rsidR="004B6B8A" w:rsidRPr="001D4CCC" w:rsidRDefault="004B6B8A" w:rsidP="004B6B8A">
      <w:pPr>
        <w:pStyle w:val="Prrafodelista"/>
        <w:numPr>
          <w:ilvl w:val="0"/>
          <w:numId w:val="10"/>
        </w:numPr>
        <w:spacing w:after="0" w:line="240" w:lineRule="auto"/>
        <w:ind w:left="714" w:hanging="357"/>
        <w:jc w:val="both"/>
      </w:pPr>
      <w:r w:rsidRPr="001D4CCC">
        <w:t xml:space="preserve">Directors mèdics/assistencials dels Hospitals, </w:t>
      </w:r>
      <w:proofErr w:type="spellStart"/>
      <w:r w:rsidRPr="001D4CCC">
        <w:t>CUAPs</w:t>
      </w:r>
      <w:proofErr w:type="spellEnd"/>
      <w:r w:rsidRPr="001D4CCC">
        <w:t xml:space="preserve"> i CAPI</w:t>
      </w:r>
    </w:p>
    <w:p w14:paraId="375F3608" w14:textId="77777777" w:rsidR="004B6B8A" w:rsidRPr="001D4CCC" w:rsidRDefault="004B6B8A" w:rsidP="004B6B8A">
      <w:pPr>
        <w:pStyle w:val="Prrafodelista"/>
        <w:numPr>
          <w:ilvl w:val="0"/>
          <w:numId w:val="10"/>
        </w:numPr>
        <w:spacing w:after="0" w:line="240" w:lineRule="auto"/>
        <w:ind w:left="714" w:hanging="357"/>
        <w:jc w:val="both"/>
      </w:pPr>
      <w:r w:rsidRPr="001D4CCC">
        <w:t>Oficina IMA (Centre d’expertesa IMA)</w:t>
      </w:r>
    </w:p>
    <w:p w14:paraId="5AA8AF9D" w14:textId="77777777" w:rsidR="004B6B8A" w:rsidRPr="001D4CCC" w:rsidRDefault="004B6B8A" w:rsidP="004B6B8A">
      <w:pPr>
        <w:pStyle w:val="Textoindependiente"/>
        <w:spacing w:line="360" w:lineRule="auto"/>
        <w:contextualSpacing/>
        <w:jc w:val="both"/>
      </w:pPr>
    </w:p>
    <w:p w14:paraId="29B382BC" w14:textId="2F7D4BF6" w:rsidR="004B6B8A" w:rsidRDefault="004B6B8A" w:rsidP="004B6B8A">
      <w:pPr>
        <w:pStyle w:val="Textoindependiente"/>
        <w:spacing w:line="360" w:lineRule="auto"/>
        <w:contextualSpacing/>
        <w:jc w:val="both"/>
      </w:pPr>
      <w:r w:rsidRPr="001D4CCC">
        <w:t>El CSB assegura el procés amb criteris d’equitat i transparència.</w:t>
      </w:r>
    </w:p>
    <w:p w14:paraId="74D7F946" w14:textId="77777777" w:rsidR="000F6547" w:rsidRPr="001D4CCC" w:rsidRDefault="000F6547" w:rsidP="004B6B8A">
      <w:pPr>
        <w:pStyle w:val="Textoindependiente"/>
        <w:spacing w:line="360" w:lineRule="auto"/>
        <w:contextualSpacing/>
        <w:jc w:val="both"/>
      </w:pPr>
    </w:p>
    <w:p w14:paraId="66AB2682" w14:textId="77777777" w:rsidR="004B6B8A" w:rsidRPr="001D4CCC" w:rsidRDefault="004B6B8A" w:rsidP="004B6B8A">
      <w:pPr>
        <w:pStyle w:val="Textoindependiente"/>
        <w:spacing w:line="360" w:lineRule="auto"/>
        <w:contextualSpacing/>
        <w:jc w:val="both"/>
        <w:rPr>
          <w:u w:val="single"/>
        </w:rPr>
      </w:pPr>
      <w:r w:rsidRPr="001D4CCC">
        <w:t>L’endemà de</w:t>
      </w:r>
      <w:r>
        <w:t xml:space="preserve"> </w:t>
      </w:r>
      <w:r w:rsidRPr="001D4CCC">
        <w:t>l</w:t>
      </w:r>
      <w:r>
        <w:t>a desactivació del</w:t>
      </w:r>
      <w:r w:rsidRPr="001D4CCC">
        <w:t xml:space="preserve"> IMA des del CSB </w:t>
      </w:r>
      <w:r>
        <w:t xml:space="preserve">s’insta la convocatòria </w:t>
      </w:r>
      <w:r w:rsidRPr="001D4CCC">
        <w:t xml:space="preserve">del </w:t>
      </w:r>
      <w:r w:rsidRPr="001D4CCC">
        <w:rPr>
          <w:b/>
          <w:color w:val="FF0000"/>
        </w:rPr>
        <w:t xml:space="preserve">Comitè de Seguiment d’afectats </w:t>
      </w:r>
      <w:proofErr w:type="spellStart"/>
      <w:r w:rsidRPr="001D4CCC">
        <w:rPr>
          <w:b/>
          <w:color w:val="FF0000"/>
        </w:rPr>
        <w:t>postIMA</w:t>
      </w:r>
      <w:proofErr w:type="spellEnd"/>
      <w:r w:rsidRPr="001D4CCC">
        <w:rPr>
          <w:rStyle w:val="Refdenotaalpie"/>
        </w:rPr>
        <w:footnoteReference w:id="31"/>
      </w:r>
      <w:r w:rsidRPr="001D4CCC">
        <w:t xml:space="preserve"> </w:t>
      </w:r>
      <w:r>
        <w:t>a Barcelona ciutat a</w:t>
      </w:r>
      <w:r w:rsidRPr="001D4CCC">
        <w:t xml:space="preserve">mb l’encàrrec </w:t>
      </w:r>
      <w:r>
        <w:t>d’</w:t>
      </w:r>
      <w:r w:rsidRPr="001D4CCC">
        <w:t xml:space="preserve">assegurar la resposta </w:t>
      </w:r>
      <w:proofErr w:type="spellStart"/>
      <w:r w:rsidRPr="001D4CCC">
        <w:t>postIMA</w:t>
      </w:r>
      <w:proofErr w:type="spellEnd"/>
      <w:r w:rsidRPr="001D4CCC">
        <w:t xml:space="preserve"> des del punt de vista sanitari i social</w:t>
      </w:r>
      <w:r>
        <w:t xml:space="preserve"> i les següents </w:t>
      </w:r>
      <w:r w:rsidRPr="001D4CCC">
        <w:t>funcions estratègiques:</w:t>
      </w:r>
    </w:p>
    <w:p w14:paraId="4EF13C9E" w14:textId="77777777" w:rsidR="004B6B8A" w:rsidRPr="001D4CCC" w:rsidRDefault="004B6B8A" w:rsidP="004B6B8A">
      <w:pPr>
        <w:pStyle w:val="Prrafodelista"/>
        <w:numPr>
          <w:ilvl w:val="0"/>
          <w:numId w:val="21"/>
        </w:numPr>
        <w:spacing w:after="120" w:line="240" w:lineRule="auto"/>
        <w:jc w:val="both"/>
        <w:rPr>
          <w:rFonts w:cstheme="minorHAnsi"/>
        </w:rPr>
      </w:pPr>
      <w:r>
        <w:rPr>
          <w:rFonts w:cstheme="minorHAnsi"/>
        </w:rPr>
        <w:t>g</w:t>
      </w:r>
      <w:r w:rsidRPr="001D4CCC">
        <w:rPr>
          <w:rFonts w:cstheme="minorHAnsi"/>
        </w:rPr>
        <w:t xml:space="preserve">arantir l’accés equitatiu a la Cartera de serveis IMA i </w:t>
      </w:r>
      <w:proofErr w:type="spellStart"/>
      <w:r w:rsidRPr="001D4CCC">
        <w:rPr>
          <w:rFonts w:cstheme="minorHAnsi"/>
        </w:rPr>
        <w:t>postIMA</w:t>
      </w:r>
      <w:proofErr w:type="spellEnd"/>
      <w:r w:rsidRPr="001D4CCC">
        <w:rPr>
          <w:rFonts w:cstheme="minorHAnsi"/>
        </w:rPr>
        <w:t xml:space="preserve"> de cada organisme facilitant-se mútuament les eines necessàries per fer-ho, mantenint els circuits integrats i els referents d’enllaç prèviament preparats</w:t>
      </w:r>
    </w:p>
    <w:p w14:paraId="17AF48C0" w14:textId="77777777" w:rsidR="004B6B8A" w:rsidRDefault="004B6B8A" w:rsidP="004B6B8A">
      <w:pPr>
        <w:pStyle w:val="Prrafodelista"/>
        <w:numPr>
          <w:ilvl w:val="0"/>
          <w:numId w:val="21"/>
        </w:numPr>
        <w:spacing w:after="120" w:line="240" w:lineRule="auto"/>
        <w:jc w:val="both"/>
        <w:rPr>
          <w:rFonts w:cstheme="minorHAnsi"/>
        </w:rPr>
      </w:pPr>
      <w:r w:rsidRPr="00963127">
        <w:rPr>
          <w:rFonts w:cstheme="minorHAnsi"/>
        </w:rPr>
        <w:t xml:space="preserve">assegurar la resolució adequada i oportuna de les necessitats i demandes de la ciutadania i dels professionals intervinents sanitaris i no sanitaris </w:t>
      </w:r>
    </w:p>
    <w:p w14:paraId="3A86AEF0" w14:textId="77777777" w:rsidR="004B6B8A" w:rsidRPr="00963127" w:rsidRDefault="004B6B8A" w:rsidP="004B6B8A">
      <w:pPr>
        <w:pStyle w:val="Prrafodelista"/>
        <w:numPr>
          <w:ilvl w:val="0"/>
          <w:numId w:val="21"/>
        </w:numPr>
        <w:spacing w:after="120" w:line="360" w:lineRule="auto"/>
        <w:jc w:val="both"/>
        <w:rPr>
          <w:rFonts w:cstheme="minorHAnsi"/>
        </w:rPr>
      </w:pPr>
      <w:r w:rsidRPr="00963127">
        <w:rPr>
          <w:rFonts w:cstheme="minorHAnsi"/>
        </w:rPr>
        <w:t>vetllar per l’aplicació de les recomanacions de la IASC i de la UTCCB</w:t>
      </w:r>
    </w:p>
    <w:p w14:paraId="5BF20813" w14:textId="77777777" w:rsidR="004B6B8A" w:rsidRPr="001D4CCC" w:rsidRDefault="004B6B8A" w:rsidP="004B6B8A">
      <w:pPr>
        <w:pStyle w:val="Textoindependiente"/>
        <w:spacing w:line="360" w:lineRule="auto"/>
        <w:contextualSpacing/>
        <w:jc w:val="both"/>
      </w:pPr>
      <w:r w:rsidRPr="001D4CCC">
        <w:t>Les seves funcions operatives son</w:t>
      </w:r>
    </w:p>
    <w:p w14:paraId="6F2CA767" w14:textId="77777777" w:rsidR="004B6B8A" w:rsidRPr="001D4CCC" w:rsidRDefault="004B6B8A" w:rsidP="004B6B8A">
      <w:pPr>
        <w:pStyle w:val="Prrafodelista"/>
        <w:numPr>
          <w:ilvl w:val="0"/>
          <w:numId w:val="22"/>
        </w:numPr>
        <w:spacing w:after="120" w:line="240" w:lineRule="auto"/>
        <w:ind w:left="714" w:hanging="357"/>
        <w:jc w:val="both"/>
        <w:rPr>
          <w:rFonts w:cstheme="minorHAnsi"/>
        </w:rPr>
      </w:pPr>
      <w:r w:rsidRPr="001D4CCC">
        <w:rPr>
          <w:rFonts w:cstheme="minorHAnsi"/>
        </w:rPr>
        <w:t xml:space="preserve">reunir, valorar i dirigir les demandes expressades i observades, individuals i col·lectives </w:t>
      </w:r>
    </w:p>
    <w:p w14:paraId="1F1F06D7" w14:textId="77777777" w:rsidR="004B6B8A" w:rsidRPr="001D4CCC" w:rsidRDefault="004B6B8A" w:rsidP="004B6B8A">
      <w:pPr>
        <w:pStyle w:val="Prrafodelista"/>
        <w:numPr>
          <w:ilvl w:val="0"/>
          <w:numId w:val="22"/>
        </w:numPr>
        <w:spacing w:after="120" w:line="240" w:lineRule="auto"/>
        <w:ind w:left="714" w:hanging="357"/>
        <w:jc w:val="both"/>
        <w:rPr>
          <w:rFonts w:cstheme="minorHAnsi"/>
        </w:rPr>
      </w:pPr>
      <w:r w:rsidRPr="001D4CCC">
        <w:rPr>
          <w:rFonts w:cstheme="minorHAnsi"/>
        </w:rPr>
        <w:t>facilitar criteris d’actuació als professionals implicats en l’atenció a la població</w:t>
      </w:r>
    </w:p>
    <w:p w14:paraId="045639A8" w14:textId="77777777" w:rsidR="004B6B8A" w:rsidRPr="001D4CCC" w:rsidRDefault="004B6B8A" w:rsidP="004B6B8A">
      <w:pPr>
        <w:pStyle w:val="Prrafodelista"/>
        <w:numPr>
          <w:ilvl w:val="0"/>
          <w:numId w:val="22"/>
        </w:numPr>
        <w:spacing w:after="120" w:line="240" w:lineRule="auto"/>
        <w:ind w:left="714" w:hanging="357"/>
        <w:jc w:val="both"/>
        <w:rPr>
          <w:rFonts w:cstheme="minorHAnsi"/>
        </w:rPr>
      </w:pPr>
      <w:r w:rsidRPr="001D4CCC">
        <w:rPr>
          <w:rFonts w:cstheme="minorHAnsi"/>
        </w:rPr>
        <w:t>explotar i analitzar la informació resultant</w:t>
      </w:r>
    </w:p>
    <w:p w14:paraId="7AEE8372" w14:textId="77777777" w:rsidR="004B6B8A" w:rsidRPr="001D4CCC" w:rsidRDefault="004B6B8A" w:rsidP="004B6B8A">
      <w:pPr>
        <w:pStyle w:val="Prrafodelista"/>
        <w:numPr>
          <w:ilvl w:val="0"/>
          <w:numId w:val="22"/>
        </w:numPr>
        <w:spacing w:after="120" w:line="240" w:lineRule="auto"/>
        <w:ind w:left="714" w:hanging="357"/>
        <w:jc w:val="both"/>
        <w:rPr>
          <w:rFonts w:cstheme="minorHAnsi"/>
        </w:rPr>
      </w:pPr>
      <w:r w:rsidRPr="001D4CCC">
        <w:rPr>
          <w:rFonts w:cstheme="minorHAnsi"/>
        </w:rPr>
        <w:t xml:space="preserve">garantir les transferències d’afectats entre Regions sanitàries, amb els Sistemes de Salut d’altres Comunitats autònomes i amb països estrangers. </w:t>
      </w:r>
    </w:p>
    <w:p w14:paraId="2B35AD11" w14:textId="77777777" w:rsidR="004B6B8A" w:rsidRPr="001D4CCC" w:rsidRDefault="004B6B8A" w:rsidP="004B6B8A">
      <w:pPr>
        <w:pStyle w:val="Textoindependiente"/>
        <w:spacing w:line="360" w:lineRule="auto"/>
        <w:contextualSpacing/>
        <w:jc w:val="both"/>
      </w:pPr>
      <w:r w:rsidRPr="001D4CCC">
        <w:t>El Comitè te caràcter temporal amb una vigència de sis mesos prorrogables a criteri dels Departaments de Justícia i Salut, del Consorci Sanitari de Barcelona i de l’Ajuntament de Barcelona.</w:t>
      </w:r>
    </w:p>
    <w:p w14:paraId="453D3A5F" w14:textId="77777777" w:rsidR="004B6B8A" w:rsidRDefault="004B6B8A" w:rsidP="004B6B8A">
      <w:pPr>
        <w:pStyle w:val="Textoindependiente"/>
        <w:spacing w:line="360" w:lineRule="auto"/>
        <w:contextualSpacing/>
        <w:jc w:val="both"/>
      </w:pPr>
    </w:p>
    <w:p w14:paraId="58F51624" w14:textId="77777777" w:rsidR="004B6B8A" w:rsidRDefault="004B6B8A" w:rsidP="004B6B8A">
      <w:pPr>
        <w:pStyle w:val="Textoindependiente"/>
        <w:spacing w:line="360" w:lineRule="auto"/>
        <w:contextualSpacing/>
        <w:jc w:val="both"/>
      </w:pPr>
      <w:r w:rsidRPr="001D4CCC">
        <w:t xml:space="preserve">El formen representants del Departaments de Justícia i Interior, Cos de Mossos d’Esquadra, Guàrdia urbana de Barcelona, Sistema d’Emergències Mèdiques, Centre d’Urgències i Emergències Socials de Barcelona, Consorci Sanitari de Barcelona – CatSalut, Institut de Serveis socials i Direcció de Salut de l’Ajuntament de Barcelona, l’Institut de Medicina Legal i Ciències Forenses de Catalunya. </w:t>
      </w:r>
    </w:p>
    <w:p w14:paraId="7E7EEDDA" w14:textId="0ECA4202" w:rsidR="00682D21" w:rsidRDefault="00682D21">
      <w:pPr>
        <w:rPr>
          <w:rFonts w:eastAsia="Times New Roman"/>
        </w:rPr>
      </w:pPr>
      <w:r>
        <w:rPr>
          <w:rFonts w:eastAsia="Times New Roman"/>
        </w:rPr>
        <w:br w:type="page"/>
      </w:r>
    </w:p>
    <w:p w14:paraId="3D5881E6" w14:textId="1FB55BA8" w:rsidR="00994033" w:rsidRPr="00E0090B" w:rsidRDefault="00FA2F87" w:rsidP="00C34089">
      <w:pPr>
        <w:pStyle w:val="Textoindependiente"/>
        <w:pBdr>
          <w:top w:val="single" w:sz="4" w:space="1" w:color="auto"/>
          <w:left w:val="single" w:sz="4" w:space="4" w:color="auto"/>
          <w:bottom w:val="single" w:sz="4" w:space="1" w:color="auto"/>
          <w:right w:val="single" w:sz="4" w:space="4" w:color="auto"/>
        </w:pBdr>
        <w:spacing w:line="360" w:lineRule="auto"/>
        <w:contextualSpacing/>
        <w:jc w:val="center"/>
        <w:rPr>
          <w:rFonts w:ascii="Arial Black" w:hAnsi="Arial Black"/>
          <w:color w:val="FF0000"/>
          <w:sz w:val="28"/>
          <w:szCs w:val="28"/>
        </w:rPr>
      </w:pPr>
      <w:r w:rsidRPr="00E0090B">
        <w:rPr>
          <w:rFonts w:ascii="Arial Black" w:hAnsi="Arial Black"/>
          <w:color w:val="FF0000"/>
          <w:sz w:val="28"/>
          <w:szCs w:val="28"/>
        </w:rPr>
        <w:lastRenderedPageBreak/>
        <w:t>Situació IMA</w:t>
      </w:r>
    </w:p>
    <w:p w14:paraId="0BB00078" w14:textId="09A8F653" w:rsidR="00E63FC1" w:rsidRPr="00FA2F87" w:rsidRDefault="00B15D40" w:rsidP="008E6D37">
      <w:pPr>
        <w:rPr>
          <w:b/>
          <w:color w:val="FF0000"/>
        </w:rPr>
      </w:pPr>
      <w:r w:rsidRPr="00FA2F87">
        <w:rPr>
          <w:b/>
          <w:color w:val="FF0000"/>
        </w:rPr>
        <w:t xml:space="preserve">Activació de la resposta </w:t>
      </w:r>
      <w:r w:rsidR="0092622B" w:rsidRPr="00FA2F87">
        <w:rPr>
          <w:b/>
          <w:color w:val="FF0000"/>
        </w:rPr>
        <w:t>sanitàr</w:t>
      </w:r>
      <w:r w:rsidR="00682D21">
        <w:rPr>
          <w:b/>
          <w:color w:val="FF0000"/>
        </w:rPr>
        <w:t>i</w:t>
      </w:r>
      <w:r w:rsidR="00AC4E4E">
        <w:rPr>
          <w:b/>
          <w:color w:val="FF0000"/>
        </w:rPr>
        <w:t>a</w:t>
      </w:r>
    </w:p>
    <w:p w14:paraId="5F0C50FF" w14:textId="19D26B24" w:rsidR="00C80F46" w:rsidRPr="001D4CCC" w:rsidRDefault="00C80F46" w:rsidP="00C80F46">
      <w:pPr>
        <w:pStyle w:val="Textoindependiente"/>
        <w:spacing w:line="360" w:lineRule="auto"/>
        <w:contextualSpacing/>
        <w:jc w:val="both"/>
        <w:rPr>
          <w:rFonts w:cstheme="minorHAnsi"/>
        </w:rPr>
      </w:pPr>
      <w:r w:rsidRPr="001D4CCC">
        <w:rPr>
          <w:lang w:eastAsia="es-ES"/>
        </w:rPr>
        <w:t xml:space="preserve">La catalogació </w:t>
      </w:r>
      <w:r w:rsidR="008A0C76" w:rsidRPr="001D4CCC">
        <w:rPr>
          <w:lang w:eastAsia="es-ES"/>
        </w:rPr>
        <w:t xml:space="preserve">com a IMA </w:t>
      </w:r>
      <w:r w:rsidRPr="001D4CCC">
        <w:rPr>
          <w:lang w:eastAsia="es-ES"/>
        </w:rPr>
        <w:t>i l’activació d’una situació d’afectació massiva de la població correspon a</w:t>
      </w:r>
      <w:r w:rsidRPr="001D4CCC">
        <w:t xml:space="preserve">l </w:t>
      </w:r>
      <w:r w:rsidRPr="001D4CCC">
        <w:rPr>
          <w:rFonts w:hAnsi="Calibri"/>
          <w:bCs/>
          <w:kern w:val="24"/>
        </w:rPr>
        <w:t>Centre de coordinació</w:t>
      </w:r>
      <w:r w:rsidRPr="001D4CCC">
        <w:rPr>
          <w:rFonts w:hAnsi="Calibri"/>
          <w:kern w:val="24"/>
        </w:rPr>
        <w:t xml:space="preserve"> operativa de Catalunya de PROCICAT (CECAT) i</w:t>
      </w:r>
      <w:r w:rsidRPr="001D4CCC">
        <w:rPr>
          <w:lang w:eastAsia="es-ES"/>
        </w:rPr>
        <w:t xml:space="preserve">, pel que fa a l’atenció sanitària i </w:t>
      </w:r>
      <w:proofErr w:type="spellStart"/>
      <w:r w:rsidRPr="001D4CCC">
        <w:rPr>
          <w:lang w:eastAsia="es-ES"/>
        </w:rPr>
        <w:t>psicosanitària</w:t>
      </w:r>
      <w:proofErr w:type="spellEnd"/>
      <w:r w:rsidRPr="001D4CCC">
        <w:rPr>
          <w:lang w:eastAsia="es-ES"/>
        </w:rPr>
        <w:t xml:space="preserve"> </w:t>
      </w:r>
      <w:r w:rsidRPr="001D4CCC">
        <w:rPr>
          <w:i/>
          <w:lang w:eastAsia="es-ES"/>
        </w:rPr>
        <w:t>in situ</w:t>
      </w:r>
      <w:r w:rsidRPr="001D4CCC">
        <w:rPr>
          <w:lang w:eastAsia="es-ES"/>
        </w:rPr>
        <w:t xml:space="preserve">, al </w:t>
      </w:r>
      <w:r w:rsidRPr="001D4CCC">
        <w:t>Centre de coordinació sanitària (gestor del procés assistencial) (CECOS) del SEM.</w:t>
      </w:r>
      <w:r w:rsidRPr="001D4CCC">
        <w:rPr>
          <w:rFonts w:hAnsi="Calibri"/>
          <w:kern w:val="24"/>
        </w:rPr>
        <w:t xml:space="preserve"> </w:t>
      </w:r>
      <w:r w:rsidRPr="001D4CCC">
        <w:t xml:space="preserve">I al seu Cap de Guàrdia en </w:t>
      </w:r>
      <w:r w:rsidRPr="001D4CCC">
        <w:rPr>
          <w:rFonts w:cstheme="minorHAnsi"/>
        </w:rPr>
        <w:t>aquelles situacions de risc col·lectiu que determini.</w:t>
      </w:r>
    </w:p>
    <w:p w14:paraId="768C286A" w14:textId="77777777" w:rsidR="00C80F46" w:rsidRPr="001D4CCC" w:rsidRDefault="00C80F46" w:rsidP="00C80F46">
      <w:pPr>
        <w:pStyle w:val="Textoindependiente"/>
        <w:spacing w:line="360" w:lineRule="auto"/>
        <w:contextualSpacing/>
        <w:jc w:val="both"/>
      </w:pPr>
      <w:r w:rsidRPr="001D4CCC">
        <w:t>Un Centre sanitari pot sol·licitar al CSB la declaració d’IMA cas d’amenaça imminent a la seva integritat estructural i/o funcional.</w:t>
      </w:r>
    </w:p>
    <w:p w14:paraId="79F76C48" w14:textId="2448726F" w:rsidR="00C80F46" w:rsidRDefault="00C80F46" w:rsidP="00C80F46">
      <w:pPr>
        <w:pStyle w:val="NormalWeb"/>
        <w:spacing w:before="0" w:beforeAutospacing="0" w:after="120" w:afterAutospacing="0" w:line="360" w:lineRule="auto"/>
        <w:contextualSpacing/>
        <w:jc w:val="both"/>
        <w:rPr>
          <w:rFonts w:asciiTheme="minorHAnsi" w:hAnsi="Calibri" w:cstheme="minorBidi"/>
          <w:kern w:val="24"/>
          <w:sz w:val="22"/>
          <w:szCs w:val="22"/>
          <w:lang w:val="ca-ES"/>
        </w:rPr>
      </w:pPr>
      <w:r w:rsidRPr="001D4CCC">
        <w:rPr>
          <w:rFonts w:asciiTheme="minorHAnsi" w:hAnsi="Calibri" w:cstheme="minorBidi"/>
          <w:kern w:val="24"/>
          <w:sz w:val="22"/>
          <w:szCs w:val="22"/>
          <w:lang w:val="ca-ES"/>
        </w:rPr>
        <w:t xml:space="preserve">La coordinació </w:t>
      </w:r>
      <w:r w:rsidRPr="000A3F93">
        <w:rPr>
          <w:rFonts w:asciiTheme="minorHAnsi" w:hAnsi="Calibri" w:cstheme="minorBidi"/>
          <w:i/>
          <w:iCs/>
          <w:kern w:val="24"/>
          <w:sz w:val="22"/>
          <w:szCs w:val="22"/>
          <w:lang w:val="ca-ES"/>
        </w:rPr>
        <w:t>in situ</w:t>
      </w:r>
      <w:r w:rsidRPr="001D4CCC">
        <w:rPr>
          <w:rFonts w:asciiTheme="minorHAnsi" w:hAnsi="Calibri" w:cstheme="minorBidi"/>
          <w:kern w:val="24"/>
          <w:sz w:val="22"/>
          <w:szCs w:val="22"/>
          <w:lang w:val="ca-ES"/>
        </w:rPr>
        <w:t xml:space="preserve"> dels diferents grups actuants correspon al </w:t>
      </w:r>
      <w:r w:rsidRPr="001D4CCC">
        <w:rPr>
          <w:rFonts w:asciiTheme="minorHAnsi" w:hAnsi="Calibri" w:cstheme="minorBidi"/>
          <w:bCs/>
          <w:kern w:val="24"/>
          <w:sz w:val="22"/>
          <w:szCs w:val="22"/>
          <w:lang w:val="ca-ES"/>
        </w:rPr>
        <w:t>CCA, Centre de</w:t>
      </w:r>
      <w:r w:rsidRPr="001D4CCC">
        <w:rPr>
          <w:rFonts w:asciiTheme="minorHAnsi" w:hAnsi="Calibri" w:cstheme="minorBidi"/>
          <w:kern w:val="24"/>
          <w:sz w:val="22"/>
          <w:szCs w:val="22"/>
          <w:lang w:val="ca-ES"/>
        </w:rPr>
        <w:t xml:space="preserve"> Comandament Avanç</w:t>
      </w:r>
      <w:r w:rsidR="002B2C9C">
        <w:rPr>
          <w:rFonts w:asciiTheme="minorHAnsi" w:hAnsi="Calibri" w:cstheme="minorBidi"/>
          <w:kern w:val="24"/>
          <w:sz w:val="22"/>
          <w:szCs w:val="22"/>
          <w:lang w:val="ca-ES"/>
        </w:rPr>
        <w:t>at.</w:t>
      </w:r>
    </w:p>
    <w:p w14:paraId="1B04DABE" w14:textId="77777777" w:rsidR="002B2C9C" w:rsidRPr="001D4CCC" w:rsidRDefault="002B2C9C" w:rsidP="00C80F46">
      <w:pPr>
        <w:pStyle w:val="NormalWeb"/>
        <w:spacing w:before="0" w:beforeAutospacing="0" w:after="120" w:afterAutospacing="0" w:line="360" w:lineRule="auto"/>
        <w:contextualSpacing/>
        <w:jc w:val="both"/>
        <w:rPr>
          <w:rFonts w:asciiTheme="minorHAnsi" w:hAnsi="Calibri" w:cstheme="minorBidi"/>
          <w:kern w:val="24"/>
          <w:sz w:val="22"/>
          <w:szCs w:val="22"/>
          <w:lang w:val="ca-ES"/>
        </w:rPr>
      </w:pPr>
    </w:p>
    <w:p w14:paraId="2401F713" w14:textId="5715464A" w:rsidR="00C80F46" w:rsidRPr="001D4CCC" w:rsidRDefault="00812C49" w:rsidP="00C80F46">
      <w:pPr>
        <w:pStyle w:val="Saludo"/>
        <w:spacing w:after="120" w:line="360" w:lineRule="auto"/>
        <w:contextualSpacing/>
        <w:jc w:val="both"/>
        <w:rPr>
          <w:rFonts w:cstheme="minorHAnsi"/>
          <w:bCs/>
          <w:iCs/>
        </w:rPr>
      </w:pPr>
      <w:r w:rsidRPr="001D4CCC">
        <w:rPr>
          <w:bCs/>
          <w:iCs/>
        </w:rPr>
        <w:t>El dispositiu sanitari de Bombers de la ciutat de Barcelona s’hi incorpora en el marc del Pla d’emergència municipal (PAE</w:t>
      </w:r>
      <w:r w:rsidR="002B2C9C">
        <w:rPr>
          <w:bCs/>
          <w:iCs/>
        </w:rPr>
        <w:t>M) de l’Ajuntament de Barcelona</w:t>
      </w:r>
      <w:r w:rsidR="008E6D37" w:rsidRPr="001D4CCC">
        <w:rPr>
          <w:bCs/>
          <w:iCs/>
        </w:rPr>
        <w:t>.</w:t>
      </w:r>
    </w:p>
    <w:p w14:paraId="7A70638C" w14:textId="5270ADD5" w:rsidR="00C80F46" w:rsidRPr="001D4CCC" w:rsidRDefault="008E6D37" w:rsidP="00C80F46">
      <w:pPr>
        <w:pStyle w:val="Saludo"/>
        <w:spacing w:after="120" w:line="360" w:lineRule="auto"/>
        <w:contextualSpacing/>
        <w:jc w:val="both"/>
      </w:pPr>
      <w:r w:rsidRPr="001D4CCC">
        <w:rPr>
          <w:rFonts w:cstheme="minorHAnsi"/>
        </w:rPr>
        <w:t>E</w:t>
      </w:r>
      <w:r w:rsidR="00C80F46" w:rsidRPr="001D4CCC">
        <w:rPr>
          <w:rFonts w:cstheme="minorHAnsi"/>
        </w:rPr>
        <w:t xml:space="preserve">l Centre d’Urgències i emergències socials de l’Ajuntament de Barcelona (CUESB) se’n fa càrrec de l’atenció psicosocial </w:t>
      </w:r>
      <w:r w:rsidR="00C80F46" w:rsidRPr="001D4CCC">
        <w:rPr>
          <w:rFonts w:cstheme="minorHAnsi"/>
          <w:bCs/>
          <w:iCs/>
        </w:rPr>
        <w:t xml:space="preserve">derivada de l’emergència </w:t>
      </w:r>
      <w:r w:rsidR="00CC5382">
        <w:rPr>
          <w:rFonts w:cstheme="minorHAnsi"/>
          <w:bCs/>
          <w:iCs/>
        </w:rPr>
        <w:t xml:space="preserve">a Barcelona ciutat </w:t>
      </w:r>
      <w:r w:rsidR="00C80F46" w:rsidRPr="001D4CCC">
        <w:rPr>
          <w:rFonts w:cstheme="minorHAnsi"/>
          <w:bCs/>
          <w:iCs/>
        </w:rPr>
        <w:t>activat pel CECOPAL (</w:t>
      </w:r>
      <w:r w:rsidR="00C80F46" w:rsidRPr="001D4CCC">
        <w:rPr>
          <w:rFonts w:cstheme="minorHAnsi"/>
          <w:shd w:val="clear" w:color="auto" w:fill="FFFFFF"/>
        </w:rPr>
        <w:t>Centre de Coordinació Operativa Municipal)</w:t>
      </w:r>
      <w:r w:rsidR="00C80F46" w:rsidRPr="001D4CCC">
        <w:rPr>
          <w:rFonts w:cstheme="minorHAnsi"/>
          <w:bCs/>
          <w:iCs/>
        </w:rPr>
        <w:t xml:space="preserve">. </w:t>
      </w:r>
    </w:p>
    <w:p w14:paraId="581F3CC6" w14:textId="6F63CDCF" w:rsidR="008E6D37" w:rsidRDefault="008E6D37" w:rsidP="008E6D37">
      <w:pPr>
        <w:rPr>
          <w:bCs/>
          <w:iCs/>
        </w:rPr>
      </w:pPr>
      <w:r w:rsidRPr="001D4CCC">
        <w:rPr>
          <w:rFonts w:cstheme="minorHAnsi"/>
        </w:rPr>
        <w:t xml:space="preserve">En ambdós casos </w:t>
      </w:r>
      <w:r w:rsidRPr="001D4CCC">
        <w:rPr>
          <w:bCs/>
          <w:iCs/>
        </w:rPr>
        <w:t>d’acord amb la Carta municipal de la ciutat</w:t>
      </w:r>
      <w:r w:rsidRPr="001D4CCC">
        <w:rPr>
          <w:rStyle w:val="Refdenotaalpie"/>
          <w:bCs/>
          <w:iCs/>
        </w:rPr>
        <w:footnoteReference w:id="32"/>
      </w:r>
      <w:r w:rsidRPr="001D4CCC">
        <w:rPr>
          <w:bCs/>
          <w:iCs/>
        </w:rPr>
        <w:t>.</w:t>
      </w:r>
    </w:p>
    <w:p w14:paraId="3B480B76" w14:textId="77777777" w:rsidR="008A0C76" w:rsidRPr="001D4CCC" w:rsidRDefault="008A0C76" w:rsidP="008A0C76">
      <w:pPr>
        <w:pStyle w:val="Textoindependiente"/>
        <w:spacing w:line="360" w:lineRule="auto"/>
        <w:contextualSpacing/>
        <w:jc w:val="both"/>
      </w:pPr>
      <w:r w:rsidRPr="001D4CCC">
        <w:t>Les comunicacions</w:t>
      </w:r>
      <w:r>
        <w:t xml:space="preserve"> s</w:t>
      </w:r>
      <w:r w:rsidRPr="001D4CCC">
        <w:t>on per telefonia mòbil comple</w:t>
      </w:r>
      <w:r>
        <w:t>mentades</w:t>
      </w:r>
      <w:r w:rsidRPr="001D4CCC">
        <w:t xml:space="preserve"> per </w:t>
      </w:r>
      <w:proofErr w:type="spellStart"/>
      <w:r w:rsidRPr="001D4CCC">
        <w:rPr>
          <w:i/>
          <w:iCs/>
        </w:rPr>
        <w:t>whatsapp</w:t>
      </w:r>
      <w:proofErr w:type="spellEnd"/>
      <w:r w:rsidRPr="001D4CCC">
        <w:t>.</w:t>
      </w:r>
    </w:p>
    <w:p w14:paraId="55EC902C" w14:textId="77777777" w:rsidR="008A0C76" w:rsidRPr="001D4CCC" w:rsidRDefault="008A0C76" w:rsidP="008A0C76">
      <w:pPr>
        <w:pStyle w:val="Textoindependiente"/>
        <w:spacing w:line="360" w:lineRule="auto"/>
        <w:contextualSpacing/>
        <w:jc w:val="both"/>
      </w:pPr>
      <w:r w:rsidRPr="001D4CCC">
        <w:t>Es recomana l’evolució cap a l</w:t>
      </w:r>
      <w:r>
        <w:t>’ús de</w:t>
      </w:r>
      <w:r w:rsidRPr="001D4CCC">
        <w:t xml:space="preserve"> telefonia </w:t>
      </w:r>
      <w:proofErr w:type="spellStart"/>
      <w:r w:rsidRPr="001D4CCC">
        <w:t>satel·lital</w:t>
      </w:r>
      <w:proofErr w:type="spellEnd"/>
      <w:r w:rsidRPr="001D4CCC">
        <w:t xml:space="preserve"> i cap al sistema de radio TETRA compartit amb SEM a fi de prevenir </w:t>
      </w:r>
      <w:r>
        <w:t xml:space="preserve">talls de comunicació per </w:t>
      </w:r>
      <w:r w:rsidRPr="001D4CCC">
        <w:t>caigud</w:t>
      </w:r>
      <w:r>
        <w:t>a</w:t>
      </w:r>
      <w:r w:rsidRPr="001D4CCC">
        <w:t xml:space="preserve"> de </w:t>
      </w:r>
      <w:r>
        <w:t xml:space="preserve">la </w:t>
      </w:r>
      <w:r w:rsidRPr="001D4CCC">
        <w:t>xarxa</w:t>
      </w:r>
      <w:r>
        <w:t xml:space="preserve"> de telefonia o elèctrica</w:t>
      </w:r>
      <w:r w:rsidRPr="001D4CCC">
        <w:t>.</w:t>
      </w:r>
    </w:p>
    <w:p w14:paraId="48FE06AF" w14:textId="77777777" w:rsidR="000A3F93" w:rsidRDefault="000A3F93" w:rsidP="00DB1610">
      <w:pPr>
        <w:pStyle w:val="Textoindependiente"/>
        <w:spacing w:line="360" w:lineRule="auto"/>
        <w:contextualSpacing/>
        <w:jc w:val="both"/>
      </w:pPr>
    </w:p>
    <w:p w14:paraId="00841B61" w14:textId="0A9034A6" w:rsidR="00DB1610" w:rsidRPr="001D4CCC" w:rsidRDefault="00DB1610" w:rsidP="00DB1610">
      <w:pPr>
        <w:pStyle w:val="Textoindependiente"/>
        <w:spacing w:line="360" w:lineRule="auto"/>
        <w:contextualSpacing/>
        <w:jc w:val="both"/>
      </w:pPr>
      <w:r w:rsidRPr="001D4CCC">
        <w:t>La desactivació del IMA</w:t>
      </w:r>
      <w:r w:rsidR="008A0C76">
        <w:t xml:space="preserve"> i</w:t>
      </w:r>
      <w:r w:rsidRPr="001D4CCC">
        <w:t xml:space="preserve"> la gestió de la continuïtat assistencial </w:t>
      </w:r>
      <w:proofErr w:type="spellStart"/>
      <w:r w:rsidRPr="001D4CCC">
        <w:t>postIMA</w:t>
      </w:r>
      <w:proofErr w:type="spellEnd"/>
      <w:r w:rsidRPr="001D4CCC">
        <w:t xml:space="preserve"> </w:t>
      </w:r>
      <w:r w:rsidR="008A0C76">
        <w:t xml:space="preserve">i del retorn a la normalitat </w:t>
      </w:r>
      <w:r w:rsidRPr="001D4CCC">
        <w:t xml:space="preserve">correspon al CSB. </w:t>
      </w:r>
    </w:p>
    <w:p w14:paraId="246E0308" w14:textId="77777777" w:rsidR="007C314A" w:rsidRPr="001D4CCC" w:rsidRDefault="007C314A" w:rsidP="00DB1610">
      <w:pPr>
        <w:pStyle w:val="Textoindependiente"/>
        <w:spacing w:line="360" w:lineRule="auto"/>
        <w:contextualSpacing/>
        <w:jc w:val="both"/>
      </w:pPr>
    </w:p>
    <w:p w14:paraId="6D456DE1" w14:textId="7BB29034" w:rsidR="00D92156" w:rsidRPr="001D4CCC" w:rsidRDefault="00D92156" w:rsidP="00D92156">
      <w:pPr>
        <w:rPr>
          <w:b/>
          <w:bCs/>
          <w:color w:val="FF0000"/>
        </w:rPr>
      </w:pPr>
      <w:r w:rsidRPr="001D4CCC">
        <w:rPr>
          <w:b/>
          <w:bCs/>
          <w:color w:val="FF0000"/>
        </w:rPr>
        <w:t xml:space="preserve">Seqüència </w:t>
      </w:r>
      <w:r w:rsidR="008E6D37" w:rsidRPr="001D4CCC">
        <w:rPr>
          <w:b/>
          <w:bCs/>
          <w:color w:val="FF0000"/>
        </w:rPr>
        <w:t xml:space="preserve">d’activació </w:t>
      </w:r>
      <w:r w:rsidRPr="001D4CCC">
        <w:rPr>
          <w:b/>
          <w:bCs/>
          <w:color w:val="FF0000"/>
        </w:rPr>
        <w:t>en el territori</w:t>
      </w:r>
    </w:p>
    <w:p w14:paraId="20A6F3FB" w14:textId="545343A9" w:rsidR="00E63FC1" w:rsidRPr="001D4CCC" w:rsidRDefault="00E63FC1" w:rsidP="0066216F">
      <w:pPr>
        <w:pStyle w:val="Textoindependiente"/>
        <w:spacing w:line="360" w:lineRule="auto"/>
        <w:contextualSpacing/>
        <w:jc w:val="both"/>
      </w:pPr>
      <w:r w:rsidRPr="001D4CCC">
        <w:t>El p</w:t>
      </w:r>
      <w:r w:rsidR="00B15D40" w:rsidRPr="001D4CCC">
        <w:t>rocediment</w:t>
      </w:r>
      <w:r w:rsidRPr="001D4CCC">
        <w:t xml:space="preserve"> </w:t>
      </w:r>
      <w:r w:rsidR="00DD4F48" w:rsidRPr="001D4CCC">
        <w:t xml:space="preserve">estàndard </w:t>
      </w:r>
      <w:r w:rsidRPr="001D4CCC">
        <w:t>d’activació d’un IM</w:t>
      </w:r>
      <w:r w:rsidR="00C81C60" w:rsidRPr="001D4CCC">
        <w:t>A</w:t>
      </w:r>
      <w:r w:rsidRPr="001D4CCC">
        <w:t xml:space="preserve"> e</w:t>
      </w:r>
      <w:r w:rsidR="00B7302E" w:rsidRPr="001D4CCC">
        <w:t>s</w:t>
      </w:r>
      <w:r w:rsidRPr="001D4CCC">
        <w:t xml:space="preserve"> descriu </w:t>
      </w:r>
      <w:r w:rsidR="00B7302E" w:rsidRPr="001D4CCC">
        <w:t xml:space="preserve">a </w:t>
      </w:r>
      <w:r w:rsidRPr="001D4CCC">
        <w:t>la ‘Fitxa del procediment d’activació del CECOS en cas d’</w:t>
      </w:r>
      <w:r w:rsidR="00115D7E" w:rsidRPr="001D4CCC">
        <w:t>IMA</w:t>
      </w:r>
      <w:r w:rsidR="00E41253" w:rsidRPr="001D4CCC">
        <w:t>’</w:t>
      </w:r>
      <w:r w:rsidRPr="001D4CCC">
        <w:t xml:space="preserve"> de PROCICAT</w:t>
      </w:r>
      <w:r w:rsidR="002D179D" w:rsidRPr="001D4CCC">
        <w:t xml:space="preserve"> (pàgina 42).</w:t>
      </w:r>
      <w:r w:rsidRPr="001D4CCC">
        <w:t xml:space="preserve"> </w:t>
      </w:r>
    </w:p>
    <w:p w14:paraId="00FB3FA6" w14:textId="093BD406" w:rsidR="002B2C9C" w:rsidRDefault="00E63FC1" w:rsidP="002B2C9C">
      <w:pPr>
        <w:pStyle w:val="Textoindependiente"/>
        <w:spacing w:line="360" w:lineRule="auto"/>
        <w:contextualSpacing/>
        <w:jc w:val="both"/>
      </w:pPr>
      <w:r w:rsidRPr="001D4CCC">
        <w:lastRenderedPageBreak/>
        <w:t>El CECOS, un cop cone</w:t>
      </w:r>
      <w:r w:rsidR="003047FB" w:rsidRPr="001D4CCC">
        <w:t>ix</w:t>
      </w:r>
      <w:r w:rsidRPr="001D4CCC">
        <w:t xml:space="preserve"> la situació, </w:t>
      </w:r>
      <w:r w:rsidRPr="008A0C76">
        <w:t>avisa</w:t>
      </w:r>
      <w:r w:rsidRPr="001D4CCC">
        <w:t xml:space="preserve"> </w:t>
      </w:r>
      <w:r w:rsidR="00D30987" w:rsidRPr="001D4CCC">
        <w:t xml:space="preserve">del fet </w:t>
      </w:r>
      <w:r w:rsidR="002D179D" w:rsidRPr="001D4CCC">
        <w:t>el dispositiu</w:t>
      </w:r>
      <w:r w:rsidRPr="001D4CCC">
        <w:t xml:space="preserve"> assistencial del territori sense cap altra conseqüència en aquell moment</w:t>
      </w:r>
      <w:r w:rsidR="009322DA" w:rsidRPr="001D4CCC">
        <w:t xml:space="preserve"> </w:t>
      </w:r>
      <w:r w:rsidR="00B15D40" w:rsidRPr="001D4CCC">
        <w:t>(</w:t>
      </w:r>
      <w:proofErr w:type="spellStart"/>
      <w:r w:rsidR="00B15D40" w:rsidRPr="001D4CCC">
        <w:t>prealerta</w:t>
      </w:r>
      <w:proofErr w:type="spellEnd"/>
      <w:r w:rsidR="00B15D40" w:rsidRPr="001D4CCC">
        <w:t xml:space="preserve"> PROCICAT)</w:t>
      </w:r>
      <w:r w:rsidR="002B2C9C">
        <w:t xml:space="preserve"> </w:t>
      </w:r>
      <w:r w:rsidR="00682D21">
        <w:t xml:space="preserve">que la </w:t>
      </w:r>
      <w:r w:rsidR="002B2C9C">
        <w:t xml:space="preserve">de sol·licitar que </w:t>
      </w:r>
      <w:r w:rsidR="00682D21">
        <w:t xml:space="preserve">analitzin </w:t>
      </w:r>
      <w:r w:rsidR="002B2C9C" w:rsidRPr="001D4CCC">
        <w:t>la Situació assistencial del Centre en aquells moments i les previsions immediates.</w:t>
      </w:r>
    </w:p>
    <w:p w14:paraId="27896BE5" w14:textId="4C6F7B06" w:rsidR="000B1B4A" w:rsidRDefault="000B1B4A" w:rsidP="0066216F">
      <w:pPr>
        <w:pStyle w:val="Textoindependiente"/>
        <w:spacing w:line="360" w:lineRule="auto"/>
        <w:contextualSpacing/>
        <w:jc w:val="both"/>
      </w:pPr>
      <w:r w:rsidRPr="001D4CCC">
        <w:t>L</w:t>
      </w:r>
      <w:r w:rsidR="00D92156" w:rsidRPr="001D4CCC">
        <w:t xml:space="preserve">a fitxa </w:t>
      </w:r>
      <w:r w:rsidRPr="001D4CCC">
        <w:t xml:space="preserve">de </w:t>
      </w:r>
      <w:proofErr w:type="spellStart"/>
      <w:r w:rsidRPr="001D4CCC">
        <w:t>prealerta</w:t>
      </w:r>
      <w:proofErr w:type="spellEnd"/>
      <w:r w:rsidRPr="001D4CCC">
        <w:t xml:space="preserve"> </w:t>
      </w:r>
      <w:r w:rsidR="001E7F29" w:rsidRPr="001D4CCC">
        <w:t xml:space="preserve">d’incident </w:t>
      </w:r>
      <w:r w:rsidRPr="001D4CCC">
        <w:t xml:space="preserve">conté els següents ítems: únic </w:t>
      </w:r>
      <w:r w:rsidR="00D010B6" w:rsidRPr="001D4CCC">
        <w:t>o</w:t>
      </w:r>
      <w:r w:rsidRPr="001D4CCC">
        <w:t xml:space="preserve"> dispers, tipus</w:t>
      </w:r>
      <w:r w:rsidR="000F289D" w:rsidRPr="001D4CCC">
        <w:t xml:space="preserve"> i</w:t>
      </w:r>
      <w:r w:rsidRPr="001D4CCC">
        <w:t xml:space="preserve"> nombre estimat d’afectats (desagregant infants).</w:t>
      </w:r>
    </w:p>
    <w:p w14:paraId="6BCF6354" w14:textId="77777777" w:rsidR="00CC5382" w:rsidRPr="001D4CCC" w:rsidRDefault="00CC5382" w:rsidP="0066216F">
      <w:pPr>
        <w:pStyle w:val="Textoindependiente"/>
        <w:spacing w:line="360" w:lineRule="auto"/>
        <w:contextualSpacing/>
        <w:jc w:val="both"/>
      </w:pPr>
    </w:p>
    <w:p w14:paraId="122DA37B" w14:textId="4D2A37D5" w:rsidR="000617E2" w:rsidRDefault="00B30409" w:rsidP="0066216F">
      <w:pPr>
        <w:pStyle w:val="Textoindependiente"/>
        <w:spacing w:line="360" w:lineRule="auto"/>
        <w:contextualSpacing/>
        <w:jc w:val="both"/>
      </w:pPr>
      <w:r w:rsidRPr="001D4CCC">
        <w:t>U</w:t>
      </w:r>
      <w:r w:rsidR="00E63FC1" w:rsidRPr="001D4CCC">
        <w:t xml:space="preserve">n cop </w:t>
      </w:r>
      <w:r w:rsidR="00E63FC1" w:rsidRPr="008A0C76">
        <w:t>confirm</w:t>
      </w:r>
      <w:r w:rsidR="00D92156" w:rsidRPr="008A0C76">
        <w:t>ad</w:t>
      </w:r>
      <w:r w:rsidR="003047FB" w:rsidRPr="008A0C76">
        <w:t>a</w:t>
      </w:r>
      <w:r w:rsidR="00E63FC1" w:rsidRPr="001D4CCC">
        <w:t xml:space="preserve"> </w:t>
      </w:r>
      <w:r w:rsidR="00337BFA" w:rsidRPr="001D4CCC">
        <w:t xml:space="preserve">la situació </w:t>
      </w:r>
      <w:r w:rsidR="00D92156" w:rsidRPr="001D4CCC">
        <w:rPr>
          <w:i/>
          <w:iCs/>
        </w:rPr>
        <w:t>in situ</w:t>
      </w:r>
      <w:r w:rsidR="00E63FC1" w:rsidRPr="001D4CCC">
        <w:t xml:space="preserve"> </w:t>
      </w:r>
      <w:r w:rsidRPr="001D4CCC">
        <w:t xml:space="preserve">(emergència 1 o 2) CECOS pren contacte immediat </w:t>
      </w:r>
      <w:r w:rsidR="00D92156" w:rsidRPr="001D4CCC">
        <w:t xml:space="preserve">i progressiu </w:t>
      </w:r>
      <w:r w:rsidRPr="001D4CCC">
        <w:t>amb el</w:t>
      </w:r>
      <w:r w:rsidR="00D92156" w:rsidRPr="001D4CCC">
        <w:t>s</w:t>
      </w:r>
      <w:r w:rsidRPr="001D4CCC">
        <w:t xml:space="preserve"> interlocutor</w:t>
      </w:r>
      <w:r w:rsidR="00D92156" w:rsidRPr="001D4CCC">
        <w:t>s</w:t>
      </w:r>
      <w:r w:rsidRPr="001D4CCC">
        <w:t xml:space="preserve"> dels Centres de destí</w:t>
      </w:r>
      <w:r w:rsidR="00DD4F48" w:rsidRPr="001D4CCC">
        <w:rPr>
          <w:rStyle w:val="Refdenotaalpie"/>
        </w:rPr>
        <w:footnoteReference w:id="33"/>
      </w:r>
      <w:r w:rsidR="008A0C76" w:rsidRPr="001D4CCC">
        <w:t xml:space="preserve"> indicat</w:t>
      </w:r>
      <w:r w:rsidR="008A0C76">
        <w:t>s</w:t>
      </w:r>
      <w:r w:rsidR="008A0C76" w:rsidRPr="001D4CCC">
        <w:t xml:space="preserve"> en el</w:t>
      </w:r>
      <w:r w:rsidR="00682D21">
        <w:t>s respectius Plans</w:t>
      </w:r>
      <w:r w:rsidR="008A0C76">
        <w:t xml:space="preserve">: </w:t>
      </w:r>
      <w:r w:rsidRPr="001D4CCC">
        <w:t>Cap de guàrdia o responsable específic</w:t>
      </w:r>
      <w:r w:rsidR="002B2C9C">
        <w:t xml:space="preserve"> dels </w:t>
      </w:r>
      <w:r w:rsidR="002B2C9C" w:rsidRPr="001D4CCC">
        <w:t xml:space="preserve">Hospitals, serveis d’urgències tipus CUAP </w:t>
      </w:r>
      <w:r w:rsidR="002B2C9C">
        <w:t xml:space="preserve">elevat a SUH, </w:t>
      </w:r>
      <w:proofErr w:type="spellStart"/>
      <w:r w:rsidR="002B2C9C" w:rsidRPr="001D4CCC">
        <w:t>CUAPs</w:t>
      </w:r>
      <w:proofErr w:type="spellEnd"/>
      <w:r w:rsidR="002B2C9C" w:rsidRPr="001D4CCC">
        <w:t xml:space="preserve"> i </w:t>
      </w:r>
      <w:r w:rsidR="008A0C76">
        <w:t xml:space="preserve">CAPI </w:t>
      </w:r>
      <w:r w:rsidRPr="001D4CCC">
        <w:t>informa</w:t>
      </w:r>
      <w:r w:rsidR="00337BFA" w:rsidRPr="001D4CCC">
        <w:t>nt-los</w:t>
      </w:r>
      <w:r w:rsidR="007F3E5F" w:rsidRPr="001D4CCC">
        <w:t xml:space="preserve"> de la </w:t>
      </w:r>
      <w:r w:rsidR="00590A41">
        <w:t>P</w:t>
      </w:r>
      <w:r w:rsidR="007F3E5F" w:rsidRPr="001D4CCC">
        <w:t xml:space="preserve">rimera valoració de la situació </w:t>
      </w:r>
      <w:r w:rsidR="008A0C76">
        <w:t>efectuada</w:t>
      </w:r>
      <w:r w:rsidR="000A3F93">
        <w:t xml:space="preserve"> per </w:t>
      </w:r>
      <w:r w:rsidR="007F3E5F" w:rsidRPr="001D4CCC">
        <w:t>ECO0</w:t>
      </w:r>
      <w:r w:rsidR="00682D21">
        <w:t>/SEM</w:t>
      </w:r>
      <w:r w:rsidR="008A0C76">
        <w:t xml:space="preserve"> i</w:t>
      </w:r>
      <w:r w:rsidR="000617E2" w:rsidRPr="001D4CCC">
        <w:t xml:space="preserve"> </w:t>
      </w:r>
      <w:r w:rsidR="000617E2" w:rsidRPr="008A0C76">
        <w:t>activant-los</w:t>
      </w:r>
      <w:r w:rsidR="000617E2">
        <w:t xml:space="preserve"> </w:t>
      </w:r>
      <w:r w:rsidR="000617E2" w:rsidRPr="001D4CCC">
        <w:t>al ritme dels esdeveniments</w:t>
      </w:r>
    </w:p>
    <w:p w14:paraId="281331A5" w14:textId="669EB98C" w:rsidR="000617E2" w:rsidRDefault="000617E2" w:rsidP="000617E2">
      <w:pPr>
        <w:spacing w:after="0" w:line="360" w:lineRule="auto"/>
        <w:jc w:val="both"/>
        <w:rPr>
          <w:rFonts w:cstheme="minorHAnsi"/>
        </w:rPr>
      </w:pPr>
      <w:r>
        <w:rPr>
          <w:rFonts w:cstheme="minorHAnsi"/>
        </w:rPr>
        <w:t>Les dades</w:t>
      </w:r>
      <w:r w:rsidR="008A0C76">
        <w:rPr>
          <w:rFonts w:cstheme="minorHAnsi"/>
        </w:rPr>
        <w:t xml:space="preserve"> referents a l</w:t>
      </w:r>
      <w:r w:rsidRPr="001D4CCC">
        <w:rPr>
          <w:lang w:eastAsia="es-ES"/>
        </w:rPr>
        <w:t>’activació IMA (PROCICAT)</w:t>
      </w:r>
      <w:r>
        <w:rPr>
          <w:lang w:eastAsia="es-ES"/>
        </w:rPr>
        <w:t xml:space="preserve"> </w:t>
      </w:r>
      <w:r>
        <w:rPr>
          <w:rFonts w:cstheme="minorHAnsi"/>
        </w:rPr>
        <w:t xml:space="preserve">es </w:t>
      </w:r>
      <w:r w:rsidRPr="00A3000C">
        <w:rPr>
          <w:rFonts w:cstheme="minorHAnsi"/>
        </w:rPr>
        <w:t>present</w:t>
      </w:r>
      <w:r>
        <w:rPr>
          <w:rFonts w:cstheme="minorHAnsi"/>
        </w:rPr>
        <w:t>en</w:t>
      </w:r>
      <w:r w:rsidRPr="00A3000C">
        <w:rPr>
          <w:rFonts w:cstheme="minorHAnsi"/>
        </w:rPr>
        <w:t xml:space="preserve"> gràficament a l’Annex d’il·lustracions, quadre </w:t>
      </w:r>
      <w:r w:rsidR="00BD200F">
        <w:rPr>
          <w:rFonts w:cstheme="minorHAnsi"/>
        </w:rPr>
        <w:t>3</w:t>
      </w:r>
      <w:r w:rsidRPr="00A3000C">
        <w:rPr>
          <w:rFonts w:cstheme="minorHAnsi"/>
        </w:rPr>
        <w:t>.</w:t>
      </w:r>
    </w:p>
    <w:p w14:paraId="4ED493D2" w14:textId="3FAA574A" w:rsidR="000A3F93" w:rsidRDefault="000A3F93" w:rsidP="0066216F">
      <w:pPr>
        <w:pStyle w:val="Textoindependiente"/>
        <w:spacing w:line="360" w:lineRule="auto"/>
        <w:contextualSpacing/>
        <w:jc w:val="both"/>
      </w:pPr>
    </w:p>
    <w:p w14:paraId="28B0672A" w14:textId="4545FC61" w:rsidR="005C597A" w:rsidRDefault="005C597A" w:rsidP="005C597A">
      <w:pPr>
        <w:pStyle w:val="Textoindependiente"/>
        <w:spacing w:line="360" w:lineRule="auto"/>
        <w:contextualSpacing/>
        <w:jc w:val="both"/>
      </w:pPr>
      <w:r w:rsidRPr="001D4CCC">
        <w:t>D‘immediat de la confirmació del IMA la Gerència del CSB activada pel CECOS es desplaça al CECAT i pren el comandament i la coordinació de</w:t>
      </w:r>
      <w:r w:rsidR="008A0C76">
        <w:t>l</w:t>
      </w:r>
      <w:r w:rsidRPr="001D4CCC">
        <w:t xml:space="preserve"> SISCAT a la ciutat. Mentre no s’activa, aquesta funció correspon al Gerent del SEM.</w:t>
      </w:r>
    </w:p>
    <w:p w14:paraId="28EFEC3B" w14:textId="77777777" w:rsidR="008A0C76" w:rsidRDefault="008A0C76" w:rsidP="005C597A">
      <w:pPr>
        <w:pStyle w:val="Textoindependiente"/>
        <w:spacing w:line="360" w:lineRule="auto"/>
        <w:contextualSpacing/>
        <w:jc w:val="both"/>
      </w:pPr>
    </w:p>
    <w:p w14:paraId="4DD12848" w14:textId="77777777" w:rsidR="000A3F93" w:rsidRPr="001D4CCC" w:rsidRDefault="000A3F93" w:rsidP="000A3F93">
      <w:pPr>
        <w:rPr>
          <w:sz w:val="36"/>
          <w:szCs w:val="36"/>
        </w:rPr>
      </w:pPr>
      <w:r w:rsidRPr="001D4CCC">
        <w:rPr>
          <w:b/>
          <w:bCs/>
          <w:color w:val="FF0000"/>
        </w:rPr>
        <w:t>Seqüència d’activació en els Centres</w:t>
      </w:r>
    </w:p>
    <w:p w14:paraId="23DB7174" w14:textId="77777777" w:rsidR="001D78AB" w:rsidRDefault="001D78AB" w:rsidP="001D78AB">
      <w:pPr>
        <w:pStyle w:val="Textoindependiente"/>
        <w:spacing w:line="360" w:lineRule="auto"/>
        <w:contextualSpacing/>
        <w:jc w:val="both"/>
      </w:pPr>
      <w:r w:rsidRPr="001D4CCC">
        <w:t>En cada Centre i en cada moment del d</w:t>
      </w:r>
      <w:r>
        <w:t xml:space="preserve">ia hi ha </w:t>
      </w:r>
      <w:r w:rsidRPr="001D4CCC">
        <w:t>designada una persona responsable</w:t>
      </w:r>
      <w:r w:rsidRPr="001D4CCC">
        <w:rPr>
          <w:rStyle w:val="Refdenotaalpie"/>
        </w:rPr>
        <w:footnoteReference w:id="34"/>
      </w:r>
      <w:r w:rsidRPr="001D4CCC">
        <w:t xml:space="preserve"> de rebre la </w:t>
      </w:r>
      <w:proofErr w:type="spellStart"/>
      <w:r w:rsidRPr="001D4CCC">
        <w:t>prealerta</w:t>
      </w:r>
      <w:proofErr w:type="spellEnd"/>
      <w:r w:rsidRPr="001D4CCC">
        <w:t xml:space="preserve"> i l’activació IMA</w:t>
      </w:r>
      <w:r>
        <w:t>,</w:t>
      </w:r>
      <w:r w:rsidRPr="001D4CCC">
        <w:t xml:space="preserve"> apoderada per la Gerència del Centre</w:t>
      </w:r>
      <w:r>
        <w:t xml:space="preserve"> i</w:t>
      </w:r>
      <w:r w:rsidRPr="001D4CCC">
        <w:t xml:space="preserve"> encarregada de la primera resposta i d’activar el Pla IMA i </w:t>
      </w:r>
      <w:proofErr w:type="spellStart"/>
      <w:r w:rsidRPr="001D4CCC">
        <w:t>postIMA</w:t>
      </w:r>
      <w:proofErr w:type="spellEnd"/>
      <w:r w:rsidRPr="001D4CCC">
        <w:t>.</w:t>
      </w:r>
    </w:p>
    <w:p w14:paraId="331E3C5D" w14:textId="77777777" w:rsidR="00BD200F" w:rsidRDefault="00BD200F" w:rsidP="001D78AB">
      <w:pPr>
        <w:pStyle w:val="Textoindependiente"/>
        <w:spacing w:line="360" w:lineRule="auto"/>
        <w:contextualSpacing/>
        <w:jc w:val="both"/>
      </w:pPr>
    </w:p>
    <w:p w14:paraId="5398A654" w14:textId="67ACC469" w:rsidR="000A3F93" w:rsidRDefault="000A3F93" w:rsidP="000A3F93">
      <w:pPr>
        <w:pStyle w:val="Textoindependiente"/>
        <w:spacing w:line="360" w:lineRule="auto"/>
        <w:contextualSpacing/>
        <w:jc w:val="both"/>
      </w:pPr>
      <w:r w:rsidRPr="001D4CCC">
        <w:t xml:space="preserve">El Cap de guàrdia un cop </w:t>
      </w:r>
      <w:proofErr w:type="spellStart"/>
      <w:r w:rsidRPr="001D4CCC">
        <w:t>prealertat</w:t>
      </w:r>
      <w:proofErr w:type="spellEnd"/>
      <w:r w:rsidRPr="001D4CCC">
        <w:t xml:space="preserve"> i durant el període de latència IMA (entre l’alerta i l’arribada dels primers afectats) analitza</w:t>
      </w:r>
      <w:r w:rsidR="008A0C76">
        <w:t xml:space="preserve">, </w:t>
      </w:r>
      <w:r w:rsidRPr="001D4CCC">
        <w:t xml:space="preserve">valora </w:t>
      </w:r>
      <w:r w:rsidR="008A0C76">
        <w:t>i tramet a CECOS</w:t>
      </w:r>
      <w:r w:rsidR="008A0C76" w:rsidRPr="001D4CCC">
        <w:t xml:space="preserve"> </w:t>
      </w:r>
      <w:r w:rsidRPr="001D4CCC">
        <w:t xml:space="preserve">la </w:t>
      </w:r>
      <w:r>
        <w:t>S</w:t>
      </w:r>
      <w:r w:rsidRPr="001D4CCC">
        <w:t>ituació assistencial del centre en aquell moment, activa el Comitè de crisi, inicia el procediment de reclutament del personal present i del que retorna i el mecanisme de desocupació i/o buidatge, d</w:t>
      </w:r>
      <w:r>
        <w:t>’</w:t>
      </w:r>
      <w:r w:rsidRPr="001D4CCC">
        <w:t>expansió d’urgències, crítics i quiròfans</w:t>
      </w:r>
      <w:r w:rsidR="00BD200F">
        <w:t>...</w:t>
      </w:r>
      <w:r w:rsidR="00202B5B">
        <w:t xml:space="preserve"> </w:t>
      </w:r>
      <w:r w:rsidRPr="001D4CCC">
        <w:t xml:space="preserve">També </w:t>
      </w:r>
      <w:r w:rsidR="008A0C76">
        <w:t xml:space="preserve">desplega </w:t>
      </w:r>
      <w:r w:rsidRPr="001D4CCC">
        <w:t>el Pla de Seguretat fins</w:t>
      </w:r>
      <w:r>
        <w:t xml:space="preserve"> a</w:t>
      </w:r>
      <w:r w:rsidRPr="001D4CCC">
        <w:t xml:space="preserve"> l’operativitat </w:t>
      </w:r>
      <w:r w:rsidR="00BD200F">
        <w:t xml:space="preserve">plena </w:t>
      </w:r>
      <w:r w:rsidRPr="001D4CCC">
        <w:t>de la Direcció de Serveis generals: custòdia d’</w:t>
      </w:r>
      <w:r>
        <w:t>accessos</w:t>
      </w:r>
      <w:r w:rsidRPr="001D4CCC">
        <w:t xml:space="preserve"> i moviments, control de bosses i material, identificació de persones...</w:t>
      </w:r>
      <w:r w:rsidR="00202B5B">
        <w:t xml:space="preserve"> En resum, </w:t>
      </w:r>
      <w:r w:rsidR="008A0C76">
        <w:t xml:space="preserve">inicia el </w:t>
      </w:r>
      <w:r w:rsidR="00202B5B" w:rsidRPr="001D4CCC">
        <w:t>desplega</w:t>
      </w:r>
      <w:r w:rsidR="008A0C76">
        <w:t>ment d</w:t>
      </w:r>
      <w:r w:rsidR="00202B5B" w:rsidRPr="001D4CCC">
        <w:t xml:space="preserve">el Pla IMA i </w:t>
      </w:r>
      <w:proofErr w:type="spellStart"/>
      <w:r w:rsidR="00202B5B" w:rsidRPr="001D4CCC">
        <w:t>postIMA</w:t>
      </w:r>
      <w:proofErr w:type="spellEnd"/>
      <w:r w:rsidR="00202B5B" w:rsidRPr="001D4CCC">
        <w:t>.</w:t>
      </w:r>
    </w:p>
    <w:p w14:paraId="2A4CE442" w14:textId="7B3C8209" w:rsidR="00BD200F" w:rsidRDefault="00BD200F" w:rsidP="00BD200F">
      <w:pPr>
        <w:pStyle w:val="Textoindependiente"/>
        <w:spacing w:line="360" w:lineRule="auto"/>
        <w:contextualSpacing/>
        <w:jc w:val="both"/>
      </w:pPr>
      <w:r>
        <w:lastRenderedPageBreak/>
        <w:t xml:space="preserve">L’evacuació d’afectats </w:t>
      </w:r>
      <w:r w:rsidR="00682D21">
        <w:t xml:space="preserve">des del terreny </w:t>
      </w:r>
      <w:r>
        <w:t xml:space="preserve">es prioritza en funció de la catalogació </w:t>
      </w:r>
      <w:r w:rsidRPr="001D4CCC">
        <w:t>META</w:t>
      </w:r>
      <w:r w:rsidRPr="001D4CCC">
        <w:rPr>
          <w:rStyle w:val="Refdenotaalpie"/>
        </w:rPr>
        <w:footnoteReference w:id="35"/>
      </w:r>
      <w:r>
        <w:t xml:space="preserve"> </w:t>
      </w:r>
      <w:r w:rsidRPr="001D4CCC">
        <w:t>(m</w:t>
      </w:r>
      <w:r w:rsidRPr="001D4CCC">
        <w:rPr>
          <w:shd w:val="clear" w:color="auto" w:fill="FFFFFF"/>
        </w:rPr>
        <w:t xml:space="preserve">odel </w:t>
      </w:r>
      <w:proofErr w:type="spellStart"/>
      <w:r w:rsidRPr="001D4CCC">
        <w:rPr>
          <w:shd w:val="clear" w:color="auto" w:fill="FFFFFF"/>
        </w:rPr>
        <w:t>extrahospitalari</w:t>
      </w:r>
      <w:proofErr w:type="spellEnd"/>
      <w:r w:rsidRPr="001D4CCC">
        <w:rPr>
          <w:shd w:val="clear" w:color="auto" w:fill="FFFFFF"/>
        </w:rPr>
        <w:t xml:space="preserve"> de triatge avançat)</w:t>
      </w:r>
      <w:r>
        <w:t xml:space="preserve"> vermell i groc (</w:t>
      </w:r>
      <w:r w:rsidR="00682D21">
        <w:t xml:space="preserve">a adreçar als </w:t>
      </w:r>
      <w:r>
        <w:t xml:space="preserve">Hospitals) i </w:t>
      </w:r>
      <w:r w:rsidRPr="001D4CCC">
        <w:t>verd equivalent als MAT IV i V</w:t>
      </w:r>
      <w:r w:rsidR="00B662D9" w:rsidRPr="001D4CCC">
        <w:rPr>
          <w:rStyle w:val="Refdenotaalpie"/>
        </w:rPr>
        <w:footnoteReference w:id="36"/>
      </w:r>
      <w:r w:rsidR="00682D21">
        <w:t xml:space="preserve"> (</w:t>
      </w:r>
      <w:proofErr w:type="spellStart"/>
      <w:r w:rsidR="00682D21">
        <w:t>CUAPs</w:t>
      </w:r>
      <w:proofErr w:type="spellEnd"/>
      <w:r w:rsidR="00682D21">
        <w:t>).</w:t>
      </w:r>
    </w:p>
    <w:p w14:paraId="4FBA0FE9" w14:textId="569B395D" w:rsidR="00BD200F" w:rsidRDefault="00BD200F" w:rsidP="00CC5382">
      <w:pPr>
        <w:pStyle w:val="Textoindependiente"/>
        <w:spacing w:line="360" w:lineRule="auto"/>
        <w:contextualSpacing/>
        <w:jc w:val="both"/>
      </w:pPr>
      <w:r>
        <w:t xml:space="preserve">Es du a terme de manera </w:t>
      </w:r>
      <w:r w:rsidR="00CC5382" w:rsidRPr="001D4CCC">
        <w:t>equilibrada</w:t>
      </w:r>
      <w:r>
        <w:t xml:space="preserve">, acordada entre CECOS i els Centres </w:t>
      </w:r>
      <w:r w:rsidR="00CC5382" w:rsidRPr="001D4CCC">
        <w:t xml:space="preserve">i ajustada a la seva capacitat de resposta en el moment d’ocurrència i en </w:t>
      </w:r>
      <w:r w:rsidR="00682D21">
        <w:t>cada moment posterior</w:t>
      </w:r>
      <w:r w:rsidR="00CC5382" w:rsidRPr="001D4CCC">
        <w:t xml:space="preserve"> a fi de retardar l’aparició d’una hipotètica saturació. </w:t>
      </w:r>
    </w:p>
    <w:p w14:paraId="490763F4" w14:textId="6226C615" w:rsidR="00CC5382" w:rsidRPr="001D4CCC" w:rsidRDefault="00BD200F" w:rsidP="00CC5382">
      <w:pPr>
        <w:pStyle w:val="Textoindependiente"/>
        <w:spacing w:line="360" w:lineRule="auto"/>
        <w:contextualSpacing/>
        <w:jc w:val="both"/>
      </w:pPr>
      <w:r>
        <w:t xml:space="preserve">La </w:t>
      </w:r>
      <w:r w:rsidR="008A0C76" w:rsidRPr="001D4CCC">
        <w:t xml:space="preserve">situació del Centre </w:t>
      </w:r>
      <w:r w:rsidR="008A0C76">
        <w:t xml:space="preserve">i la </w:t>
      </w:r>
      <w:r>
        <w:t xml:space="preserve">informació relacionada </w:t>
      </w:r>
      <w:r w:rsidR="008A0C76">
        <w:t xml:space="preserve">amb la seva </w:t>
      </w:r>
      <w:r w:rsidR="008A0C76" w:rsidRPr="001D4CCC">
        <w:t xml:space="preserve">la seva capacitat </w:t>
      </w:r>
      <w:r>
        <w:t>s’actualitza quan cal</w:t>
      </w:r>
      <w:r w:rsidR="008A0C76">
        <w:t xml:space="preserve"> i </w:t>
      </w:r>
      <w:r w:rsidR="00CC5382" w:rsidRPr="001D4CCC">
        <w:t>d’acord entre CECOS i el corresponent interlocutor del centre.</w:t>
      </w:r>
    </w:p>
    <w:p w14:paraId="2BF4C6CA" w14:textId="4757950B" w:rsidR="0049049D" w:rsidRDefault="0049049D" w:rsidP="0049049D">
      <w:pPr>
        <w:spacing w:after="0" w:line="360" w:lineRule="auto"/>
        <w:jc w:val="both"/>
        <w:rPr>
          <w:rFonts w:cstheme="minorHAnsi"/>
        </w:rPr>
      </w:pPr>
      <w:r>
        <w:rPr>
          <w:rFonts w:cstheme="minorHAnsi"/>
        </w:rPr>
        <w:t xml:space="preserve">La evacuació individual es concreta </w:t>
      </w:r>
      <w:r w:rsidR="00682D21">
        <w:rPr>
          <w:rFonts w:cstheme="minorHAnsi"/>
        </w:rPr>
        <w:t xml:space="preserve">en una </w:t>
      </w:r>
      <w:r>
        <w:rPr>
          <w:rFonts w:cstheme="minorHAnsi"/>
        </w:rPr>
        <w:t>Fitx</w:t>
      </w:r>
      <w:r w:rsidR="00682D21">
        <w:rPr>
          <w:rFonts w:cstheme="minorHAnsi"/>
        </w:rPr>
        <w:t>a</w:t>
      </w:r>
      <w:r>
        <w:rPr>
          <w:rFonts w:cstheme="minorHAnsi"/>
        </w:rPr>
        <w:t xml:space="preserve"> d’afectat basad</w:t>
      </w:r>
      <w:r w:rsidR="00682D21">
        <w:rPr>
          <w:rFonts w:cstheme="minorHAnsi"/>
        </w:rPr>
        <w:t>a</w:t>
      </w:r>
      <w:r>
        <w:rPr>
          <w:rFonts w:cstheme="minorHAnsi"/>
        </w:rPr>
        <w:t xml:space="preserve"> en el Codi </w:t>
      </w:r>
      <w:proofErr w:type="spellStart"/>
      <w:r>
        <w:rPr>
          <w:rFonts w:cstheme="minorHAnsi"/>
        </w:rPr>
        <w:t>Politrauma</w:t>
      </w:r>
      <w:proofErr w:type="spellEnd"/>
      <w:r w:rsidR="00B662D9">
        <w:rPr>
          <w:rStyle w:val="Refdenotaalpie"/>
          <w:rFonts w:cstheme="minorHAnsi"/>
        </w:rPr>
        <w:footnoteReference w:id="37"/>
      </w:r>
      <w:r>
        <w:rPr>
          <w:rFonts w:cstheme="minorHAnsi"/>
        </w:rPr>
        <w:t xml:space="preserve"> </w:t>
      </w:r>
      <w:r w:rsidR="00682D21">
        <w:rPr>
          <w:rFonts w:cstheme="minorHAnsi"/>
        </w:rPr>
        <w:t>que</w:t>
      </w:r>
      <w:r>
        <w:rPr>
          <w:rFonts w:cstheme="minorHAnsi"/>
        </w:rPr>
        <w:t xml:space="preserve"> es </w:t>
      </w:r>
      <w:r w:rsidRPr="00A3000C">
        <w:rPr>
          <w:rFonts w:cstheme="minorHAnsi"/>
        </w:rPr>
        <w:t>present</w:t>
      </w:r>
      <w:r w:rsidR="00682D21">
        <w:rPr>
          <w:rFonts w:cstheme="minorHAnsi"/>
        </w:rPr>
        <w:t>a</w:t>
      </w:r>
      <w:r w:rsidRPr="00A3000C">
        <w:rPr>
          <w:rFonts w:cstheme="minorHAnsi"/>
        </w:rPr>
        <w:t xml:space="preserve"> gràficament a l’Annex d’ il·lustracions, quadre </w:t>
      </w:r>
      <w:r>
        <w:rPr>
          <w:rFonts w:cstheme="minorHAnsi"/>
        </w:rPr>
        <w:t>4</w:t>
      </w:r>
      <w:r w:rsidRPr="00A3000C">
        <w:rPr>
          <w:rFonts w:cstheme="minorHAnsi"/>
        </w:rPr>
        <w:t>.</w:t>
      </w:r>
    </w:p>
    <w:p w14:paraId="28188ECF" w14:textId="2926CBEC" w:rsidR="00BD200F" w:rsidRDefault="00BD200F" w:rsidP="00BA0888">
      <w:pPr>
        <w:pStyle w:val="Textoindependiente"/>
        <w:tabs>
          <w:tab w:val="left" w:pos="1010"/>
        </w:tabs>
        <w:spacing w:line="360" w:lineRule="auto"/>
        <w:contextualSpacing/>
        <w:jc w:val="both"/>
      </w:pPr>
    </w:p>
    <w:p w14:paraId="07D568BD" w14:textId="77777777" w:rsidR="008A0C76" w:rsidRPr="001D4CCC" w:rsidRDefault="008A0C76" w:rsidP="008A0C76">
      <w:pPr>
        <w:pStyle w:val="Textoindependiente"/>
        <w:spacing w:line="360" w:lineRule="auto"/>
        <w:contextualSpacing/>
        <w:jc w:val="both"/>
        <w:rPr>
          <w:b/>
        </w:rPr>
      </w:pPr>
      <w:r w:rsidRPr="001D4CCC">
        <w:t>L’</w:t>
      </w:r>
      <w:r w:rsidRPr="008A0C76">
        <w:t>accessibilitat</w:t>
      </w:r>
      <w:r w:rsidRPr="001D4CCC">
        <w:t xml:space="preserve"> des de l’escenari IMA als Centres sanitaris l’assegura la Guàrdia urbana de Barcelona (GUB). Igualment, la facilitació del buidatge/desocupació dels Hospitals; es disposa d’un procediment operatiu acordat entre GUB, els Hospitals i el CSB</w:t>
      </w:r>
      <w:r w:rsidRPr="001D4CCC">
        <w:rPr>
          <w:rStyle w:val="Refdenotaalpie"/>
        </w:rPr>
        <w:footnoteReference w:id="38"/>
      </w:r>
      <w:r w:rsidRPr="001D4CCC">
        <w:t xml:space="preserve">. GUB es coordina amb altres Policies locals; si cal. </w:t>
      </w:r>
    </w:p>
    <w:p w14:paraId="5069D9CD" w14:textId="5BA8B404" w:rsidR="008A0C76" w:rsidRDefault="008A0C76" w:rsidP="008A0C76">
      <w:pPr>
        <w:pStyle w:val="Textoindependiente"/>
        <w:tabs>
          <w:tab w:val="left" w:pos="1010"/>
        </w:tabs>
        <w:spacing w:line="360" w:lineRule="auto"/>
        <w:contextualSpacing/>
        <w:jc w:val="both"/>
      </w:pPr>
      <w:r w:rsidRPr="001D4CCC">
        <w:t>La seguretat i la disponibilitat de corredors específics per ambulàncies i pels professionals és a càrrec del Cos de Mossos d’Esquadra (CME).</w:t>
      </w:r>
    </w:p>
    <w:p w14:paraId="720ED305" w14:textId="77777777" w:rsidR="008A0C76" w:rsidRDefault="008A0C76" w:rsidP="008A0C76">
      <w:pPr>
        <w:pStyle w:val="Textoindependiente"/>
        <w:tabs>
          <w:tab w:val="left" w:pos="1010"/>
        </w:tabs>
        <w:spacing w:line="360" w:lineRule="auto"/>
        <w:contextualSpacing/>
        <w:jc w:val="both"/>
      </w:pPr>
    </w:p>
    <w:p w14:paraId="57E99036" w14:textId="05FD9C58" w:rsidR="00BA0888" w:rsidRDefault="00BA0888" w:rsidP="008A0C76">
      <w:pPr>
        <w:pStyle w:val="Textoindependiente"/>
        <w:tabs>
          <w:tab w:val="left" w:pos="1010"/>
        </w:tabs>
        <w:spacing w:line="360" w:lineRule="auto"/>
        <w:contextualSpacing/>
        <w:jc w:val="both"/>
      </w:pPr>
      <w:r w:rsidRPr="001D4CCC">
        <w:t xml:space="preserve">La </w:t>
      </w:r>
      <w:r w:rsidRPr="008A0C76">
        <w:t>desactivació</w:t>
      </w:r>
      <w:r w:rsidRPr="001D4CCC">
        <w:t xml:space="preserve"> del dispositiu </w:t>
      </w:r>
      <w:r w:rsidRPr="001D4CCC">
        <w:rPr>
          <w:i/>
          <w:iCs/>
        </w:rPr>
        <w:t>in situ</w:t>
      </w:r>
      <w:r w:rsidRPr="001D4CCC">
        <w:t xml:space="preserve"> la decideix el Director de CECAT d’acord amb el Cap territorial i amb el Cap de Sala del SEM. En el territori</w:t>
      </w:r>
      <w:r w:rsidR="00682D21">
        <w:t>,</w:t>
      </w:r>
      <w:r w:rsidRPr="001D4CCC">
        <w:t xml:space="preserve"> la Gerència del CSB quan</w:t>
      </w:r>
      <w:r w:rsidR="008A0C76">
        <w:t xml:space="preserve"> </w:t>
      </w:r>
      <w:r w:rsidRPr="001D4CCC">
        <w:t>les evacuacions des del punt d’ocurrència han conclòs</w:t>
      </w:r>
      <w:r w:rsidR="008A0C76">
        <w:t xml:space="preserve">, </w:t>
      </w:r>
      <w:r w:rsidRPr="001D4CCC">
        <w:t xml:space="preserve">els afectats rebuts han iniciat la seva atenció en </w:t>
      </w:r>
      <w:r w:rsidR="00B662D9">
        <w:t xml:space="preserve">els </w:t>
      </w:r>
      <w:r w:rsidRPr="001D4CCC">
        <w:t xml:space="preserve">Centres sanitaris </w:t>
      </w:r>
      <w:r w:rsidR="008A0C76">
        <w:t xml:space="preserve">i </w:t>
      </w:r>
      <w:r w:rsidRPr="001D4CCC">
        <w:t>l’afluència espontània d’afectats és inferior a 2 cada hora</w:t>
      </w:r>
      <w:r w:rsidR="008A0C76">
        <w:t xml:space="preserve">; </w:t>
      </w:r>
      <w:r w:rsidRPr="001D4CCC">
        <w:t>de comú acord e</w:t>
      </w:r>
      <w:r w:rsidR="00B662D9">
        <w:t>ntre els Directors mèdics dels C</w:t>
      </w:r>
      <w:r w:rsidRPr="001D4CCC">
        <w:t>entres del territori implicats.</w:t>
      </w:r>
    </w:p>
    <w:p w14:paraId="58AAA173" w14:textId="77777777" w:rsidR="00012F30" w:rsidRPr="001D4CCC" w:rsidRDefault="00012F30" w:rsidP="00330372">
      <w:pPr>
        <w:pStyle w:val="Textoindependiente"/>
        <w:spacing w:line="360" w:lineRule="auto"/>
        <w:contextualSpacing/>
        <w:jc w:val="both"/>
      </w:pPr>
    </w:p>
    <w:p w14:paraId="4653F5E5" w14:textId="4909BEA0" w:rsidR="00FE43E8" w:rsidRPr="001D4CCC" w:rsidRDefault="00F22314" w:rsidP="0066216F">
      <w:pPr>
        <w:pStyle w:val="Textoindependiente"/>
        <w:spacing w:line="360" w:lineRule="auto"/>
        <w:contextualSpacing/>
        <w:jc w:val="both"/>
        <w:rPr>
          <w:b/>
          <w:color w:val="FF0000"/>
        </w:rPr>
      </w:pPr>
      <w:r w:rsidRPr="001D4CCC">
        <w:rPr>
          <w:b/>
          <w:color w:val="FF0000"/>
        </w:rPr>
        <w:t xml:space="preserve">Paràmetres de la </w:t>
      </w:r>
      <w:r w:rsidR="00FE43E8" w:rsidRPr="001D4CCC">
        <w:rPr>
          <w:b/>
          <w:color w:val="FF0000"/>
        </w:rPr>
        <w:t xml:space="preserve">resposta </w:t>
      </w:r>
      <w:r w:rsidR="00682D21">
        <w:rPr>
          <w:b/>
          <w:color w:val="FF0000"/>
        </w:rPr>
        <w:t xml:space="preserve">del </w:t>
      </w:r>
      <w:r w:rsidR="00FE43E8" w:rsidRPr="001D4CCC">
        <w:rPr>
          <w:b/>
          <w:color w:val="FF0000"/>
        </w:rPr>
        <w:t>SISCAT</w:t>
      </w:r>
    </w:p>
    <w:p w14:paraId="1E0D30D4" w14:textId="12BEEDE6" w:rsidR="00162EEF" w:rsidRPr="001D4CCC" w:rsidRDefault="003047FB" w:rsidP="0066216F">
      <w:pPr>
        <w:pStyle w:val="Textoindependiente"/>
        <w:spacing w:line="360" w:lineRule="auto"/>
        <w:contextualSpacing/>
        <w:jc w:val="both"/>
      </w:pPr>
      <w:r w:rsidRPr="001D4CCC">
        <w:t>La r</w:t>
      </w:r>
      <w:r w:rsidR="00162EEF" w:rsidRPr="001D4CCC">
        <w:t xml:space="preserve">esposta </w:t>
      </w:r>
      <w:r w:rsidR="00162EEF" w:rsidRPr="001D4CCC">
        <w:rPr>
          <w:b/>
          <w:bCs/>
        </w:rPr>
        <w:t>hospitalària</w:t>
      </w:r>
      <w:r w:rsidR="00162EEF" w:rsidRPr="001D4CCC">
        <w:t xml:space="preserve"> la proporcionen l’Hospital Vall d’Hebron, l’Hospital Sant Pau, l’Hospital Clínic, </w:t>
      </w:r>
      <w:r w:rsidR="0090797C" w:rsidRPr="001D4CCC">
        <w:t>e</w:t>
      </w:r>
      <w:r w:rsidR="00162EEF" w:rsidRPr="001D4CCC">
        <w:t xml:space="preserve">l </w:t>
      </w:r>
      <w:r w:rsidR="0090797C" w:rsidRPr="001D4CCC">
        <w:t>P</w:t>
      </w:r>
      <w:r w:rsidR="00162EEF" w:rsidRPr="001D4CCC">
        <w:t>arc de Salut Mar</w:t>
      </w:r>
      <w:r w:rsidR="00D87AE8" w:rsidRPr="001D4CCC">
        <w:t xml:space="preserve"> (inclòs l’Hospital de l’Esperança)</w:t>
      </w:r>
      <w:r w:rsidR="00162EEF" w:rsidRPr="001D4CCC">
        <w:t xml:space="preserve"> i l’Hospital Sant Joan de Deu.</w:t>
      </w:r>
    </w:p>
    <w:p w14:paraId="035EB9C8" w14:textId="00F81917" w:rsidR="000E670C" w:rsidRPr="001D4CCC" w:rsidRDefault="00162EEF" w:rsidP="0066216F">
      <w:pPr>
        <w:pStyle w:val="Textoindependiente"/>
        <w:spacing w:line="360" w:lineRule="auto"/>
        <w:contextualSpacing/>
        <w:jc w:val="both"/>
      </w:pPr>
      <w:r w:rsidRPr="001D4CCC">
        <w:t>Els Hospitals Dos de maig, Plató i Sagrat Cor</w:t>
      </w:r>
      <w:r w:rsidR="000E670C" w:rsidRPr="001D4CCC">
        <w:t xml:space="preserve"> transformen </w:t>
      </w:r>
      <w:r w:rsidR="00B662D9" w:rsidRPr="001D4CCC">
        <w:t xml:space="preserve">el CUAP </w:t>
      </w:r>
      <w:r w:rsidR="000E670C" w:rsidRPr="001D4CCC">
        <w:t>en urgències hospitalàries per un període inferior a 24 hores; a demanda de CECOS</w:t>
      </w:r>
      <w:r w:rsidR="006A35ED" w:rsidRPr="001D4CCC">
        <w:t>; atenen de manera extraordinària i sense riscos urgències tipus MAT III be procedents del IMA be com a urgència ordinària.</w:t>
      </w:r>
      <w:r w:rsidR="000E670C" w:rsidRPr="001D4CCC">
        <w:t xml:space="preserve"> </w:t>
      </w:r>
    </w:p>
    <w:p w14:paraId="71BA3091" w14:textId="77777777" w:rsidR="00D478D9" w:rsidRPr="001D4CCC" w:rsidRDefault="00D478D9" w:rsidP="0066216F">
      <w:pPr>
        <w:pStyle w:val="Textoindependiente"/>
        <w:spacing w:line="360" w:lineRule="auto"/>
        <w:contextualSpacing/>
        <w:jc w:val="both"/>
      </w:pPr>
    </w:p>
    <w:p w14:paraId="20A64F31" w14:textId="0D977DD4" w:rsidR="000F3119" w:rsidRDefault="000F3119" w:rsidP="0066216F">
      <w:pPr>
        <w:pStyle w:val="Textoindependiente"/>
        <w:spacing w:line="360" w:lineRule="auto"/>
        <w:contextualSpacing/>
        <w:jc w:val="both"/>
      </w:pPr>
      <w:r w:rsidRPr="001D4CCC">
        <w:lastRenderedPageBreak/>
        <w:t xml:space="preserve">La capacitat de resposta IMA </w:t>
      </w:r>
      <w:r w:rsidR="00D77E74" w:rsidRPr="001D4CCC">
        <w:t xml:space="preserve">de cada Centre </w:t>
      </w:r>
      <w:r w:rsidR="00D77E74">
        <w:t>es</w:t>
      </w:r>
      <w:r w:rsidR="00D77E74" w:rsidRPr="001D4CCC">
        <w:t xml:space="preserve"> concreta</w:t>
      </w:r>
      <w:r w:rsidR="00D77E74" w:rsidRPr="001D4CCC">
        <w:rPr>
          <w:rStyle w:val="Refdenotaalpie"/>
        </w:rPr>
        <w:footnoteReference w:id="39"/>
      </w:r>
      <w:r w:rsidR="00D77E74" w:rsidRPr="001D4CCC">
        <w:t xml:space="preserve"> </w:t>
      </w:r>
      <w:r w:rsidR="00D77E74">
        <w:t xml:space="preserve">en el seu Pla </w:t>
      </w:r>
      <w:r w:rsidR="00B662D9">
        <w:t xml:space="preserve">i </w:t>
      </w:r>
      <w:r w:rsidRPr="001D4CCC">
        <w:t>est</w:t>
      </w:r>
      <w:r w:rsidR="00B662D9">
        <w:t>à</w:t>
      </w:r>
      <w:r w:rsidRPr="001D4CCC">
        <w:t xml:space="preserve"> condicionada</w:t>
      </w:r>
      <w:r w:rsidR="00270584" w:rsidRPr="001D4CCC">
        <w:t xml:space="preserve"> estructuralment i funcional </w:t>
      </w:r>
      <w:r w:rsidR="004F2964" w:rsidRPr="001D4CCC">
        <w:t>per la</w:t>
      </w:r>
    </w:p>
    <w:p w14:paraId="07C2D6DB" w14:textId="77777777" w:rsidR="008A0C76" w:rsidRPr="001D4CCC" w:rsidRDefault="008A0C76" w:rsidP="0066216F">
      <w:pPr>
        <w:pStyle w:val="Textoindependiente"/>
        <w:spacing w:line="360" w:lineRule="auto"/>
        <w:contextualSpacing/>
        <w:jc w:val="both"/>
      </w:pPr>
    </w:p>
    <w:p w14:paraId="5855ED1F" w14:textId="38B92F18" w:rsidR="000F3119" w:rsidRPr="001D4CCC" w:rsidRDefault="000F3119" w:rsidP="00266A4D">
      <w:pPr>
        <w:pStyle w:val="Textoindependiente"/>
        <w:numPr>
          <w:ilvl w:val="0"/>
          <w:numId w:val="42"/>
        </w:numPr>
        <w:spacing w:line="360" w:lineRule="auto"/>
        <w:ind w:left="284" w:hanging="284"/>
        <w:contextualSpacing/>
        <w:jc w:val="both"/>
      </w:pPr>
      <w:r w:rsidRPr="001D4CCC">
        <w:t>tipologia d’afectats que pot atendre amb seguretat</w:t>
      </w:r>
      <w:r w:rsidR="00270584" w:rsidRPr="001D4CCC">
        <w:t xml:space="preserve"> i</w:t>
      </w:r>
      <w:r w:rsidRPr="001D4CCC">
        <w:t xml:space="preserve"> </w:t>
      </w:r>
      <w:r w:rsidR="00B662D9">
        <w:t xml:space="preserve">per aquells </w:t>
      </w:r>
      <w:r w:rsidRPr="001D4CCC">
        <w:t>que no per manca de recursos professionals, físics o tecnològics, de diagnòstic i/o de tractament. Ex.: pediàtrics, crítics, alguns tipus de lesions...</w:t>
      </w:r>
    </w:p>
    <w:p w14:paraId="59141C3C" w14:textId="77777777" w:rsidR="00D478D9" w:rsidRPr="001D4CCC" w:rsidRDefault="00D478D9" w:rsidP="0066216F">
      <w:pPr>
        <w:pStyle w:val="Textoindependiente"/>
        <w:spacing w:line="360" w:lineRule="auto"/>
        <w:contextualSpacing/>
        <w:jc w:val="both"/>
      </w:pPr>
    </w:p>
    <w:p w14:paraId="305547FF" w14:textId="4A30B29F" w:rsidR="00270584" w:rsidRPr="001D4CCC" w:rsidRDefault="00B662D9" w:rsidP="00266A4D">
      <w:pPr>
        <w:pStyle w:val="Textoindependiente"/>
        <w:numPr>
          <w:ilvl w:val="0"/>
          <w:numId w:val="42"/>
        </w:numPr>
        <w:spacing w:line="360" w:lineRule="auto"/>
        <w:ind w:left="284" w:hanging="284"/>
        <w:contextualSpacing/>
        <w:jc w:val="both"/>
      </w:pPr>
      <w:r>
        <w:t xml:space="preserve">per la capacitat de buidatge/desocupació </w:t>
      </w:r>
      <w:r w:rsidR="0090797C" w:rsidRPr="001D4CCC">
        <w:t>de Urgències</w:t>
      </w:r>
      <w:r w:rsidR="008A0C76">
        <w:t xml:space="preserve"> en el moment de l’incident</w:t>
      </w:r>
      <w:r>
        <w:t>.</w:t>
      </w:r>
    </w:p>
    <w:p w14:paraId="5E17058B" w14:textId="2869DA6D" w:rsidR="004F2964" w:rsidRPr="001D4CCC" w:rsidRDefault="00270584" w:rsidP="004F2964">
      <w:pPr>
        <w:pStyle w:val="Textoindependiente"/>
        <w:spacing w:line="360" w:lineRule="auto"/>
        <w:contextualSpacing/>
        <w:jc w:val="both"/>
      </w:pPr>
      <w:r w:rsidRPr="001D4CCC">
        <w:t>P</w:t>
      </w:r>
      <w:r w:rsidR="0090797C" w:rsidRPr="001D4CCC">
        <w:t xml:space="preserve">el que fa a l’atenció als malalts </w:t>
      </w:r>
      <w:r w:rsidR="004F2964" w:rsidRPr="001D4CCC">
        <w:t>catalogats com a M</w:t>
      </w:r>
      <w:r w:rsidR="003862F5" w:rsidRPr="001D4CCC">
        <w:t xml:space="preserve">AT IV o V ja triats que es trobin dins de l’àrea assistencial i en procés de diagnòstic i/o tractament </w:t>
      </w:r>
      <w:r w:rsidR="004B6F1B" w:rsidRPr="001D4CCC">
        <w:t xml:space="preserve">es suggereix </w:t>
      </w:r>
      <w:r w:rsidR="004F2964" w:rsidRPr="001D4CCC">
        <w:t xml:space="preserve">que </w:t>
      </w:r>
      <w:r w:rsidR="003862F5" w:rsidRPr="001D4CCC">
        <w:t>s’atenguin</w:t>
      </w:r>
      <w:r w:rsidR="004F2964" w:rsidRPr="001D4CCC">
        <w:t>.</w:t>
      </w:r>
    </w:p>
    <w:p w14:paraId="75C7194F" w14:textId="764F2C6A" w:rsidR="003862F5" w:rsidRPr="001D4CCC" w:rsidRDefault="004F2964" w:rsidP="00A90063">
      <w:pPr>
        <w:pStyle w:val="Textoindependiente"/>
        <w:spacing w:line="360" w:lineRule="auto"/>
        <w:contextualSpacing/>
        <w:jc w:val="both"/>
      </w:pPr>
      <w:r w:rsidRPr="001D4CCC">
        <w:t>Pels encara no triats (en espera)</w:t>
      </w:r>
      <w:r w:rsidR="00EE3FE2">
        <w:t>,</w:t>
      </w:r>
      <w:r w:rsidRPr="001D4CCC">
        <w:t xml:space="preserve"> que </w:t>
      </w:r>
      <w:r w:rsidR="0090797C" w:rsidRPr="001D4CCC">
        <w:t>s</w:t>
      </w:r>
      <w:r w:rsidR="004B6F1B" w:rsidRPr="001D4CCC">
        <w:t xml:space="preserve">e </w:t>
      </w:r>
      <w:r w:rsidR="00836929">
        <w:t>s</w:t>
      </w:r>
      <w:r w:rsidR="0090797C" w:rsidRPr="001D4CCC">
        <w:t xml:space="preserve">’efectuï el triatge i que </w:t>
      </w:r>
      <w:r w:rsidR="004B6F1B" w:rsidRPr="001D4CCC">
        <w:t>els</w:t>
      </w:r>
      <w:r w:rsidR="0090797C" w:rsidRPr="001D4CCC">
        <w:t xml:space="preserve"> cataloga</w:t>
      </w:r>
      <w:r w:rsidR="004B6F1B" w:rsidRPr="001D4CCC">
        <w:t>t</w:t>
      </w:r>
      <w:r w:rsidR="0090797C" w:rsidRPr="001D4CCC">
        <w:t xml:space="preserve">s com MAT IV o V s’adrecin als </w:t>
      </w:r>
      <w:proofErr w:type="spellStart"/>
      <w:r w:rsidR="0090797C" w:rsidRPr="001D4CCC">
        <w:t>CUAPs</w:t>
      </w:r>
      <w:proofErr w:type="spellEnd"/>
      <w:r w:rsidR="0090797C" w:rsidRPr="001D4CCC">
        <w:t xml:space="preserve"> (</w:t>
      </w:r>
      <w:r w:rsidR="003862F5" w:rsidRPr="001D4CCC">
        <w:t xml:space="preserve">amb </w:t>
      </w:r>
      <w:r w:rsidR="004B6F1B" w:rsidRPr="001D4CCC">
        <w:t xml:space="preserve">el seu </w:t>
      </w:r>
      <w:r w:rsidR="003862F5" w:rsidRPr="001D4CCC">
        <w:t xml:space="preserve">consentiment informat i </w:t>
      </w:r>
      <w:r w:rsidR="0090797C" w:rsidRPr="001D4CCC">
        <w:t xml:space="preserve">amb el informe </w:t>
      </w:r>
      <w:r w:rsidR="00836929">
        <w:t>de triatge</w:t>
      </w:r>
      <w:r w:rsidR="0090797C" w:rsidRPr="001D4CCC">
        <w:t xml:space="preserve"> publicat a HC</w:t>
      </w:r>
      <w:r w:rsidR="0090797C" w:rsidRPr="001D4CCC">
        <w:rPr>
          <w:vertAlign w:val="superscript"/>
        </w:rPr>
        <w:t>3</w:t>
      </w:r>
      <w:r w:rsidR="0090797C" w:rsidRPr="001D4CCC">
        <w:t xml:space="preserve">). </w:t>
      </w:r>
      <w:r w:rsidR="003862F5" w:rsidRPr="001D4CCC">
        <w:t xml:space="preserve">A </w:t>
      </w:r>
      <w:r w:rsidR="00270584" w:rsidRPr="001D4CCC">
        <w:t xml:space="preserve">qui no </w:t>
      </w:r>
      <w:r w:rsidRPr="001D4CCC">
        <w:t xml:space="preserve">ho accepti </w:t>
      </w:r>
      <w:r w:rsidR="003862F5" w:rsidRPr="001D4CCC">
        <w:t>se</w:t>
      </w:r>
      <w:r w:rsidR="00270584" w:rsidRPr="001D4CCC">
        <w:t xml:space="preserve"> </w:t>
      </w:r>
      <w:r w:rsidR="003862F5" w:rsidRPr="001D4CCC">
        <w:t>l</w:t>
      </w:r>
      <w:r w:rsidR="00270584" w:rsidRPr="001D4CCC">
        <w:t>i</w:t>
      </w:r>
      <w:r w:rsidR="003862F5" w:rsidRPr="001D4CCC">
        <w:t xml:space="preserve"> respecta el interès en ser at</w:t>
      </w:r>
      <w:r w:rsidR="004B6F1B" w:rsidRPr="001D4CCC">
        <w:t>ès</w:t>
      </w:r>
      <w:r w:rsidR="003862F5" w:rsidRPr="001D4CCC">
        <w:t xml:space="preserve"> a l’Hospital </w:t>
      </w:r>
      <w:r w:rsidR="00270584" w:rsidRPr="001D4CCC">
        <w:t xml:space="preserve">informant-lo de la </w:t>
      </w:r>
      <w:r w:rsidR="003862F5" w:rsidRPr="001D4CCC">
        <w:t>major demora.</w:t>
      </w:r>
    </w:p>
    <w:p w14:paraId="5A0D23AC" w14:textId="77777777" w:rsidR="002046F5" w:rsidRPr="001D4CCC" w:rsidRDefault="002046F5" w:rsidP="00A90063">
      <w:pPr>
        <w:pStyle w:val="Textoindependiente"/>
        <w:spacing w:line="360" w:lineRule="auto"/>
        <w:contextualSpacing/>
        <w:jc w:val="both"/>
      </w:pPr>
    </w:p>
    <w:p w14:paraId="53C29F62" w14:textId="15E2E415" w:rsidR="00AF4EC2" w:rsidRPr="00682D21" w:rsidRDefault="00EE3FE2" w:rsidP="00A90063">
      <w:pPr>
        <w:pStyle w:val="Textoindependiente"/>
        <w:numPr>
          <w:ilvl w:val="0"/>
          <w:numId w:val="1"/>
        </w:numPr>
        <w:tabs>
          <w:tab w:val="left" w:pos="284"/>
        </w:tabs>
        <w:spacing w:line="360" w:lineRule="auto"/>
        <w:ind w:left="0" w:firstLine="0"/>
        <w:contextualSpacing/>
        <w:jc w:val="both"/>
        <w:rPr>
          <w:bCs/>
          <w:iCs/>
        </w:rPr>
      </w:pPr>
      <w:r>
        <w:t>l</w:t>
      </w:r>
      <w:r w:rsidR="000E1FA0" w:rsidRPr="001D4CCC">
        <w:t>’afluència d</w:t>
      </w:r>
      <w:r>
        <w:t>’</w:t>
      </w:r>
      <w:r w:rsidR="00AF4EC2" w:rsidRPr="001D4CCC">
        <w:t>evacuats</w:t>
      </w:r>
      <w:r w:rsidR="00B20262" w:rsidRPr="001D4CCC">
        <w:t xml:space="preserve"> pel SEM </w:t>
      </w:r>
      <w:r>
        <w:t>en les</w:t>
      </w:r>
      <w:r w:rsidR="000E1FA0" w:rsidRPr="001D4CCC">
        <w:t xml:space="preserve"> successives</w:t>
      </w:r>
      <w:r>
        <w:t xml:space="preserve"> onades</w:t>
      </w:r>
      <w:r w:rsidR="000E1FA0" w:rsidRPr="001D4CCC">
        <w:t xml:space="preserve">; </w:t>
      </w:r>
      <w:r w:rsidR="00621279">
        <w:t xml:space="preserve">en aquest cas </w:t>
      </w:r>
      <w:r w:rsidR="00B20262" w:rsidRPr="001D4CCC">
        <w:t xml:space="preserve">el </w:t>
      </w:r>
      <w:r w:rsidR="00836929">
        <w:t xml:space="preserve">professional </w:t>
      </w:r>
      <w:r w:rsidR="00B20262" w:rsidRPr="001D4CCC">
        <w:t xml:space="preserve">receptor </w:t>
      </w:r>
      <w:r w:rsidR="000E1FA0" w:rsidRPr="001D4CCC">
        <w:t>dispos</w:t>
      </w:r>
      <w:r w:rsidR="00FF1F9C" w:rsidRPr="001D4CCC">
        <w:t>a</w:t>
      </w:r>
      <w:r w:rsidR="000E1FA0" w:rsidRPr="001D4CCC">
        <w:t xml:space="preserve"> d’informació clínica prèvia</w:t>
      </w:r>
      <w:r w:rsidR="00621279">
        <w:t xml:space="preserve"> </w:t>
      </w:r>
      <w:r w:rsidR="00836929">
        <w:t xml:space="preserve">de l’estat </w:t>
      </w:r>
      <w:r w:rsidR="00621279">
        <w:t>d</w:t>
      </w:r>
      <w:r w:rsidR="00621279" w:rsidRPr="001D4CCC">
        <w:t>els/</w:t>
      </w:r>
      <w:r w:rsidR="00621279">
        <w:t xml:space="preserve">de </w:t>
      </w:r>
      <w:r w:rsidR="00621279" w:rsidRPr="001D4CCC">
        <w:t>les afectats/des</w:t>
      </w:r>
      <w:r w:rsidR="000E1FA0" w:rsidRPr="001D4CCC">
        <w:t>. La resposta de l’Hospital s’hi sincronitza</w:t>
      </w:r>
      <w:r w:rsidR="00555A6F" w:rsidRPr="001D4CCC">
        <w:t>.</w:t>
      </w:r>
    </w:p>
    <w:p w14:paraId="3C54B8F2" w14:textId="77777777" w:rsidR="00682D21" w:rsidRPr="00A90063" w:rsidRDefault="00682D21" w:rsidP="00682D21">
      <w:pPr>
        <w:pStyle w:val="Textoindependiente"/>
        <w:tabs>
          <w:tab w:val="left" w:pos="284"/>
        </w:tabs>
        <w:spacing w:line="360" w:lineRule="auto"/>
        <w:contextualSpacing/>
        <w:jc w:val="both"/>
        <w:rPr>
          <w:bCs/>
          <w:iCs/>
        </w:rPr>
      </w:pPr>
    </w:p>
    <w:p w14:paraId="256ECFA8" w14:textId="2876B083" w:rsidR="000E1FA0" w:rsidRPr="001D4CCC" w:rsidRDefault="00EE3FE2" w:rsidP="00A90063">
      <w:pPr>
        <w:pStyle w:val="Prrafodelista"/>
        <w:numPr>
          <w:ilvl w:val="0"/>
          <w:numId w:val="1"/>
        </w:numPr>
        <w:spacing w:after="120" w:line="360" w:lineRule="auto"/>
        <w:ind w:left="284" w:hanging="284"/>
        <w:jc w:val="both"/>
        <w:rPr>
          <w:bCs/>
          <w:iCs/>
        </w:rPr>
      </w:pPr>
      <w:r>
        <w:t xml:space="preserve">Pel </w:t>
      </w:r>
      <w:r w:rsidR="00A90063" w:rsidRPr="001D4CCC">
        <w:t xml:space="preserve">ritme d’afluència </w:t>
      </w:r>
      <w:r w:rsidR="000E1FA0" w:rsidRPr="001D4CCC">
        <w:t>d’aquelles</w:t>
      </w:r>
      <w:r w:rsidR="00555A6F" w:rsidRPr="001D4CCC">
        <w:t>/s</w:t>
      </w:r>
      <w:r w:rsidR="000E1FA0" w:rsidRPr="001D4CCC">
        <w:t xml:space="preserve"> que ho fan pels seus propis mitjans</w:t>
      </w:r>
      <w:r w:rsidR="00836929">
        <w:t xml:space="preserve">: </w:t>
      </w:r>
      <w:r w:rsidR="00836929" w:rsidRPr="001D4CCC">
        <w:t>espontani</w:t>
      </w:r>
      <w:r>
        <w:t>s. Es</w:t>
      </w:r>
      <w:r w:rsidR="000E1FA0" w:rsidRPr="001D4CCC">
        <w:t xml:space="preserve"> imprevisible</w:t>
      </w:r>
      <w:r w:rsidR="00555A6F" w:rsidRPr="001D4CCC">
        <w:t>. E</w:t>
      </w:r>
      <w:r w:rsidR="000E1FA0" w:rsidRPr="001D4CCC">
        <w:rPr>
          <w:bCs/>
          <w:iCs/>
        </w:rPr>
        <w:t>l professional receptor no disposa de cap informació assistencial prèvia</w:t>
      </w:r>
      <w:r w:rsidR="00FF1F9C" w:rsidRPr="001D4CCC">
        <w:rPr>
          <w:bCs/>
          <w:iCs/>
        </w:rPr>
        <w:t>.</w:t>
      </w:r>
    </w:p>
    <w:p w14:paraId="40DA3F56" w14:textId="5850B5EF" w:rsidR="00AF4EC2" w:rsidRPr="001D4CCC" w:rsidRDefault="00AF4EC2" w:rsidP="00A90063">
      <w:pPr>
        <w:pStyle w:val="Listaconvietas3"/>
        <w:numPr>
          <w:ilvl w:val="0"/>
          <w:numId w:val="0"/>
        </w:numPr>
        <w:spacing w:after="120" w:line="360" w:lineRule="auto"/>
        <w:jc w:val="both"/>
      </w:pPr>
      <w:r w:rsidRPr="001D4CCC">
        <w:t xml:space="preserve">Cal considerar </w:t>
      </w:r>
      <w:r w:rsidR="004F2964" w:rsidRPr="001D4CCC">
        <w:t xml:space="preserve">l’hipotètic impacte de </w:t>
      </w:r>
      <w:r w:rsidRPr="001D4CCC">
        <w:t>les rodes secundàries</w:t>
      </w:r>
      <w:r w:rsidR="00555A6F" w:rsidRPr="001D4CCC">
        <w:t xml:space="preserve"> d’evacuació</w:t>
      </w:r>
      <w:r w:rsidRPr="001D4CCC">
        <w:t xml:space="preserve">. </w:t>
      </w:r>
    </w:p>
    <w:p w14:paraId="2B608524" w14:textId="77777777" w:rsidR="00FF1F9C" w:rsidRPr="001D4CCC" w:rsidRDefault="00FF1F9C" w:rsidP="00EE3FE2">
      <w:pPr>
        <w:pStyle w:val="Listaconvietas3"/>
        <w:numPr>
          <w:ilvl w:val="0"/>
          <w:numId w:val="0"/>
        </w:numPr>
        <w:spacing w:after="120" w:line="360" w:lineRule="auto"/>
        <w:jc w:val="both"/>
      </w:pPr>
    </w:p>
    <w:p w14:paraId="237E4DFF" w14:textId="59298A95" w:rsidR="0004281A" w:rsidRPr="001D4CCC" w:rsidRDefault="00BA4FA4" w:rsidP="00266A4D">
      <w:pPr>
        <w:pStyle w:val="Textoindependiente"/>
        <w:numPr>
          <w:ilvl w:val="0"/>
          <w:numId w:val="43"/>
        </w:numPr>
        <w:spacing w:line="360" w:lineRule="auto"/>
        <w:ind w:left="284" w:hanging="284"/>
        <w:contextualSpacing/>
        <w:jc w:val="both"/>
      </w:pPr>
      <w:r w:rsidRPr="001D4CCC">
        <w:t>nombre de professionals que es disposa a urgències, intensius, quiròfans...</w:t>
      </w:r>
      <w:r w:rsidR="00836929">
        <w:t xml:space="preserve">; per la </w:t>
      </w:r>
      <w:r w:rsidRPr="001D4CCC">
        <w:t>reubicació dels presents</w:t>
      </w:r>
      <w:r w:rsidR="00836929">
        <w:t xml:space="preserve"> i/o per la </w:t>
      </w:r>
      <w:r w:rsidRPr="001D4CCC">
        <w:t>ubicació dels activats o retornats</w:t>
      </w:r>
      <w:r w:rsidR="004F2964" w:rsidRPr="001D4CCC">
        <w:t xml:space="preserve"> i dels </w:t>
      </w:r>
      <w:r w:rsidR="0004281A" w:rsidRPr="001D4CCC">
        <w:t>voluntaris coneguts</w:t>
      </w:r>
    </w:p>
    <w:p w14:paraId="0182D37A" w14:textId="77777777" w:rsidR="00087C85" w:rsidRDefault="00087C85" w:rsidP="00EE3FE2">
      <w:pPr>
        <w:pStyle w:val="Textoindependiente"/>
        <w:tabs>
          <w:tab w:val="left" w:pos="284"/>
        </w:tabs>
        <w:spacing w:line="360" w:lineRule="auto"/>
        <w:contextualSpacing/>
        <w:jc w:val="both"/>
      </w:pPr>
    </w:p>
    <w:p w14:paraId="582F6AB4" w14:textId="418C1984" w:rsidR="00BA4FA4" w:rsidRPr="001D4CCC" w:rsidRDefault="00BA4FA4" w:rsidP="00266A4D">
      <w:pPr>
        <w:pStyle w:val="Textoindependiente"/>
        <w:numPr>
          <w:ilvl w:val="0"/>
          <w:numId w:val="43"/>
        </w:numPr>
        <w:tabs>
          <w:tab w:val="left" w:pos="284"/>
        </w:tabs>
        <w:spacing w:line="360" w:lineRule="auto"/>
        <w:ind w:left="284" w:hanging="284"/>
        <w:contextualSpacing/>
        <w:jc w:val="both"/>
      </w:pPr>
      <w:r w:rsidRPr="001D4CCC">
        <w:t>capacitat d’expansió dels espais i dels recursos físics d’urgències: triatge, RCP, boxes d’atenció i d’observació</w:t>
      </w:r>
      <w:r w:rsidR="00142BAB">
        <w:t xml:space="preserve">, </w:t>
      </w:r>
      <w:r w:rsidRPr="001D4CCC">
        <w:t>de crítics i semi crítics</w:t>
      </w:r>
      <w:r w:rsidR="00142BAB">
        <w:t>,</w:t>
      </w:r>
      <w:r w:rsidRPr="001D4CCC">
        <w:t xml:space="preserve"> de quiròfans</w:t>
      </w:r>
      <w:r w:rsidR="00142BAB">
        <w:t xml:space="preserve"> i</w:t>
      </w:r>
      <w:r w:rsidRPr="001D4CCC">
        <w:t xml:space="preserve"> d’anestèsia</w:t>
      </w:r>
      <w:r w:rsidR="00A927AD" w:rsidRPr="001D4CCC">
        <w:t>...</w:t>
      </w:r>
    </w:p>
    <w:p w14:paraId="1CFA6AE6" w14:textId="55B32342" w:rsidR="00EF1C5A" w:rsidRPr="001D4CCC" w:rsidRDefault="00682D21" w:rsidP="00EF1C5A">
      <w:pPr>
        <w:pStyle w:val="Textoindependiente"/>
        <w:spacing w:line="360" w:lineRule="auto"/>
        <w:contextualSpacing/>
        <w:jc w:val="both"/>
      </w:pPr>
      <w:r>
        <w:t>E</w:t>
      </w:r>
      <w:r w:rsidRPr="001D4CCC">
        <w:t xml:space="preserve">l manteniment preventiu de l’aparellatge de suport vital: monitors, respiradors, CPAP, …  extensiu a radiologia: portàtils, TC, </w:t>
      </w:r>
      <w:proofErr w:type="spellStart"/>
      <w:r w:rsidRPr="001D4CCC">
        <w:t>ec</w:t>
      </w:r>
      <w:r>
        <w:t>o</w:t>
      </w:r>
      <w:r w:rsidRPr="001D4CCC">
        <w:t>grafs</w:t>
      </w:r>
      <w:proofErr w:type="spellEnd"/>
      <w:r w:rsidRPr="001D4CCC">
        <w:t xml:space="preserve"> ..., laboratori i banc de sang </w:t>
      </w:r>
      <w:r>
        <w:t xml:space="preserve">es </w:t>
      </w:r>
      <w:r w:rsidR="00555A6F" w:rsidRPr="001D4CCC">
        <w:t>l</w:t>
      </w:r>
      <w:r w:rsidR="00BA4FA4" w:rsidRPr="001D4CCC">
        <w:t xml:space="preserve">’element facilitador </w:t>
      </w:r>
      <w:r w:rsidR="00142BAB">
        <w:t xml:space="preserve">de </w:t>
      </w:r>
      <w:r w:rsidR="00142BAB" w:rsidRPr="001D4CCC">
        <w:t>la capacitat, funcionalitat i disponibilitat</w:t>
      </w:r>
      <w:r w:rsidR="00EF1C5A" w:rsidRPr="001D4CCC">
        <w:t>.</w:t>
      </w:r>
    </w:p>
    <w:p w14:paraId="359DD2A4" w14:textId="7D38309E" w:rsidR="001F7BE7" w:rsidRPr="001D4CCC" w:rsidRDefault="00555A6F" w:rsidP="00EF1C5A">
      <w:pPr>
        <w:pStyle w:val="Textoindependiente"/>
        <w:spacing w:line="360" w:lineRule="auto"/>
        <w:contextualSpacing/>
        <w:jc w:val="both"/>
      </w:pPr>
      <w:r w:rsidRPr="001D4CCC">
        <w:t xml:space="preserve">Es suggereix </w:t>
      </w:r>
      <w:r w:rsidR="001F7BE7" w:rsidRPr="001D4CCC">
        <w:t>identifica</w:t>
      </w:r>
      <w:r w:rsidRPr="001D4CCC">
        <w:t>r el</w:t>
      </w:r>
      <w:r w:rsidR="001F7BE7" w:rsidRPr="001D4CCC">
        <w:t xml:space="preserve"> material i </w:t>
      </w:r>
      <w:r w:rsidR="00B8161F" w:rsidRPr="001D4CCC">
        <w:t>l’</w:t>
      </w:r>
      <w:r w:rsidR="001F7BE7" w:rsidRPr="001D4CCC">
        <w:t xml:space="preserve">utillatge </w:t>
      </w:r>
      <w:r w:rsidR="00142BAB">
        <w:t>especialitzat</w:t>
      </w:r>
      <w:r w:rsidR="001F7BE7" w:rsidRPr="001D4CCC">
        <w:t xml:space="preserve"> </w:t>
      </w:r>
      <w:r w:rsidRPr="001D4CCC">
        <w:t xml:space="preserve">a </w:t>
      </w:r>
      <w:r w:rsidR="001F7BE7" w:rsidRPr="001D4CCC">
        <w:t>comparti</w:t>
      </w:r>
      <w:r w:rsidRPr="001D4CCC">
        <w:t>r</w:t>
      </w:r>
      <w:r w:rsidR="001F7BE7" w:rsidRPr="001D4CCC">
        <w:t xml:space="preserve"> entre Centres</w:t>
      </w:r>
      <w:r w:rsidR="00EF1C5A" w:rsidRPr="001D4CCC">
        <w:t>.</w:t>
      </w:r>
    </w:p>
    <w:p w14:paraId="57D807CD" w14:textId="151B1F1F" w:rsidR="00461C2F" w:rsidRPr="001D4CCC" w:rsidRDefault="007A3A35" w:rsidP="00266A4D">
      <w:pPr>
        <w:pStyle w:val="Textoindependiente"/>
        <w:numPr>
          <w:ilvl w:val="0"/>
          <w:numId w:val="35"/>
        </w:numPr>
        <w:tabs>
          <w:tab w:val="left" w:pos="284"/>
        </w:tabs>
        <w:spacing w:line="360" w:lineRule="auto"/>
        <w:ind w:left="0" w:firstLine="0"/>
        <w:contextualSpacing/>
        <w:jc w:val="both"/>
      </w:pPr>
      <w:r w:rsidRPr="001D4CCC">
        <w:lastRenderedPageBreak/>
        <w:t>capacitat de</w:t>
      </w:r>
      <w:r w:rsidR="004365BF" w:rsidRPr="001D4CCC">
        <w:t xml:space="preserve"> </w:t>
      </w:r>
      <w:r w:rsidRPr="001D4CCC">
        <w:t>b</w:t>
      </w:r>
      <w:r w:rsidR="00461C2F" w:rsidRPr="001D4CCC">
        <w:t xml:space="preserve">uidatge/desocupació </w:t>
      </w:r>
      <w:r w:rsidR="009D3796" w:rsidRPr="001D4CCC">
        <w:t xml:space="preserve">d’hospitalització convencional </w:t>
      </w:r>
      <w:r w:rsidR="00EF1C5A" w:rsidRPr="001D4CCC">
        <w:t>a</w:t>
      </w:r>
      <w:r w:rsidR="008A0C76">
        <w:t xml:space="preserve"> altres Hospitals, </w:t>
      </w:r>
      <w:r w:rsidR="00EF1C5A" w:rsidRPr="001D4CCC">
        <w:t xml:space="preserve"> Atenció intermèdia (AI)</w:t>
      </w:r>
      <w:r w:rsidR="008A0C76">
        <w:t xml:space="preserve"> o atenció domiciliària.</w:t>
      </w:r>
    </w:p>
    <w:p w14:paraId="0A3CE859" w14:textId="03498405" w:rsidR="00D52077" w:rsidRPr="001D4CCC" w:rsidRDefault="00855212" w:rsidP="0066216F">
      <w:pPr>
        <w:pStyle w:val="Textoindependiente"/>
        <w:spacing w:line="360" w:lineRule="auto"/>
        <w:contextualSpacing/>
        <w:jc w:val="both"/>
      </w:pPr>
      <w:r w:rsidRPr="001D4CCC">
        <w:t xml:space="preserve">La mobilització </w:t>
      </w:r>
      <w:r w:rsidR="009D3796" w:rsidRPr="001D4CCC">
        <w:t xml:space="preserve">de malalts </w:t>
      </w:r>
      <w:r w:rsidR="003047FB" w:rsidRPr="001D4CCC">
        <w:t>es</w:t>
      </w:r>
      <w:r w:rsidRPr="001D4CCC">
        <w:t xml:space="preserve"> individualitzada</w:t>
      </w:r>
      <w:r w:rsidR="0016520C" w:rsidRPr="001D4CCC">
        <w:t xml:space="preserve"> i a criteri clínic</w:t>
      </w:r>
      <w:r w:rsidR="00EF1C5A" w:rsidRPr="001D4CCC">
        <w:t>, definitiva</w:t>
      </w:r>
      <w:r w:rsidR="00BD2A9D" w:rsidRPr="001D4CCC">
        <w:t xml:space="preserve"> i sense risc</w:t>
      </w:r>
      <w:r w:rsidR="00EE3FE2">
        <w:t>,</w:t>
      </w:r>
      <w:r w:rsidR="00142BAB">
        <w:t xml:space="preserve"> progressiva i pro</w:t>
      </w:r>
      <w:r w:rsidR="00A90063">
        <w:t>porcional</w:t>
      </w:r>
      <w:r w:rsidR="00142BAB">
        <w:t xml:space="preserve"> a la necessitat de recursos</w:t>
      </w:r>
      <w:r w:rsidR="00F47D87">
        <w:t>;</w:t>
      </w:r>
      <w:r w:rsidRPr="001D4CCC">
        <w:t xml:space="preserve"> els candidats</w:t>
      </w:r>
      <w:r w:rsidR="003E5869" w:rsidRPr="001D4CCC">
        <w:t xml:space="preserve"> </w:t>
      </w:r>
      <w:r w:rsidRPr="001D4CCC">
        <w:t>esta</w:t>
      </w:r>
      <w:r w:rsidR="003E5869" w:rsidRPr="001D4CCC">
        <w:t>n</w:t>
      </w:r>
      <w:r w:rsidRPr="001D4CCC">
        <w:t xml:space="preserve"> en condicions de ser traslladats</w:t>
      </w:r>
      <w:r w:rsidR="00E871E4">
        <w:t xml:space="preserve"> (i ho accepten)</w:t>
      </w:r>
      <w:r w:rsidRPr="001D4CCC">
        <w:t xml:space="preserve"> i rebe</w:t>
      </w:r>
      <w:r w:rsidR="00EE0E4F" w:rsidRPr="001D4CCC">
        <w:t>n</w:t>
      </w:r>
      <w:r w:rsidRPr="001D4CCC">
        <w:t xml:space="preserve"> garanties de continuïtat assistencial: farmàcia, </w:t>
      </w:r>
      <w:r w:rsidR="00EE3FE2">
        <w:t xml:space="preserve">material, </w:t>
      </w:r>
      <w:r w:rsidRPr="001D4CCC">
        <w:t>informació...</w:t>
      </w:r>
      <w:r w:rsidR="00B8161F" w:rsidRPr="001D4CCC">
        <w:t xml:space="preserve"> La dels adults i la pediàtrica es tracta de forma separada.</w:t>
      </w:r>
    </w:p>
    <w:p w14:paraId="2D96A173" w14:textId="365A7647" w:rsidR="00B8161F" w:rsidRPr="001D4CCC" w:rsidRDefault="00472999" w:rsidP="00B8161F">
      <w:pPr>
        <w:pStyle w:val="Textoindependiente"/>
        <w:spacing w:line="360" w:lineRule="auto"/>
        <w:contextualSpacing/>
        <w:jc w:val="both"/>
      </w:pPr>
      <w:r w:rsidRPr="001D4CCC">
        <w:t xml:space="preserve">La decisió </w:t>
      </w:r>
      <w:r w:rsidR="0016520C" w:rsidRPr="001D4CCC">
        <w:t>corporativa</w:t>
      </w:r>
      <w:r w:rsidR="00EC2999" w:rsidRPr="001D4CCC">
        <w:t xml:space="preserve"> correspon a la Direcció mèdica del Centre incorporant al procés les UFISS, els Serveis de Geriatria, les unitats de Treball social sanitari, ...</w:t>
      </w:r>
      <w:r w:rsidR="00EB4D68">
        <w:t>;</w:t>
      </w:r>
      <w:r w:rsidR="00EC2999" w:rsidRPr="001D4CCC">
        <w:t xml:space="preserve">  </w:t>
      </w:r>
      <w:r w:rsidR="003E7F04">
        <w:t>l</w:t>
      </w:r>
      <w:r w:rsidR="00555A6F" w:rsidRPr="001D4CCC">
        <w:t xml:space="preserve">a clínica </w:t>
      </w:r>
      <w:r w:rsidR="00CD0DEF" w:rsidRPr="001D4CCC">
        <w:t>al facultatiu responsable</w:t>
      </w:r>
      <w:r w:rsidR="0016520C" w:rsidRPr="001D4CCC">
        <w:t xml:space="preserve"> i</w:t>
      </w:r>
      <w:r w:rsidR="00CD0DEF" w:rsidRPr="001D4CCC">
        <w:t xml:space="preserve"> l</w:t>
      </w:r>
      <w:r w:rsidR="00CE50AE" w:rsidRPr="001D4CCC">
        <w:t>’execució a Admissions.</w:t>
      </w:r>
    </w:p>
    <w:p w14:paraId="0B48E9AC" w14:textId="77777777" w:rsidR="00425D48" w:rsidRPr="001D4CCC" w:rsidRDefault="00425D48" w:rsidP="00B8161F">
      <w:pPr>
        <w:pStyle w:val="Textoindependiente"/>
        <w:spacing w:line="360" w:lineRule="auto"/>
        <w:contextualSpacing/>
        <w:jc w:val="both"/>
      </w:pPr>
    </w:p>
    <w:p w14:paraId="6F80CE5B" w14:textId="3D7A7ACB" w:rsidR="00461C2F" w:rsidRPr="001D4CCC" w:rsidRDefault="00EB4D68" w:rsidP="00266A4D">
      <w:pPr>
        <w:pStyle w:val="Textoindependiente"/>
        <w:numPr>
          <w:ilvl w:val="0"/>
          <w:numId w:val="35"/>
        </w:numPr>
        <w:spacing w:line="360" w:lineRule="auto"/>
        <w:ind w:left="284" w:hanging="284"/>
        <w:contextualSpacing/>
        <w:jc w:val="both"/>
      </w:pPr>
      <w:r>
        <w:t xml:space="preserve">Increment </w:t>
      </w:r>
      <w:r w:rsidR="003E7F04">
        <w:t>en</w:t>
      </w:r>
      <w:r w:rsidR="00835845" w:rsidRPr="001D4CCC">
        <w:t xml:space="preserve"> la capacitat d</w:t>
      </w:r>
      <w:r w:rsidR="003E7F04">
        <w:t xml:space="preserve">’ingrés </w:t>
      </w:r>
      <w:r w:rsidR="00835845" w:rsidRPr="001D4CCC">
        <w:t>d’afectats</w:t>
      </w:r>
      <w:r w:rsidR="00B8161F" w:rsidRPr="001D4CCC">
        <w:t xml:space="preserve"> mitjançant la </w:t>
      </w:r>
      <w:r w:rsidR="00C23FC6" w:rsidRPr="001D4CCC">
        <w:t>limita</w:t>
      </w:r>
      <w:r w:rsidR="00B8161F" w:rsidRPr="001D4CCC">
        <w:t>ció</w:t>
      </w:r>
      <w:r w:rsidR="00C23FC6" w:rsidRPr="001D4CCC">
        <w:t xml:space="preserve"> temporal </w:t>
      </w:r>
      <w:r w:rsidR="00B8161F" w:rsidRPr="001D4CCC">
        <w:t>d</w:t>
      </w:r>
      <w:r w:rsidR="009D3796" w:rsidRPr="001D4CCC">
        <w:t>el</w:t>
      </w:r>
      <w:r w:rsidR="00C23FC6" w:rsidRPr="001D4CCC">
        <w:t xml:space="preserve">s </w:t>
      </w:r>
      <w:r w:rsidR="003E7F04">
        <w:t xml:space="preserve">programats </w:t>
      </w:r>
      <w:r w:rsidR="00461C2F" w:rsidRPr="001D4CCC">
        <w:t>per activitats diferibles i no vitals</w:t>
      </w:r>
      <w:r w:rsidR="003E7F04">
        <w:t xml:space="preserve"> o</w:t>
      </w:r>
      <w:r w:rsidR="00C73811" w:rsidRPr="001D4CCC">
        <w:t xml:space="preserve"> encara no iniciades; amb </w:t>
      </w:r>
      <w:r w:rsidR="003E7F04">
        <w:t xml:space="preserve">o sense retorn </w:t>
      </w:r>
      <w:r w:rsidR="002B3950" w:rsidRPr="001D4CCC">
        <w:t>planificat</w:t>
      </w:r>
      <w:r w:rsidR="003E7F04">
        <w:t>.</w:t>
      </w:r>
    </w:p>
    <w:p w14:paraId="3B795E5D" w14:textId="37BBEBCD" w:rsidR="00C5443A" w:rsidRPr="001D4CCC" w:rsidRDefault="00425D48" w:rsidP="00425D48">
      <w:pPr>
        <w:pStyle w:val="Listaconvietas3"/>
        <w:numPr>
          <w:ilvl w:val="0"/>
          <w:numId w:val="0"/>
        </w:numPr>
        <w:spacing w:after="120" w:line="360" w:lineRule="auto"/>
        <w:jc w:val="both"/>
      </w:pPr>
      <w:r w:rsidRPr="001D4CCC">
        <w:t>E</w:t>
      </w:r>
      <w:r w:rsidR="00D52077" w:rsidRPr="001D4CCC">
        <w:t xml:space="preserve">s recomana </w:t>
      </w:r>
      <w:r w:rsidR="00CC214A" w:rsidRPr="001D4CCC">
        <w:t>evit</w:t>
      </w:r>
      <w:r w:rsidR="00D52077" w:rsidRPr="001D4CCC">
        <w:t>ar</w:t>
      </w:r>
      <w:r w:rsidR="00C5443A" w:rsidRPr="001D4CCC">
        <w:t xml:space="preserve"> les </w:t>
      </w:r>
      <w:proofErr w:type="spellStart"/>
      <w:r w:rsidR="00C5443A" w:rsidRPr="001D4CCC">
        <w:t>desprogra</w:t>
      </w:r>
      <w:r w:rsidR="009D3796" w:rsidRPr="001D4CCC">
        <w:t>macions</w:t>
      </w:r>
      <w:proofErr w:type="spellEnd"/>
      <w:r w:rsidR="009D3796" w:rsidRPr="001D4CCC">
        <w:t xml:space="preserve"> o anul·lacions massives</w:t>
      </w:r>
      <w:r w:rsidR="00C5443A" w:rsidRPr="001D4CCC">
        <w:t xml:space="preserve"> </w:t>
      </w:r>
    </w:p>
    <w:p w14:paraId="70E2B469" w14:textId="6E36CB27" w:rsidR="00397F4B" w:rsidRDefault="00397F4B" w:rsidP="00103469">
      <w:pPr>
        <w:pStyle w:val="Textoindependiente"/>
        <w:spacing w:line="360" w:lineRule="auto"/>
        <w:contextualSpacing/>
        <w:jc w:val="both"/>
      </w:pPr>
    </w:p>
    <w:p w14:paraId="76855B2F" w14:textId="3CA31326" w:rsidR="00103469" w:rsidRPr="001D4CCC" w:rsidRDefault="008C16D3" w:rsidP="00103469">
      <w:pPr>
        <w:pStyle w:val="Textoindependiente"/>
        <w:spacing w:line="360" w:lineRule="auto"/>
        <w:contextualSpacing/>
        <w:jc w:val="both"/>
      </w:pPr>
      <w:r w:rsidRPr="001D4CCC">
        <w:t>L</w:t>
      </w:r>
      <w:r w:rsidR="00E24EF6" w:rsidRPr="001D4CCC">
        <w:t>a capacitat de resposta assistencial IM</w:t>
      </w:r>
      <w:r w:rsidR="00C81C60" w:rsidRPr="001D4CCC">
        <w:t>A</w:t>
      </w:r>
      <w:r w:rsidR="00E24EF6" w:rsidRPr="001D4CCC">
        <w:t xml:space="preserve"> de</w:t>
      </w:r>
      <w:r w:rsidR="00001145" w:rsidRPr="001D4CCC">
        <w:t xml:space="preserve"> l’</w:t>
      </w:r>
      <w:r w:rsidR="00E24EF6" w:rsidRPr="001D4CCC">
        <w:rPr>
          <w:b/>
          <w:bCs/>
        </w:rPr>
        <w:t>Atenció primària</w:t>
      </w:r>
      <w:r w:rsidR="00E24EF6" w:rsidRPr="001D4CCC">
        <w:t xml:space="preserve"> (AP) </w:t>
      </w:r>
      <w:r w:rsidRPr="001D4CCC">
        <w:t xml:space="preserve">es </w:t>
      </w:r>
      <w:r w:rsidR="00E24EF6" w:rsidRPr="001D4CCC">
        <w:t>complementària de la del dispositiu</w:t>
      </w:r>
      <w:r w:rsidRPr="001D4CCC">
        <w:t xml:space="preserve"> hospitalari</w:t>
      </w:r>
      <w:r w:rsidR="00425D48" w:rsidRPr="001D4CCC">
        <w:t xml:space="preserve"> sen</w:t>
      </w:r>
      <w:r w:rsidR="00F47D87">
        <w:t>t</w:t>
      </w:r>
      <w:r w:rsidR="00425D48" w:rsidRPr="001D4CCC">
        <w:t xml:space="preserve"> la </w:t>
      </w:r>
      <w:r w:rsidR="004A7BE5" w:rsidRPr="001D4CCC">
        <w:t xml:space="preserve">seva funció </w:t>
      </w:r>
      <w:r w:rsidR="00001145" w:rsidRPr="001D4CCC">
        <w:t xml:space="preserve">assegurar </w:t>
      </w:r>
      <w:r w:rsidR="004A7BE5" w:rsidRPr="001D4CCC">
        <w:t>l’atenció, previ triatge, de</w:t>
      </w:r>
      <w:r w:rsidR="00C97E1E" w:rsidRPr="001D4CCC">
        <w:t>ls afectats</w:t>
      </w:r>
      <w:r w:rsidR="004A7BE5" w:rsidRPr="001D4CCC">
        <w:t xml:space="preserve"> IM</w:t>
      </w:r>
      <w:r w:rsidR="00BC0823" w:rsidRPr="001D4CCC">
        <w:t>A</w:t>
      </w:r>
      <w:r w:rsidR="00103469" w:rsidRPr="001D4CCC">
        <w:t xml:space="preserve"> tipus MAT IV i V i dels casos habituals d’idèntica catalogació que hi continuen acudint. </w:t>
      </w:r>
    </w:p>
    <w:p w14:paraId="4D635374" w14:textId="7302DD12" w:rsidR="00103469" w:rsidRPr="001D4CCC" w:rsidRDefault="00EB4D68" w:rsidP="0066216F">
      <w:pPr>
        <w:pStyle w:val="Textoindependiente"/>
        <w:spacing w:line="360" w:lineRule="auto"/>
        <w:contextualSpacing/>
        <w:jc w:val="both"/>
      </w:pPr>
      <w:r>
        <w:t>L’Atenció primària de Barcelona disposa d’un mecanisme de resposta IMA comú i compartit.</w:t>
      </w:r>
    </w:p>
    <w:p w14:paraId="7009D6E5" w14:textId="77777777" w:rsidR="00E871E4" w:rsidRDefault="00E871E4" w:rsidP="0066216F">
      <w:pPr>
        <w:pStyle w:val="Textoindependiente"/>
        <w:spacing w:line="360" w:lineRule="auto"/>
        <w:contextualSpacing/>
        <w:jc w:val="both"/>
      </w:pPr>
    </w:p>
    <w:p w14:paraId="76EBD856" w14:textId="4778600E" w:rsidR="00E24EF6" w:rsidRPr="001D4CCC" w:rsidRDefault="00E24EF6" w:rsidP="0066216F">
      <w:pPr>
        <w:pStyle w:val="Textoindependiente"/>
        <w:spacing w:line="360" w:lineRule="auto"/>
        <w:contextualSpacing/>
        <w:jc w:val="both"/>
      </w:pPr>
      <w:r w:rsidRPr="001D4CCC">
        <w:t>El dispositiu IM</w:t>
      </w:r>
      <w:r w:rsidR="00C81C60" w:rsidRPr="001D4CCC">
        <w:t>A</w:t>
      </w:r>
      <w:r w:rsidRPr="001D4CCC">
        <w:t xml:space="preserve"> de l’AP el conform</w:t>
      </w:r>
      <w:r w:rsidR="003047FB" w:rsidRPr="001D4CCC">
        <w:t>e</w:t>
      </w:r>
      <w:r w:rsidRPr="001D4CCC">
        <w:t>n</w:t>
      </w:r>
      <w:r w:rsidR="00EE3FE2">
        <w:t>, 24 hores x</w:t>
      </w:r>
      <w:r w:rsidR="00EB4D68">
        <w:t xml:space="preserve"> </w:t>
      </w:r>
      <w:r w:rsidR="00EE3FE2">
        <w:t>365</w:t>
      </w:r>
      <w:r w:rsidR="00EB4D68">
        <w:t xml:space="preserve"> dies</w:t>
      </w:r>
      <w:r w:rsidR="00EE3FE2">
        <w:t>,</w:t>
      </w:r>
      <w:r w:rsidRPr="001D4CCC">
        <w:t xml:space="preserve"> els </w:t>
      </w:r>
      <w:proofErr w:type="spellStart"/>
      <w:r w:rsidRPr="001D4CCC">
        <w:t>CUAPs</w:t>
      </w:r>
      <w:proofErr w:type="spellEnd"/>
      <w:r w:rsidR="00CC214A" w:rsidRPr="001D4CCC">
        <w:t>: Casernes, Manso, Horta, S</w:t>
      </w:r>
      <w:r w:rsidR="0016520C" w:rsidRPr="001D4CCC">
        <w:t>an</w:t>
      </w:r>
      <w:r w:rsidR="00CC214A" w:rsidRPr="001D4CCC">
        <w:t xml:space="preserve">t Martí, Gràcia, Cotxeres, </w:t>
      </w:r>
      <w:proofErr w:type="spellStart"/>
      <w:r w:rsidR="00CC214A" w:rsidRPr="001D4CCC">
        <w:t>Peracamps</w:t>
      </w:r>
      <w:proofErr w:type="spellEnd"/>
      <w:r w:rsidRPr="001D4CCC">
        <w:t xml:space="preserve"> i el Centre d’Atenció pediàtrica integral (CAPI).</w:t>
      </w:r>
    </w:p>
    <w:p w14:paraId="0EF77B2F" w14:textId="57993016" w:rsidR="00425D48" w:rsidRPr="001D4CCC" w:rsidRDefault="0016520C" w:rsidP="0016520C">
      <w:pPr>
        <w:spacing w:after="120" w:line="360" w:lineRule="auto"/>
        <w:jc w:val="both"/>
        <w:rPr>
          <w:bCs/>
        </w:rPr>
      </w:pPr>
      <w:r w:rsidRPr="001D4CCC">
        <w:rPr>
          <w:bCs/>
        </w:rPr>
        <w:t xml:space="preserve">El </w:t>
      </w:r>
      <w:r w:rsidR="00425D48" w:rsidRPr="001D4CCC">
        <w:rPr>
          <w:bCs/>
        </w:rPr>
        <w:t>CAPI</w:t>
      </w:r>
      <w:r w:rsidRPr="001D4CCC">
        <w:rPr>
          <w:bCs/>
        </w:rPr>
        <w:t xml:space="preserve"> només esta </w:t>
      </w:r>
      <w:r w:rsidR="00425D48" w:rsidRPr="001D4CCC">
        <w:rPr>
          <w:bCs/>
        </w:rPr>
        <w:t>operatiu de 8:00-22:00</w:t>
      </w:r>
      <w:r w:rsidRPr="001D4CCC">
        <w:rPr>
          <w:bCs/>
        </w:rPr>
        <w:t xml:space="preserve"> hores.</w:t>
      </w:r>
    </w:p>
    <w:p w14:paraId="50D74D82" w14:textId="2D189F33" w:rsidR="00775E27" w:rsidRPr="001D4CCC" w:rsidRDefault="00775E27" w:rsidP="002B3950">
      <w:pPr>
        <w:spacing w:after="120" w:line="360" w:lineRule="auto"/>
        <w:jc w:val="both"/>
      </w:pPr>
      <w:r w:rsidRPr="001D4CCC">
        <w:t>Excepcionalment (</w:t>
      </w:r>
      <w:r w:rsidR="00990477" w:rsidRPr="001D4CCC">
        <w:t xml:space="preserve">i pels </w:t>
      </w:r>
      <w:r w:rsidRPr="001D4CCC">
        <w:t>IM</w:t>
      </w:r>
      <w:r w:rsidR="00C81C60" w:rsidRPr="001D4CCC">
        <w:t>A</w:t>
      </w:r>
      <w:r w:rsidRPr="001D4CCC">
        <w:t xml:space="preserve"> IV</w:t>
      </w:r>
      <w:r w:rsidR="00425D48" w:rsidRPr="001D4CCC">
        <w:t xml:space="preserve"> i V</w:t>
      </w:r>
      <w:r w:rsidRPr="001D4CCC">
        <w:t xml:space="preserve">) </w:t>
      </w:r>
      <w:r w:rsidR="00425D48" w:rsidRPr="001D4CCC">
        <w:t xml:space="preserve">es poden activar </w:t>
      </w:r>
      <w:r w:rsidRPr="001D4CCC">
        <w:t xml:space="preserve">durant 24 hores </w:t>
      </w:r>
      <w:r w:rsidR="00EB4D68">
        <w:t>les línies pediàtriques</w:t>
      </w:r>
      <w:r w:rsidR="002B3950" w:rsidRPr="001D4CCC">
        <w:t xml:space="preserve"> </w:t>
      </w:r>
      <w:r w:rsidRPr="001D4CCC">
        <w:t>d’AP</w:t>
      </w:r>
      <w:r w:rsidR="002B3950" w:rsidRPr="001D4CCC">
        <w:t xml:space="preserve"> sempre i quan </w:t>
      </w:r>
      <w:r w:rsidR="00425D48" w:rsidRPr="001D4CCC">
        <w:t xml:space="preserve">radiquin </w:t>
      </w:r>
      <w:r w:rsidR="002B3950" w:rsidRPr="001D4CCC">
        <w:t>en el mateix recinte d'un CUAP</w:t>
      </w:r>
      <w:r w:rsidR="00EE0E4F" w:rsidRPr="001D4CCC">
        <w:t xml:space="preserve">; </w:t>
      </w:r>
      <w:r w:rsidRPr="001D4CCC">
        <w:t>requereix formació</w:t>
      </w:r>
      <w:r w:rsidR="009E757A" w:rsidRPr="001D4CCC">
        <w:t xml:space="preserve"> prèvia </w:t>
      </w:r>
      <w:r w:rsidRPr="001D4CCC">
        <w:t>específica</w:t>
      </w:r>
      <w:r w:rsidR="009E757A" w:rsidRPr="001D4CCC">
        <w:t xml:space="preserve"> </w:t>
      </w:r>
      <w:r w:rsidRPr="001D4CCC">
        <w:t xml:space="preserve">en triatge pediàtric </w:t>
      </w:r>
      <w:r w:rsidR="00425D48" w:rsidRPr="001D4CCC">
        <w:t>de</w:t>
      </w:r>
      <w:r w:rsidRPr="001D4CCC">
        <w:t xml:space="preserve">ls professionals </w:t>
      </w:r>
      <w:r w:rsidR="00001145" w:rsidRPr="001D4CCC">
        <w:t>implicats</w:t>
      </w:r>
      <w:r w:rsidRPr="001D4CCC">
        <w:t>.</w:t>
      </w:r>
    </w:p>
    <w:p w14:paraId="1C84EFB9" w14:textId="77777777" w:rsidR="002A41FA" w:rsidRPr="001D4CCC" w:rsidRDefault="002A41FA" w:rsidP="0066216F">
      <w:pPr>
        <w:pStyle w:val="Textoindependiente"/>
        <w:spacing w:line="360" w:lineRule="auto"/>
        <w:contextualSpacing/>
        <w:jc w:val="both"/>
      </w:pPr>
    </w:p>
    <w:p w14:paraId="5D83F837" w14:textId="058B4B70" w:rsidR="00551638" w:rsidRPr="001D4CCC" w:rsidRDefault="00E24EF6" w:rsidP="0066216F">
      <w:pPr>
        <w:pStyle w:val="Textoindependiente"/>
        <w:spacing w:line="360" w:lineRule="auto"/>
        <w:contextualSpacing/>
        <w:jc w:val="both"/>
      </w:pPr>
      <w:r w:rsidRPr="001D4CCC">
        <w:t>El suport psico</w:t>
      </w:r>
      <w:r w:rsidR="00AD49F0" w:rsidRPr="001D4CCC">
        <w:t>social</w:t>
      </w:r>
      <w:r w:rsidRPr="001D4CCC">
        <w:t xml:space="preserve"> a</w:t>
      </w:r>
      <w:r w:rsidR="00425D48" w:rsidRPr="001D4CCC">
        <w:t xml:space="preserve">ls/les </w:t>
      </w:r>
      <w:r w:rsidR="00C97E1E" w:rsidRPr="001D4CCC">
        <w:t>afectats</w:t>
      </w:r>
      <w:r w:rsidR="00001145" w:rsidRPr="001D4CCC">
        <w:t>/des</w:t>
      </w:r>
      <w:r w:rsidR="00C97E1E" w:rsidRPr="001D4CCC">
        <w:t xml:space="preserve"> directes i indirectes</w:t>
      </w:r>
      <w:r w:rsidRPr="001D4CCC">
        <w:t xml:space="preserve"> ates</w:t>
      </w:r>
      <w:r w:rsidR="00001145" w:rsidRPr="001D4CCC">
        <w:t>os/</w:t>
      </w:r>
      <w:r w:rsidRPr="001D4CCC">
        <w:t xml:space="preserve">es en el </w:t>
      </w:r>
      <w:proofErr w:type="spellStart"/>
      <w:r w:rsidRPr="001D4CCC">
        <w:t>C</w:t>
      </w:r>
      <w:r w:rsidR="008C16D3" w:rsidRPr="001D4CCC">
        <w:t>U</w:t>
      </w:r>
      <w:r w:rsidRPr="001D4CCC">
        <w:t>APs</w:t>
      </w:r>
      <w:proofErr w:type="spellEnd"/>
      <w:r w:rsidR="008C16D3" w:rsidRPr="001D4CCC">
        <w:t xml:space="preserve"> i CAPI</w:t>
      </w:r>
      <w:r w:rsidRPr="001D4CCC">
        <w:t xml:space="preserve"> </w:t>
      </w:r>
      <w:r w:rsidR="004A7BE5" w:rsidRPr="001D4CCC">
        <w:t xml:space="preserve">correspon al </w:t>
      </w:r>
      <w:r w:rsidR="00BC0823" w:rsidRPr="001D4CCC">
        <w:t xml:space="preserve">del Grup d’emergències dels </w:t>
      </w:r>
      <w:r w:rsidR="004A7BE5" w:rsidRPr="001D4CCC">
        <w:t>Col·legi de Psicologia de Catalunya</w:t>
      </w:r>
      <w:r w:rsidR="00EE0E4F" w:rsidRPr="001D4CCC">
        <w:t xml:space="preserve"> (</w:t>
      </w:r>
      <w:r w:rsidR="004A7BE5" w:rsidRPr="001D4CCC">
        <w:t>COPC</w:t>
      </w:r>
      <w:r w:rsidR="00EE0E4F" w:rsidRPr="001D4CCC">
        <w:t>)</w:t>
      </w:r>
      <w:r w:rsidR="00103469" w:rsidRPr="001D4CCC">
        <w:rPr>
          <w:rStyle w:val="Refdenotaalpie"/>
        </w:rPr>
        <w:footnoteReference w:id="40"/>
      </w:r>
      <w:r w:rsidR="00EE0E4F" w:rsidRPr="001D4CCC">
        <w:t xml:space="preserve"> </w:t>
      </w:r>
      <w:r w:rsidR="004A7BE5" w:rsidRPr="001D4CCC">
        <w:t xml:space="preserve">i </w:t>
      </w:r>
      <w:r w:rsidR="005A5F84" w:rsidRPr="001D4CCC">
        <w:t>es detalla en l’apartat corresponent.</w:t>
      </w:r>
      <w:r w:rsidR="006F778D" w:rsidRPr="001D4CCC">
        <w:t xml:space="preserve"> </w:t>
      </w:r>
    </w:p>
    <w:p w14:paraId="2AD62DA6" w14:textId="0BA2CE3A" w:rsidR="00487C94" w:rsidRPr="001D4CCC" w:rsidRDefault="00487C94" w:rsidP="0066216F">
      <w:pPr>
        <w:pStyle w:val="Textoindependiente"/>
        <w:spacing w:line="360" w:lineRule="auto"/>
        <w:contextualSpacing/>
        <w:jc w:val="both"/>
      </w:pPr>
      <w:r w:rsidRPr="001D4CCC">
        <w:lastRenderedPageBreak/>
        <w:t xml:space="preserve">Els </w:t>
      </w:r>
      <w:proofErr w:type="spellStart"/>
      <w:r w:rsidRPr="001D4CCC">
        <w:t>CUAPs</w:t>
      </w:r>
      <w:proofErr w:type="spellEnd"/>
      <w:r w:rsidRPr="001D4CCC">
        <w:t xml:space="preserve"> que comparteixen recinte amb un centre de Salut mental </w:t>
      </w:r>
      <w:r w:rsidR="00EE3FE2">
        <w:t xml:space="preserve">comunitària </w:t>
      </w:r>
      <w:r w:rsidR="006D6233">
        <w:t xml:space="preserve">podran </w:t>
      </w:r>
      <w:r w:rsidR="00001145" w:rsidRPr="001D4CCC">
        <w:t xml:space="preserve">acordar </w:t>
      </w:r>
      <w:r w:rsidR="006D6233">
        <w:t>circuits</w:t>
      </w:r>
      <w:r w:rsidRPr="001D4CCC">
        <w:t xml:space="preserve"> IMA espec</w:t>
      </w:r>
      <w:r w:rsidR="00001145" w:rsidRPr="001D4CCC">
        <w:t xml:space="preserve">ífics </w:t>
      </w:r>
      <w:r w:rsidR="006D6233">
        <w:t>que</w:t>
      </w:r>
      <w:r w:rsidR="00001145" w:rsidRPr="001D4CCC">
        <w:t xml:space="preserve"> desplegaran </w:t>
      </w:r>
      <w:r w:rsidRPr="001D4CCC">
        <w:t>en els respectius Plans.</w:t>
      </w:r>
    </w:p>
    <w:p w14:paraId="73DFB4F8" w14:textId="77777777" w:rsidR="00D478D9" w:rsidRPr="001D4CCC" w:rsidRDefault="00D478D9" w:rsidP="0066216F">
      <w:pPr>
        <w:pStyle w:val="Textoindependiente"/>
        <w:spacing w:line="360" w:lineRule="auto"/>
        <w:contextualSpacing/>
        <w:jc w:val="both"/>
      </w:pPr>
    </w:p>
    <w:p w14:paraId="75A200B5" w14:textId="248000B7" w:rsidR="00E24EF6" w:rsidRPr="001D4CCC" w:rsidRDefault="00E24EF6" w:rsidP="0066216F">
      <w:pPr>
        <w:pStyle w:val="Textoindependiente"/>
        <w:spacing w:line="360" w:lineRule="auto"/>
        <w:contextualSpacing/>
        <w:jc w:val="both"/>
      </w:pPr>
      <w:r w:rsidRPr="001D4CCC">
        <w:t>L’activació</w:t>
      </w:r>
      <w:r w:rsidR="00775E27" w:rsidRPr="001D4CCC">
        <w:t xml:space="preserve"> IM</w:t>
      </w:r>
      <w:r w:rsidR="00C81C60" w:rsidRPr="001D4CCC">
        <w:t>A</w:t>
      </w:r>
      <w:r w:rsidRPr="001D4CCC">
        <w:t xml:space="preserve"> </w:t>
      </w:r>
      <w:r w:rsidR="00103469" w:rsidRPr="001D4CCC">
        <w:t xml:space="preserve">en un CUAP </w:t>
      </w:r>
      <w:r w:rsidRPr="001D4CCC">
        <w:t xml:space="preserve">implica </w:t>
      </w:r>
    </w:p>
    <w:p w14:paraId="630223ED" w14:textId="17741972" w:rsidR="00E24EF6" w:rsidRPr="001D4CCC" w:rsidRDefault="00E24EF6" w:rsidP="0016520C">
      <w:pPr>
        <w:pStyle w:val="Prrafodelista"/>
        <w:numPr>
          <w:ilvl w:val="0"/>
          <w:numId w:val="2"/>
        </w:numPr>
        <w:spacing w:after="120" w:line="240" w:lineRule="auto"/>
        <w:ind w:left="714" w:hanging="357"/>
        <w:jc w:val="both"/>
      </w:pPr>
      <w:r w:rsidRPr="001D4CCC">
        <w:t xml:space="preserve">la mobilització de professionals </w:t>
      </w:r>
    </w:p>
    <w:p w14:paraId="642924D2" w14:textId="6B3A171F" w:rsidR="005729D8" w:rsidRPr="001D4CCC" w:rsidRDefault="005729D8" w:rsidP="0016520C">
      <w:pPr>
        <w:pStyle w:val="Prrafodelista"/>
        <w:numPr>
          <w:ilvl w:val="0"/>
          <w:numId w:val="2"/>
        </w:numPr>
        <w:spacing w:after="120" w:line="240" w:lineRule="auto"/>
        <w:ind w:left="714" w:hanging="357"/>
        <w:jc w:val="both"/>
      </w:pPr>
      <w:r w:rsidRPr="001D4CCC">
        <w:t xml:space="preserve">l’acceleració de l’atenció </w:t>
      </w:r>
      <w:r w:rsidR="00CA731C" w:rsidRPr="001D4CCC">
        <w:t xml:space="preserve">tendent a agilitzar </w:t>
      </w:r>
      <w:r w:rsidR="00744A5B" w:rsidRPr="001D4CCC">
        <w:t>el seu propi buidatge</w:t>
      </w:r>
    </w:p>
    <w:p w14:paraId="19767172" w14:textId="17850DDA" w:rsidR="00E24EF6" w:rsidRPr="001D4CCC" w:rsidRDefault="00E24EF6" w:rsidP="0016520C">
      <w:pPr>
        <w:pStyle w:val="Prrafodelista"/>
        <w:numPr>
          <w:ilvl w:val="0"/>
          <w:numId w:val="2"/>
        </w:numPr>
        <w:spacing w:after="120" w:line="240" w:lineRule="auto"/>
        <w:ind w:left="714" w:hanging="357"/>
        <w:jc w:val="both"/>
      </w:pPr>
      <w:r w:rsidRPr="001D4CCC">
        <w:t>l’activació secundària</w:t>
      </w:r>
      <w:r w:rsidR="008C16D3" w:rsidRPr="001D4CCC">
        <w:t xml:space="preserve">, en horari ordinari, </w:t>
      </w:r>
      <w:r w:rsidRPr="001D4CCC">
        <w:t>dels Serveis de Radiologia d’Atenció primària</w:t>
      </w:r>
      <w:r w:rsidR="008C16D3" w:rsidRPr="001D4CCC">
        <w:t xml:space="preserve"> </w:t>
      </w:r>
      <w:r w:rsidRPr="001D4CCC">
        <w:t>i</w:t>
      </w:r>
      <w:r w:rsidR="006533C5" w:rsidRPr="001D4CCC">
        <w:t>, fora d’hores,</w:t>
      </w:r>
      <w:r w:rsidRPr="001D4CCC">
        <w:t xml:space="preserve"> dels de l’Atenció especialitzada</w:t>
      </w:r>
      <w:r w:rsidR="00744A5B" w:rsidRPr="001D4CCC">
        <w:t xml:space="preserve"> del territori</w:t>
      </w:r>
      <w:r w:rsidRPr="001D4CCC">
        <w:t xml:space="preserve"> </w:t>
      </w:r>
    </w:p>
    <w:p w14:paraId="6FEADE21" w14:textId="152EC9AE" w:rsidR="00DD787C" w:rsidRPr="001D4CCC" w:rsidRDefault="00DD787C" w:rsidP="0016520C">
      <w:pPr>
        <w:pStyle w:val="Prrafodelista"/>
        <w:numPr>
          <w:ilvl w:val="0"/>
          <w:numId w:val="2"/>
        </w:numPr>
        <w:spacing w:after="120" w:line="240" w:lineRule="auto"/>
        <w:ind w:left="714" w:hanging="357"/>
        <w:jc w:val="both"/>
      </w:pPr>
      <w:r w:rsidRPr="001D4CCC">
        <w:t>l’ampliació de punts d’atenció (inclòs aparellatge i material) dins del propi CUAP</w:t>
      </w:r>
      <w:r w:rsidR="00744A5B" w:rsidRPr="001D4CCC">
        <w:t>,</w:t>
      </w:r>
      <w:r w:rsidRPr="001D4CCC">
        <w:t xml:space="preserve"> si físicament es possible. </w:t>
      </w:r>
    </w:p>
    <w:p w14:paraId="6B80B410" w14:textId="77777777" w:rsidR="0016520C" w:rsidRPr="001D4CCC" w:rsidRDefault="0016520C" w:rsidP="0066216F">
      <w:pPr>
        <w:pStyle w:val="Textoindependiente"/>
        <w:spacing w:line="360" w:lineRule="auto"/>
        <w:contextualSpacing/>
        <w:jc w:val="both"/>
      </w:pPr>
    </w:p>
    <w:p w14:paraId="007D50DE" w14:textId="7796C7EC" w:rsidR="00E24EF6" w:rsidRPr="001D4CCC" w:rsidRDefault="00E24EF6" w:rsidP="0066216F">
      <w:pPr>
        <w:pStyle w:val="Textoindependiente"/>
        <w:spacing w:line="360" w:lineRule="auto"/>
        <w:contextualSpacing/>
        <w:jc w:val="both"/>
      </w:pPr>
      <w:r w:rsidRPr="001D4CCC">
        <w:t xml:space="preserve">Si la situació ho demana els responsables dels </w:t>
      </w:r>
      <w:proofErr w:type="spellStart"/>
      <w:r w:rsidRPr="001D4CCC">
        <w:t>CUAPs</w:t>
      </w:r>
      <w:proofErr w:type="spellEnd"/>
      <w:r w:rsidRPr="001D4CCC">
        <w:t xml:space="preserve"> Casernes, </w:t>
      </w:r>
      <w:r w:rsidR="00990477" w:rsidRPr="001D4CCC">
        <w:t xml:space="preserve">Gràcia, </w:t>
      </w:r>
      <w:r w:rsidRPr="001D4CCC">
        <w:t>Manso, S</w:t>
      </w:r>
      <w:r w:rsidR="0016520C" w:rsidRPr="001D4CCC">
        <w:t>an</w:t>
      </w:r>
      <w:r w:rsidRPr="001D4CCC">
        <w:t>t Martí i Cotxeres i del CAPI activ</w:t>
      </w:r>
      <w:r w:rsidR="0023068E" w:rsidRPr="001D4CCC">
        <w:t>en</w:t>
      </w:r>
      <w:r w:rsidRPr="001D4CCC">
        <w:t xml:space="preserve"> temporalment </w:t>
      </w:r>
      <w:r w:rsidR="008C16D3" w:rsidRPr="001D4CCC">
        <w:t xml:space="preserve">i limitada </w:t>
      </w:r>
      <w:r w:rsidRPr="001D4CCC">
        <w:t xml:space="preserve">el CAP </w:t>
      </w:r>
      <w:r w:rsidR="0016520C" w:rsidRPr="001D4CCC">
        <w:t>situat</w:t>
      </w:r>
      <w:r w:rsidR="00744A5B" w:rsidRPr="001D4CCC">
        <w:t xml:space="preserve"> </w:t>
      </w:r>
      <w:r w:rsidR="005729D8" w:rsidRPr="001D4CCC">
        <w:t xml:space="preserve">en el mateix recinte </w:t>
      </w:r>
      <w:r w:rsidRPr="001D4CCC">
        <w:t xml:space="preserve">per </w:t>
      </w:r>
      <w:r w:rsidR="005729D8" w:rsidRPr="001D4CCC">
        <w:t xml:space="preserve">així </w:t>
      </w:r>
      <w:r w:rsidRPr="001D4CCC">
        <w:t>ampliar els punts d’atenció incorporant-hi alguns professionals de</w:t>
      </w:r>
      <w:r w:rsidR="006D6233">
        <w:t xml:space="preserve">ls </w:t>
      </w:r>
      <w:r w:rsidR="0016520C" w:rsidRPr="001D4CCC">
        <w:t>Equip</w:t>
      </w:r>
      <w:r w:rsidR="006D6233">
        <w:t>s</w:t>
      </w:r>
      <w:r w:rsidR="0016520C" w:rsidRPr="001D4CCC">
        <w:t xml:space="preserve"> d’atenció primària</w:t>
      </w:r>
      <w:r w:rsidRPr="001D4CCC">
        <w:t>.</w:t>
      </w:r>
    </w:p>
    <w:p w14:paraId="4B5D8BDB" w14:textId="77777777" w:rsidR="00A90063" w:rsidRPr="001D4CCC" w:rsidRDefault="00A90063" w:rsidP="00A90063">
      <w:pPr>
        <w:pStyle w:val="Textoindependiente"/>
        <w:spacing w:line="360" w:lineRule="auto"/>
        <w:contextualSpacing/>
        <w:jc w:val="both"/>
      </w:pPr>
      <w:r w:rsidRPr="001D4CCC">
        <w:t xml:space="preserve">Cal preveure els límits d’aquesta expansió que no ha d’interferir en excés l’atenció ordinària. </w:t>
      </w:r>
    </w:p>
    <w:p w14:paraId="79FA12F3" w14:textId="62AB0E3C" w:rsidR="006D6233" w:rsidRPr="001D4CCC" w:rsidRDefault="00EB4D68" w:rsidP="0066216F">
      <w:pPr>
        <w:pStyle w:val="Textoindependiente"/>
        <w:spacing w:line="360" w:lineRule="auto"/>
        <w:contextualSpacing/>
        <w:jc w:val="both"/>
      </w:pPr>
      <w:r>
        <w:t xml:space="preserve">Aquest fet excepcional ho és únicament per atendre </w:t>
      </w:r>
      <w:r w:rsidR="004365BF" w:rsidRPr="001D4CCC">
        <w:t>malalts MAT IV i V no IM</w:t>
      </w:r>
      <w:r w:rsidR="00C81C60" w:rsidRPr="001D4CCC">
        <w:t>A</w:t>
      </w:r>
      <w:r w:rsidR="004365BF" w:rsidRPr="001D4CCC">
        <w:t xml:space="preserve"> prèviament triats </w:t>
      </w:r>
      <w:r w:rsidR="00990477" w:rsidRPr="001D4CCC">
        <w:t>a</w:t>
      </w:r>
      <w:r w:rsidR="004365BF" w:rsidRPr="001D4CCC">
        <w:t>l CUAP.</w:t>
      </w:r>
      <w:r w:rsidR="006D6233">
        <w:t xml:space="preserve"> </w:t>
      </w:r>
    </w:p>
    <w:p w14:paraId="4FC03441" w14:textId="135ED00C" w:rsidR="004365BF" w:rsidRPr="001D4CCC" w:rsidRDefault="004365BF" w:rsidP="0066216F">
      <w:pPr>
        <w:pStyle w:val="Textoindependiente"/>
        <w:spacing w:line="360" w:lineRule="auto"/>
        <w:contextualSpacing/>
        <w:jc w:val="both"/>
      </w:pPr>
      <w:r w:rsidRPr="001D4CCC">
        <w:t xml:space="preserve">El CUAP Horta </w:t>
      </w:r>
      <w:r w:rsidR="00425D48" w:rsidRPr="001D4CCC">
        <w:t xml:space="preserve">i el CUAP </w:t>
      </w:r>
      <w:proofErr w:type="spellStart"/>
      <w:r w:rsidR="00425D48" w:rsidRPr="001D4CCC">
        <w:t>Peracamps</w:t>
      </w:r>
      <w:proofErr w:type="spellEnd"/>
      <w:r w:rsidR="00425D48" w:rsidRPr="001D4CCC">
        <w:t xml:space="preserve"> </w:t>
      </w:r>
      <w:r w:rsidRPr="001D4CCC">
        <w:t>no te</w:t>
      </w:r>
      <w:r w:rsidR="00425D48" w:rsidRPr="001D4CCC">
        <w:t>nen</w:t>
      </w:r>
      <w:r w:rsidRPr="001D4CCC">
        <w:t xml:space="preserve">, a </w:t>
      </w:r>
      <w:r w:rsidR="00103469" w:rsidRPr="001D4CCC">
        <w:t>octubre</w:t>
      </w:r>
      <w:r w:rsidR="0070699F" w:rsidRPr="001D4CCC">
        <w:t xml:space="preserve"> de 201</w:t>
      </w:r>
      <w:r w:rsidR="00744A5B" w:rsidRPr="001D4CCC">
        <w:t>9</w:t>
      </w:r>
      <w:r w:rsidRPr="001D4CCC">
        <w:t>, aquesta possibilitat.</w:t>
      </w:r>
    </w:p>
    <w:p w14:paraId="5AB186FA" w14:textId="77777777" w:rsidR="00D478D9" w:rsidRPr="001D4CCC" w:rsidRDefault="00D478D9" w:rsidP="0066216F">
      <w:pPr>
        <w:pStyle w:val="Textoindependiente"/>
        <w:spacing w:line="360" w:lineRule="auto"/>
        <w:contextualSpacing/>
        <w:jc w:val="both"/>
      </w:pPr>
    </w:p>
    <w:p w14:paraId="1BA188B8" w14:textId="52165915" w:rsidR="00E24EF6" w:rsidRPr="001D4CCC" w:rsidRDefault="00E24EF6" w:rsidP="0066216F">
      <w:pPr>
        <w:pStyle w:val="Textoindependiente"/>
        <w:spacing w:line="360" w:lineRule="auto"/>
        <w:contextualSpacing/>
        <w:jc w:val="both"/>
      </w:pPr>
      <w:r w:rsidRPr="001D4CCC">
        <w:t>La continuïtat assistencial dels IM</w:t>
      </w:r>
      <w:r w:rsidR="00C81C60" w:rsidRPr="001D4CCC">
        <w:t>A</w:t>
      </w:r>
      <w:r w:rsidR="00103469" w:rsidRPr="001D4CCC">
        <w:t xml:space="preserve"> atesos pels </w:t>
      </w:r>
      <w:proofErr w:type="spellStart"/>
      <w:r w:rsidR="00103469" w:rsidRPr="001D4CCC">
        <w:t>CUAPs</w:t>
      </w:r>
      <w:proofErr w:type="spellEnd"/>
      <w:r w:rsidR="00103469" w:rsidRPr="001D4CCC">
        <w:t xml:space="preserve"> i CAPI</w:t>
      </w:r>
      <w:r w:rsidRPr="001D4CCC">
        <w:t xml:space="preserve"> </w:t>
      </w:r>
      <w:r w:rsidR="0023068E" w:rsidRPr="001D4CCC">
        <w:t>es</w:t>
      </w:r>
      <w:r w:rsidRPr="001D4CCC">
        <w:t xml:space="preserve"> cap </w:t>
      </w:r>
      <w:r w:rsidR="00487C94" w:rsidRPr="001D4CCC">
        <w:t xml:space="preserve">a </w:t>
      </w:r>
      <w:r w:rsidR="004365BF" w:rsidRPr="001D4CCC">
        <w:t>l’</w:t>
      </w:r>
      <w:r w:rsidR="00487C94" w:rsidRPr="001D4CCC">
        <w:t>E</w:t>
      </w:r>
      <w:r w:rsidR="004365BF" w:rsidRPr="001D4CCC">
        <w:t>AP</w:t>
      </w:r>
      <w:r w:rsidR="00FC79F7" w:rsidRPr="001D4CCC">
        <w:t xml:space="preserve"> </w:t>
      </w:r>
      <w:r w:rsidRPr="001D4CCC">
        <w:t>que els hi correspongui</w:t>
      </w:r>
      <w:r w:rsidR="008C16D3" w:rsidRPr="001D4CCC">
        <w:t xml:space="preserve"> programant</w:t>
      </w:r>
      <w:r w:rsidR="00744A5B" w:rsidRPr="001D4CCC">
        <w:t>-la</w:t>
      </w:r>
      <w:r w:rsidR="008C16D3" w:rsidRPr="001D4CCC">
        <w:t xml:space="preserve"> en les </w:t>
      </w:r>
      <w:r w:rsidR="00487C94" w:rsidRPr="001D4CCC">
        <w:t xml:space="preserve">seves </w:t>
      </w:r>
      <w:r w:rsidR="00744A5B" w:rsidRPr="001D4CCC">
        <w:t xml:space="preserve">respectives </w:t>
      </w:r>
      <w:r w:rsidR="008C16D3" w:rsidRPr="001D4CCC">
        <w:t>agendes</w:t>
      </w:r>
      <w:r w:rsidRPr="001D4CCC">
        <w:t>.</w:t>
      </w:r>
    </w:p>
    <w:p w14:paraId="1F06ABED" w14:textId="5D75E867" w:rsidR="00E24EF6" w:rsidRDefault="00E24EF6" w:rsidP="0066216F">
      <w:pPr>
        <w:pStyle w:val="Textoindependiente"/>
        <w:spacing w:line="360" w:lineRule="auto"/>
        <w:contextualSpacing/>
        <w:jc w:val="both"/>
      </w:pPr>
      <w:r w:rsidRPr="001D4CCC">
        <w:t>Els casos que, a crit</w:t>
      </w:r>
      <w:r w:rsidR="0023068E" w:rsidRPr="001D4CCC">
        <w:t>eri clínic, ho requereixe</w:t>
      </w:r>
      <w:r w:rsidRPr="001D4CCC">
        <w:t>n pod</w:t>
      </w:r>
      <w:r w:rsidR="0023068E" w:rsidRPr="001D4CCC">
        <w:t>en</w:t>
      </w:r>
      <w:r w:rsidRPr="001D4CCC">
        <w:t xml:space="preserve"> ser transferits a</w:t>
      </w:r>
      <w:r w:rsidR="00FC79F7" w:rsidRPr="001D4CCC">
        <w:t>l SUH</w:t>
      </w:r>
      <w:r w:rsidRPr="001D4CCC">
        <w:t xml:space="preserve"> </w:t>
      </w:r>
      <w:r w:rsidR="005729D8" w:rsidRPr="001D4CCC">
        <w:t>del territori</w:t>
      </w:r>
      <w:r w:rsidRPr="001D4CCC">
        <w:t>.</w:t>
      </w:r>
    </w:p>
    <w:p w14:paraId="12B1109D" w14:textId="77777777" w:rsidR="00BC4098" w:rsidRPr="001D4CCC" w:rsidRDefault="00BC4098" w:rsidP="0066216F">
      <w:pPr>
        <w:pStyle w:val="Textoindependiente"/>
        <w:spacing w:line="360" w:lineRule="auto"/>
        <w:contextualSpacing/>
        <w:jc w:val="both"/>
      </w:pPr>
    </w:p>
    <w:p w14:paraId="637FB325" w14:textId="0198182C" w:rsidR="009B7E4F" w:rsidRDefault="009B7E4F" w:rsidP="009B7E4F">
      <w:pPr>
        <w:pStyle w:val="Textoindependiente"/>
        <w:spacing w:line="360" w:lineRule="auto"/>
        <w:contextualSpacing/>
        <w:jc w:val="both"/>
        <w:rPr>
          <w:rFonts w:cstheme="minorHAnsi"/>
        </w:rPr>
      </w:pPr>
      <w:r>
        <w:rPr>
          <w:rFonts w:cstheme="minorHAnsi"/>
        </w:rPr>
        <w:t>La primera activitat i ineludible en l’</w:t>
      </w:r>
      <w:r w:rsidRPr="009B7E4F">
        <w:rPr>
          <w:rFonts w:cstheme="minorHAnsi"/>
          <w:b/>
          <w:bCs/>
        </w:rPr>
        <w:t>atenció psicològica</w:t>
      </w:r>
      <w:r>
        <w:rPr>
          <w:rFonts w:cstheme="minorHAnsi"/>
        </w:rPr>
        <w:t xml:space="preserve"> a un IMA </w:t>
      </w:r>
      <w:r w:rsidR="00E871E4">
        <w:rPr>
          <w:rFonts w:cstheme="minorHAnsi"/>
        </w:rPr>
        <w:t>durant</w:t>
      </w:r>
      <w:r>
        <w:rPr>
          <w:rFonts w:cstheme="minorHAnsi"/>
        </w:rPr>
        <w:t xml:space="preserve"> les primeres 72 hores és informar de manera clara, simple i concreta de quins son els passos a seguir pels afectats i/o </w:t>
      </w:r>
      <w:r w:rsidR="00E871E4">
        <w:rPr>
          <w:rFonts w:cstheme="minorHAnsi"/>
        </w:rPr>
        <w:t>p</w:t>
      </w:r>
      <w:r>
        <w:rPr>
          <w:rFonts w:cstheme="minorHAnsi"/>
        </w:rPr>
        <w:t>els ciutadans per la cura de la seva salut.</w:t>
      </w:r>
    </w:p>
    <w:p w14:paraId="35087593" w14:textId="7EAF7477" w:rsidR="009B7E4F" w:rsidRDefault="009B7E4F" w:rsidP="009B7E4F">
      <w:pPr>
        <w:pStyle w:val="Textoindependiente"/>
        <w:spacing w:line="360" w:lineRule="auto"/>
        <w:contextualSpacing/>
        <w:jc w:val="both"/>
        <w:rPr>
          <w:rFonts w:cstheme="minorHAnsi"/>
        </w:rPr>
      </w:pPr>
      <w:r>
        <w:rPr>
          <w:rFonts w:cstheme="minorHAnsi"/>
        </w:rPr>
        <w:t>El Departament d’Interior de la Generalitat de Catalunya edita i publica un pòster</w:t>
      </w:r>
      <w:r>
        <w:rPr>
          <w:rStyle w:val="Refdenotaalpie"/>
          <w:rFonts w:cstheme="minorHAnsi"/>
        </w:rPr>
        <w:footnoteReference w:id="41"/>
      </w:r>
      <w:r>
        <w:rPr>
          <w:rFonts w:cstheme="minorHAnsi"/>
        </w:rPr>
        <w:t xml:space="preserve"> amb consells bàsics de seguretat.</w:t>
      </w:r>
    </w:p>
    <w:p w14:paraId="23ED068F" w14:textId="77777777" w:rsidR="009B7E4F" w:rsidRDefault="009B7E4F" w:rsidP="009B7E4F">
      <w:pPr>
        <w:pStyle w:val="Textoindependiente"/>
        <w:spacing w:line="360" w:lineRule="auto"/>
        <w:contextualSpacing/>
        <w:jc w:val="both"/>
      </w:pPr>
      <w:r>
        <w:t xml:space="preserve">El Departament de Justícia, al seu torn, disposa d’una plana </w:t>
      </w:r>
      <w:r w:rsidRPr="00C4137D">
        <w:rPr>
          <w:i/>
          <w:iCs/>
        </w:rPr>
        <w:t>web</w:t>
      </w:r>
      <w:r>
        <w:t xml:space="preserve"> amb consells generals per l’atenció legal </w:t>
      </w:r>
      <w:proofErr w:type="spellStart"/>
      <w:r>
        <w:t>postIMA</w:t>
      </w:r>
      <w:proofErr w:type="spellEnd"/>
      <w:r w:rsidRPr="001D4CCC">
        <w:rPr>
          <w:rStyle w:val="Refdenotaalpie"/>
        </w:rPr>
        <w:footnoteReference w:id="42"/>
      </w:r>
      <w:r>
        <w:t>.</w:t>
      </w:r>
    </w:p>
    <w:p w14:paraId="209347CB" w14:textId="66CFD505" w:rsidR="009B7E4F" w:rsidRDefault="009B7E4F" w:rsidP="009B7E4F">
      <w:pPr>
        <w:pStyle w:val="Textoindependiente"/>
        <w:spacing w:line="360" w:lineRule="auto"/>
        <w:contextualSpacing/>
        <w:jc w:val="both"/>
      </w:pPr>
      <w:r>
        <w:lastRenderedPageBreak/>
        <w:t xml:space="preserve">L’àmbit sanitari te preparada </w:t>
      </w:r>
      <w:r w:rsidRPr="001D4CCC">
        <w:t xml:space="preserve">una campanya </w:t>
      </w:r>
      <w:r>
        <w:t>informativa amb un pòster genèric i un díptic</w:t>
      </w:r>
      <w:r w:rsidRPr="001D4CCC">
        <w:rPr>
          <w:rStyle w:val="Refdenotaalpie"/>
        </w:rPr>
        <w:footnoteReference w:id="43"/>
      </w:r>
      <w:r w:rsidRPr="001D4CCC">
        <w:t xml:space="preserve">, </w:t>
      </w:r>
      <w:r w:rsidRPr="001D4CCC">
        <w:rPr>
          <w:rStyle w:val="Refdenotaalpie"/>
        </w:rPr>
        <w:footnoteReference w:id="44"/>
      </w:r>
      <w:r w:rsidRPr="001D4CCC">
        <w:t xml:space="preserve"> </w:t>
      </w:r>
      <w:r>
        <w:t xml:space="preserve">que inclou </w:t>
      </w:r>
      <w:r w:rsidRPr="001D4CCC">
        <w:t>un vídeo divulgatiu</w:t>
      </w:r>
      <w:r w:rsidRPr="001D4CCC">
        <w:rPr>
          <w:rStyle w:val="Refdenotaalpie"/>
        </w:rPr>
        <w:footnoteReference w:id="45"/>
      </w:r>
      <w:r>
        <w:t xml:space="preserve">. </w:t>
      </w:r>
    </w:p>
    <w:p w14:paraId="2C3E7227" w14:textId="77777777" w:rsidR="009B7E4F" w:rsidRDefault="009B7E4F" w:rsidP="009B7E4F">
      <w:pPr>
        <w:pStyle w:val="Textoindependiente"/>
        <w:spacing w:line="360" w:lineRule="auto"/>
        <w:contextualSpacing/>
        <w:jc w:val="both"/>
        <w:rPr>
          <w:rFonts w:cstheme="minorHAnsi"/>
        </w:rPr>
      </w:pPr>
    </w:p>
    <w:p w14:paraId="72ADFF3B" w14:textId="77777777" w:rsidR="009B7E4F" w:rsidRDefault="009B7E4F" w:rsidP="009B7E4F">
      <w:pPr>
        <w:pStyle w:val="Textoindependiente"/>
        <w:spacing w:line="360" w:lineRule="auto"/>
        <w:contextualSpacing/>
        <w:jc w:val="both"/>
      </w:pPr>
      <w:r w:rsidRPr="001D4CCC">
        <w:rPr>
          <w:rFonts w:cstheme="minorHAnsi"/>
        </w:rPr>
        <w:t>L</w:t>
      </w:r>
      <w:r w:rsidRPr="001D4CCC">
        <w:t>a intervenció d</w:t>
      </w:r>
      <w:r w:rsidRPr="001D4CCC">
        <w:rPr>
          <w:rFonts w:cstheme="minorHAnsi"/>
        </w:rPr>
        <w:t xml:space="preserve">urant el IMA </w:t>
      </w:r>
      <w:r w:rsidRPr="001D4CCC">
        <w:t xml:space="preserve">en el punt d’ocurrència i </w:t>
      </w:r>
      <w:r>
        <w:t>en</w:t>
      </w:r>
      <w:r w:rsidRPr="001D4CCC">
        <w:t xml:space="preserve"> les primeres 72 hores correspon, a Barcelona, al CUESB activat per CECOPAL i CECAT. La desactivació, a CECOPAL.</w:t>
      </w:r>
      <w:r>
        <w:t xml:space="preserve"> Aquesta activitat també la desenvolupa en alguns municipis de l’Àrea metropolitana de Barcelona.</w:t>
      </w:r>
    </w:p>
    <w:p w14:paraId="18257C10" w14:textId="77777777" w:rsidR="009B7E4F" w:rsidRPr="001D4CCC" w:rsidRDefault="009B7E4F" w:rsidP="009B7E4F">
      <w:pPr>
        <w:pStyle w:val="Textoindependiente"/>
        <w:spacing w:line="360" w:lineRule="auto"/>
        <w:contextualSpacing/>
        <w:jc w:val="both"/>
      </w:pPr>
      <w:r w:rsidRPr="001D4CCC">
        <w:t xml:space="preserve">El SEM desplega la mateixa activitat a Catalunya. </w:t>
      </w:r>
    </w:p>
    <w:p w14:paraId="71152E94" w14:textId="77777777" w:rsidR="009B7E4F" w:rsidRPr="001D4CCC" w:rsidRDefault="009B7E4F" w:rsidP="009B7E4F">
      <w:pPr>
        <w:pStyle w:val="Textoindependiente"/>
        <w:spacing w:line="360" w:lineRule="auto"/>
        <w:contextualSpacing/>
        <w:jc w:val="both"/>
      </w:pPr>
      <w:r w:rsidRPr="001D4CCC">
        <w:t>El CUESB</w:t>
      </w:r>
      <w:r>
        <w:t xml:space="preserve"> </w:t>
      </w:r>
      <w:r w:rsidRPr="001D4CCC">
        <w:t>pot activar</w:t>
      </w:r>
      <w:r>
        <w:t xml:space="preserve"> determinades</w:t>
      </w:r>
      <w:r w:rsidRPr="001D4CCC">
        <w:t xml:space="preserve"> entitats: Creu Roja, Col·legi de treball social de Catalunya, Col·legi de Psicologia de Catalunya ... </w:t>
      </w:r>
    </w:p>
    <w:p w14:paraId="54A8C984" w14:textId="77777777" w:rsidR="009B7E4F" w:rsidRPr="001D4CCC" w:rsidRDefault="009B7E4F" w:rsidP="009B7E4F">
      <w:pPr>
        <w:pStyle w:val="Textoindependiente"/>
        <w:spacing w:line="360" w:lineRule="auto"/>
        <w:contextualSpacing/>
        <w:jc w:val="both"/>
      </w:pPr>
    </w:p>
    <w:p w14:paraId="4FBEDB51" w14:textId="3FE91CE8" w:rsidR="009B7E4F" w:rsidRPr="001D4CCC" w:rsidRDefault="009B7E4F" w:rsidP="009B7E4F">
      <w:pPr>
        <w:pStyle w:val="Textoindependiente"/>
        <w:spacing w:line="360" w:lineRule="auto"/>
        <w:contextualSpacing/>
        <w:jc w:val="both"/>
      </w:pPr>
      <w:r w:rsidRPr="001D4CCC">
        <w:t xml:space="preserve">La </w:t>
      </w:r>
      <w:r>
        <w:t xml:space="preserve">seva funció es atendre </w:t>
      </w:r>
      <w:r w:rsidRPr="001D4CCC">
        <w:rPr>
          <w:i/>
          <w:iCs/>
        </w:rPr>
        <w:t>in situ</w:t>
      </w:r>
      <w:r w:rsidRPr="001D4CCC">
        <w:t xml:space="preserve"> </w:t>
      </w:r>
      <w:r>
        <w:t xml:space="preserve">i en el IMLCFC </w:t>
      </w:r>
      <w:r w:rsidRPr="001D4CCC">
        <w:t xml:space="preserve">als afectats </w:t>
      </w:r>
      <w:r>
        <w:t xml:space="preserve">directes i indirectes </w:t>
      </w:r>
      <w:r w:rsidRPr="001D4CCC">
        <w:t>etiquetats com a META verds i</w:t>
      </w:r>
      <w:r>
        <w:t>,</w:t>
      </w:r>
      <w:r w:rsidRPr="001D4CCC">
        <w:t xml:space="preserve"> durant les primeres 72 hores</w:t>
      </w:r>
      <w:r>
        <w:t>,</w:t>
      </w:r>
      <w:r w:rsidRPr="001D4CCC">
        <w:t xml:space="preserve"> </w:t>
      </w:r>
      <w:r>
        <w:t>a l’OAVD</w:t>
      </w:r>
      <w:r w:rsidRPr="001D4CCC">
        <w:rPr>
          <w:bdr w:val="none" w:sz="0" w:space="0" w:color="auto" w:frame="1"/>
          <w:shd w:val="clear" w:color="auto" w:fill="FFFFFF"/>
        </w:rPr>
        <w:t>. </w:t>
      </w:r>
      <w:r w:rsidRPr="001D4CCC">
        <w:t>L</w:t>
      </w:r>
      <w:r>
        <w:t xml:space="preserve">es </w:t>
      </w:r>
      <w:r w:rsidRPr="001D4CCC">
        <w:t>activitats</w:t>
      </w:r>
      <w:r w:rsidR="00293F1A">
        <w:t xml:space="preserve"> son:</w:t>
      </w:r>
    </w:p>
    <w:p w14:paraId="4D250000" w14:textId="1F7DCF47" w:rsidR="005B4C93" w:rsidRDefault="005B4C93" w:rsidP="00266A4D">
      <w:pPr>
        <w:pStyle w:val="Prrafodelista"/>
        <w:numPr>
          <w:ilvl w:val="0"/>
          <w:numId w:val="8"/>
        </w:numPr>
        <w:spacing w:after="120" w:line="240" w:lineRule="auto"/>
        <w:ind w:left="714" w:hanging="357"/>
        <w:jc w:val="both"/>
      </w:pPr>
      <w:r>
        <w:t xml:space="preserve">PAP </w:t>
      </w:r>
      <w:r w:rsidRPr="001D4CCC">
        <w:t>individual</w:t>
      </w:r>
      <w:r>
        <w:t>s</w:t>
      </w:r>
      <w:r w:rsidRPr="001D4CCC">
        <w:t xml:space="preserve"> o grupal</w:t>
      </w:r>
      <w:r>
        <w:t xml:space="preserve">s </w:t>
      </w:r>
    </w:p>
    <w:p w14:paraId="67F08E5C" w14:textId="39D8CC5E" w:rsidR="009B7E4F" w:rsidRPr="001D4CCC" w:rsidRDefault="009B7E4F" w:rsidP="00266A4D">
      <w:pPr>
        <w:pStyle w:val="Prrafodelista"/>
        <w:numPr>
          <w:ilvl w:val="0"/>
          <w:numId w:val="8"/>
        </w:numPr>
        <w:spacing w:after="120" w:line="240" w:lineRule="auto"/>
        <w:ind w:left="714" w:hanging="357"/>
        <w:jc w:val="both"/>
      </w:pPr>
      <w:r w:rsidRPr="001D4CCC">
        <w:t>cribratge psicològic per identificar les situacions de risc d’estrès agut i derivar-les als centres sanitaris</w:t>
      </w:r>
    </w:p>
    <w:p w14:paraId="12925AC2" w14:textId="77777777" w:rsidR="009B7E4F" w:rsidRPr="001D4CCC" w:rsidRDefault="009B7E4F" w:rsidP="00266A4D">
      <w:pPr>
        <w:pStyle w:val="Prrafodelista"/>
        <w:numPr>
          <w:ilvl w:val="0"/>
          <w:numId w:val="8"/>
        </w:numPr>
        <w:spacing w:after="120" w:line="240" w:lineRule="auto"/>
        <w:ind w:left="714" w:hanging="357"/>
        <w:jc w:val="both"/>
      </w:pPr>
      <w:r w:rsidRPr="001D4CCC">
        <w:t>estabilització psicològica, suport emocional primerenc i bàsic, recuperació de l’autocontrol i l’autodomini, restabliment de les seves capacitats d’afrontament personal i connexió amb la seva xarxa natural de suport social</w:t>
      </w:r>
    </w:p>
    <w:p w14:paraId="13B07735" w14:textId="77777777" w:rsidR="009B7E4F" w:rsidRPr="001D4CCC" w:rsidRDefault="009B7E4F" w:rsidP="00266A4D">
      <w:pPr>
        <w:pStyle w:val="Prrafodelista"/>
        <w:numPr>
          <w:ilvl w:val="0"/>
          <w:numId w:val="8"/>
        </w:numPr>
        <w:spacing w:after="120" w:line="240" w:lineRule="auto"/>
        <w:ind w:left="714" w:hanging="357"/>
        <w:jc w:val="both"/>
      </w:pPr>
      <w:r w:rsidRPr="001D4CCC">
        <w:t>informar l’afectat de la simptomatologia reactiva i adaptativa que pot presentar i del dispositiu d’atenció disponible</w:t>
      </w:r>
    </w:p>
    <w:p w14:paraId="73D9DE9A" w14:textId="51651C6F" w:rsidR="009B7E4F" w:rsidRPr="001D4CCC" w:rsidRDefault="009B7E4F" w:rsidP="009B7E4F">
      <w:pPr>
        <w:pStyle w:val="Textoindependiente"/>
        <w:spacing w:line="360" w:lineRule="auto"/>
        <w:contextualSpacing/>
        <w:jc w:val="both"/>
      </w:pPr>
      <w:r>
        <w:t>D</w:t>
      </w:r>
      <w:r w:rsidRPr="001D4CCC">
        <w:t>isposa d’accés directe a la xarxa de Salut mental comunitària.</w:t>
      </w:r>
      <w:r>
        <w:t xml:space="preserve"> Si es </w:t>
      </w:r>
      <w:r w:rsidR="00293F1A">
        <w:t xml:space="preserve">el </w:t>
      </w:r>
      <w:r>
        <w:t xml:space="preserve">cas, en derivar, li </w:t>
      </w:r>
      <w:r w:rsidRPr="001D4CCC">
        <w:t>tramet un informe.</w:t>
      </w:r>
    </w:p>
    <w:p w14:paraId="11A82FB2" w14:textId="77777777" w:rsidR="009B7E4F" w:rsidRPr="001D4CCC" w:rsidRDefault="009B7E4F" w:rsidP="009B7E4F">
      <w:pPr>
        <w:pStyle w:val="Listaconvietas2"/>
        <w:numPr>
          <w:ilvl w:val="0"/>
          <w:numId w:val="0"/>
        </w:numPr>
        <w:spacing w:after="120" w:line="360" w:lineRule="auto"/>
        <w:jc w:val="both"/>
      </w:pPr>
      <w:r>
        <w:t>U</w:t>
      </w:r>
      <w:r w:rsidRPr="001D4CCC">
        <w:t xml:space="preserve">n afectat/da amb un problema de salut mental previ </w:t>
      </w:r>
      <w:r>
        <w:t xml:space="preserve">es </w:t>
      </w:r>
      <w:r w:rsidRPr="001D4CCC">
        <w:t>adreça</w:t>
      </w:r>
      <w:r>
        <w:t>t</w:t>
      </w:r>
      <w:r w:rsidRPr="001D4CCC">
        <w:t xml:space="preserve"> d’immediat al Centre que l’atén d’habitual</w:t>
      </w:r>
      <w:r>
        <w:t>.</w:t>
      </w:r>
    </w:p>
    <w:p w14:paraId="083DBC8D" w14:textId="77777777" w:rsidR="009B7E4F" w:rsidRPr="001D4CCC" w:rsidRDefault="009B7E4F" w:rsidP="009B7E4F">
      <w:pPr>
        <w:pStyle w:val="Textoindependiente"/>
        <w:spacing w:line="360" w:lineRule="auto"/>
        <w:contextualSpacing/>
        <w:jc w:val="both"/>
      </w:pPr>
    </w:p>
    <w:p w14:paraId="4377116A" w14:textId="77777777" w:rsidR="009B7E4F" w:rsidRPr="001D4CCC" w:rsidRDefault="009B7E4F" w:rsidP="009B7E4F">
      <w:pPr>
        <w:pStyle w:val="Textoindependiente"/>
        <w:spacing w:line="360" w:lineRule="auto"/>
        <w:contextualSpacing/>
        <w:jc w:val="both"/>
      </w:pPr>
      <w:r w:rsidRPr="001D4CCC">
        <w:t>El CSB proporciona al CUESB (durant 72 hores) suport assistencial expert</w:t>
      </w:r>
      <w:r>
        <w:t xml:space="preserve"> en forma de</w:t>
      </w:r>
      <w:r w:rsidRPr="001D4CCC">
        <w:t xml:space="preserve"> visita presencial pels casos de major complexitat</w:t>
      </w:r>
      <w:r>
        <w:t>,</w:t>
      </w:r>
      <w:r w:rsidRPr="001D4CCC">
        <w:t xml:space="preserve"> a càrrec de la UTCCB</w:t>
      </w:r>
      <w:r w:rsidRPr="001D4CCC">
        <w:rPr>
          <w:rStyle w:val="Refdenotaalpie"/>
        </w:rPr>
        <w:footnoteReference w:id="46"/>
      </w:r>
      <w:r>
        <w:t>,</w:t>
      </w:r>
      <w:r w:rsidRPr="001D4CCC">
        <w:t xml:space="preserve"> </w:t>
      </w:r>
      <w:r w:rsidRPr="001D4CCC">
        <w:rPr>
          <w:rStyle w:val="Refdenotaalpie"/>
        </w:rPr>
        <w:footnoteReference w:id="47"/>
      </w:r>
      <w:r w:rsidRPr="001D4CCC">
        <w:t>.</w:t>
      </w:r>
    </w:p>
    <w:p w14:paraId="49E3DF15" w14:textId="77777777" w:rsidR="009B7E4F" w:rsidRPr="001D4CCC" w:rsidRDefault="009B7E4F" w:rsidP="009B7E4F">
      <w:pPr>
        <w:pStyle w:val="Textoindependiente"/>
        <w:spacing w:line="360" w:lineRule="auto"/>
        <w:contextualSpacing/>
        <w:jc w:val="both"/>
        <w:rPr>
          <w:b/>
        </w:rPr>
      </w:pPr>
      <w:r w:rsidRPr="001D4CCC">
        <w:t>Aquesta respon en menys de 48 hores i emet el corresponent informe assistencial</w:t>
      </w:r>
      <w:r w:rsidRPr="005516A3">
        <w:t>. Sempre amb la instrucció del retorn progressiu al recurs assistencial més proper.</w:t>
      </w:r>
      <w:r w:rsidRPr="001D4CCC">
        <w:t xml:space="preserve"> </w:t>
      </w:r>
    </w:p>
    <w:p w14:paraId="45F1FEB9" w14:textId="77777777" w:rsidR="009B7E4F" w:rsidRDefault="009B7E4F" w:rsidP="009B7E4F">
      <w:pPr>
        <w:pStyle w:val="Textoindependiente"/>
        <w:spacing w:line="360" w:lineRule="auto"/>
        <w:contextualSpacing/>
        <w:jc w:val="both"/>
      </w:pPr>
    </w:p>
    <w:p w14:paraId="6FC5CDBB" w14:textId="77777777" w:rsidR="009B7E4F" w:rsidRDefault="009B7E4F" w:rsidP="009B7E4F">
      <w:pPr>
        <w:pStyle w:val="Textoindependiente"/>
        <w:spacing w:line="360" w:lineRule="auto"/>
        <w:contextualSpacing/>
        <w:jc w:val="both"/>
      </w:pPr>
      <w:r>
        <w:t>La relació CUESB – SISCAT es formalitza mitjançant un conveni amb CSB.</w:t>
      </w:r>
    </w:p>
    <w:p w14:paraId="49D55DE1" w14:textId="77777777" w:rsidR="009B7E4F" w:rsidRPr="006E35F7" w:rsidRDefault="009B7E4F" w:rsidP="009B7E4F">
      <w:pPr>
        <w:spacing w:after="120" w:line="360" w:lineRule="auto"/>
        <w:jc w:val="both"/>
      </w:pPr>
      <w:r>
        <w:lastRenderedPageBreak/>
        <w:t>L</w:t>
      </w:r>
      <w:r w:rsidRPr="001D4CCC">
        <w:t xml:space="preserve">a </w:t>
      </w:r>
      <w:proofErr w:type="spellStart"/>
      <w:r w:rsidRPr="001D4CCC">
        <w:rPr>
          <w:i/>
          <w:iCs/>
        </w:rPr>
        <w:t>Dirección</w:t>
      </w:r>
      <w:proofErr w:type="spellEnd"/>
      <w:r w:rsidRPr="001D4CCC">
        <w:rPr>
          <w:i/>
          <w:iCs/>
        </w:rPr>
        <w:t xml:space="preserve"> General de </w:t>
      </w:r>
      <w:proofErr w:type="spellStart"/>
      <w:r w:rsidRPr="001D4CCC">
        <w:rPr>
          <w:i/>
          <w:iCs/>
        </w:rPr>
        <w:t>Apoyo</w:t>
      </w:r>
      <w:proofErr w:type="spellEnd"/>
      <w:r w:rsidRPr="001D4CCC">
        <w:rPr>
          <w:i/>
          <w:iCs/>
        </w:rPr>
        <w:t xml:space="preserve"> a las </w:t>
      </w:r>
      <w:proofErr w:type="spellStart"/>
      <w:r w:rsidRPr="001D4CCC">
        <w:rPr>
          <w:i/>
          <w:iCs/>
        </w:rPr>
        <w:t>Víctimas</w:t>
      </w:r>
      <w:proofErr w:type="spellEnd"/>
      <w:r w:rsidRPr="001D4CCC">
        <w:rPr>
          <w:i/>
          <w:iCs/>
        </w:rPr>
        <w:t xml:space="preserve"> del </w:t>
      </w:r>
      <w:proofErr w:type="spellStart"/>
      <w:r w:rsidRPr="001D4CCC">
        <w:rPr>
          <w:i/>
          <w:iCs/>
        </w:rPr>
        <w:t>Terrorismo</w:t>
      </w:r>
      <w:proofErr w:type="spellEnd"/>
      <w:r w:rsidRPr="001D4CCC">
        <w:t xml:space="preserve"> </w:t>
      </w:r>
      <w:proofErr w:type="spellStart"/>
      <w:r w:rsidRPr="001D4CCC">
        <w:t>financia</w:t>
      </w:r>
      <w:proofErr w:type="spellEnd"/>
      <w:r w:rsidRPr="001D4CCC">
        <w:rPr>
          <w:rStyle w:val="Refdenotaalpie"/>
          <w:rFonts w:ascii="Arial" w:eastAsia="Times New Roman" w:hAnsi="Arial" w:cs="Arial"/>
          <w:b/>
          <w:bCs/>
          <w:color w:val="333333"/>
          <w:sz w:val="20"/>
          <w:szCs w:val="20"/>
          <w:lang w:eastAsia="es-ES"/>
        </w:rPr>
        <w:footnoteReference w:id="48"/>
      </w:r>
      <w:r w:rsidRPr="001D4CCC">
        <w:t xml:space="preserve"> a través del </w:t>
      </w:r>
      <w:proofErr w:type="spellStart"/>
      <w:r w:rsidRPr="001D4CCC">
        <w:rPr>
          <w:i/>
          <w:iCs/>
        </w:rPr>
        <w:t>Consejo</w:t>
      </w:r>
      <w:proofErr w:type="spellEnd"/>
      <w:r w:rsidRPr="001D4CCC">
        <w:rPr>
          <w:i/>
          <w:iCs/>
        </w:rPr>
        <w:t xml:space="preserve"> General de </w:t>
      </w:r>
      <w:proofErr w:type="spellStart"/>
      <w:r w:rsidRPr="001D4CCC">
        <w:rPr>
          <w:i/>
          <w:iCs/>
        </w:rPr>
        <w:t>Colegios</w:t>
      </w:r>
      <w:proofErr w:type="spellEnd"/>
      <w:r w:rsidRPr="001D4CCC">
        <w:rPr>
          <w:i/>
          <w:iCs/>
        </w:rPr>
        <w:t xml:space="preserve"> Oficiales de </w:t>
      </w:r>
      <w:proofErr w:type="spellStart"/>
      <w:r w:rsidRPr="001D4CCC">
        <w:rPr>
          <w:i/>
          <w:iCs/>
        </w:rPr>
        <w:t>Psicólogos</w:t>
      </w:r>
      <w:proofErr w:type="spellEnd"/>
      <w:r w:rsidRPr="001D4CCC">
        <w:t xml:space="preserve"> sessions d’atenció psicològica tant </w:t>
      </w:r>
      <w:r>
        <w:t>en el moment de l</w:t>
      </w:r>
      <w:r w:rsidRPr="006E35F7">
        <w:t xml:space="preserve">’emergència com </w:t>
      </w:r>
      <w:r>
        <w:t>en els dies i setmanes successive</w:t>
      </w:r>
      <w:r w:rsidRPr="006E35F7">
        <w:t>s fins a una determinada quantitat econòmica</w:t>
      </w:r>
      <w:r w:rsidRPr="006E35F7">
        <w:rPr>
          <w:rStyle w:val="Refdenotaalpie"/>
        </w:rPr>
        <w:footnoteReference w:id="49"/>
      </w:r>
      <w:r w:rsidRPr="006E35F7">
        <w:t>.</w:t>
      </w:r>
      <w:r>
        <w:t xml:space="preserve"> Aquesta intervenció no està vinculada a SISCAT; seria convenient integrar-la en la resposta global de la ciutat.</w:t>
      </w:r>
    </w:p>
    <w:p w14:paraId="197F6A17" w14:textId="77777777" w:rsidR="009B7E4F" w:rsidRPr="001D4CCC" w:rsidRDefault="009B7E4F" w:rsidP="009B7E4F">
      <w:pPr>
        <w:pStyle w:val="Textoindependiente"/>
        <w:spacing w:line="360" w:lineRule="auto"/>
        <w:contextualSpacing/>
        <w:jc w:val="both"/>
      </w:pPr>
    </w:p>
    <w:p w14:paraId="4815B6AB" w14:textId="3A94EBAC" w:rsidR="009B7E4F" w:rsidRPr="001D4CCC" w:rsidRDefault="009B7E4F" w:rsidP="009B7E4F">
      <w:pPr>
        <w:pStyle w:val="Textoindependiente"/>
        <w:spacing w:line="360" w:lineRule="auto"/>
        <w:contextualSpacing/>
        <w:jc w:val="both"/>
        <w:rPr>
          <w:rFonts w:cstheme="minorHAnsi"/>
        </w:rPr>
      </w:pPr>
      <w:r w:rsidRPr="001D4CCC">
        <w:t xml:space="preserve">La </w:t>
      </w:r>
      <w:r w:rsidRPr="001D4CCC">
        <w:rPr>
          <w:u w:val="single"/>
        </w:rPr>
        <w:t>intervenció hospitalària</w:t>
      </w:r>
      <w:r w:rsidRPr="001D4CCC">
        <w:t xml:space="preserve"> </w:t>
      </w:r>
      <w:r>
        <w:t xml:space="preserve">en Salut mental </w:t>
      </w:r>
      <w:r w:rsidR="005B4C93">
        <w:t xml:space="preserve">durant l’IMA </w:t>
      </w:r>
      <w:r w:rsidRPr="001D4CCC">
        <w:t xml:space="preserve">és a càrrec de les urgències de Psiquiatria dels Hospitals terciaris: Vall d’Hebron, Sant Pau, Clínic, del Mar i Sant Joan de Deu. </w:t>
      </w:r>
      <w:r>
        <w:t xml:space="preserve">Proporciona </w:t>
      </w:r>
      <w:r w:rsidRPr="001D4CCC">
        <w:rPr>
          <w:rFonts w:cstheme="minorHAnsi"/>
        </w:rPr>
        <w:t xml:space="preserve">atenció psicològica </w:t>
      </w:r>
      <w:r>
        <w:rPr>
          <w:rFonts w:cstheme="minorHAnsi"/>
        </w:rPr>
        <w:t>a</w:t>
      </w:r>
      <w:r w:rsidRPr="001D4CCC">
        <w:rPr>
          <w:rFonts w:cstheme="minorHAnsi"/>
        </w:rPr>
        <w:t xml:space="preserve">ls afectats </w:t>
      </w:r>
      <w:r w:rsidR="00293F1A">
        <w:rPr>
          <w:rFonts w:cstheme="minorHAnsi"/>
        </w:rPr>
        <w:t>mèdics</w:t>
      </w:r>
      <w:r w:rsidRPr="001D4CCC">
        <w:rPr>
          <w:rFonts w:cstheme="minorHAnsi"/>
        </w:rPr>
        <w:t xml:space="preserve"> rebuts i </w:t>
      </w:r>
      <w:r>
        <w:rPr>
          <w:rFonts w:cstheme="minorHAnsi"/>
        </w:rPr>
        <w:t>a</w:t>
      </w:r>
      <w:r w:rsidRPr="001D4CCC">
        <w:rPr>
          <w:rFonts w:cstheme="minorHAnsi"/>
        </w:rPr>
        <w:t>l seu entorn immediat. Els activa i desactiva el SEM.</w:t>
      </w:r>
    </w:p>
    <w:p w14:paraId="040D8E73" w14:textId="77777777" w:rsidR="009B7E4F" w:rsidRPr="001D4CCC" w:rsidRDefault="009B7E4F" w:rsidP="009B7E4F">
      <w:pPr>
        <w:pStyle w:val="Textoindependiente"/>
        <w:spacing w:line="360" w:lineRule="auto"/>
        <w:contextualSpacing/>
        <w:jc w:val="both"/>
        <w:rPr>
          <w:u w:val="single"/>
        </w:rPr>
      </w:pPr>
      <w:r w:rsidRPr="001D4CCC">
        <w:t xml:space="preserve">Les característiques del dispositiu son: </w:t>
      </w:r>
    </w:p>
    <w:p w14:paraId="171E7A77" w14:textId="77777777" w:rsidR="009B7E4F" w:rsidRPr="001D4CCC" w:rsidRDefault="009B7E4F" w:rsidP="00266A4D">
      <w:pPr>
        <w:pStyle w:val="Prrafodelista"/>
        <w:numPr>
          <w:ilvl w:val="0"/>
          <w:numId w:val="6"/>
        </w:numPr>
        <w:spacing w:after="0" w:line="240" w:lineRule="auto"/>
        <w:ind w:hanging="357"/>
        <w:jc w:val="both"/>
      </w:pPr>
      <w:r w:rsidRPr="001D4CCC">
        <w:t>lloc d’atenció: urgències generals, unitats assistencials específiques...</w:t>
      </w:r>
    </w:p>
    <w:p w14:paraId="074CF2E9" w14:textId="77777777" w:rsidR="009B7E4F" w:rsidRPr="001D4CCC" w:rsidRDefault="009B7E4F" w:rsidP="00266A4D">
      <w:pPr>
        <w:pStyle w:val="Prrafodelista"/>
        <w:numPr>
          <w:ilvl w:val="0"/>
          <w:numId w:val="6"/>
        </w:numPr>
        <w:spacing w:after="0" w:line="240" w:lineRule="auto"/>
        <w:ind w:hanging="357"/>
        <w:jc w:val="both"/>
      </w:pPr>
      <w:r w:rsidRPr="001D4CCC">
        <w:t>dispositiu professional: guàrdia de Psiquiatria, equips de resposta IMA ‘latents’, activació de psicòlegs localitzables...</w:t>
      </w:r>
    </w:p>
    <w:p w14:paraId="2E0F99A8" w14:textId="77777777" w:rsidR="009B7E4F" w:rsidRPr="001D4CCC" w:rsidRDefault="009B7E4F" w:rsidP="00266A4D">
      <w:pPr>
        <w:pStyle w:val="Prrafodelista"/>
        <w:numPr>
          <w:ilvl w:val="0"/>
          <w:numId w:val="6"/>
        </w:numPr>
        <w:spacing w:after="0" w:line="240" w:lineRule="auto"/>
        <w:ind w:hanging="357"/>
        <w:jc w:val="both"/>
      </w:pPr>
      <w:r w:rsidRPr="001D4CCC">
        <w:t>durada del dispositiu: menys de 72 hores.</w:t>
      </w:r>
    </w:p>
    <w:p w14:paraId="278680AC" w14:textId="77777777" w:rsidR="009B7E4F" w:rsidRPr="001D4CCC" w:rsidRDefault="009B7E4F" w:rsidP="00266A4D">
      <w:pPr>
        <w:pStyle w:val="Prrafodelista"/>
        <w:numPr>
          <w:ilvl w:val="0"/>
          <w:numId w:val="6"/>
        </w:numPr>
        <w:spacing w:after="0" w:line="240" w:lineRule="auto"/>
        <w:ind w:hanging="357"/>
        <w:jc w:val="both"/>
      </w:pPr>
      <w:r w:rsidRPr="001D4CCC">
        <w:t xml:space="preserve">prioritat d’atenció: </w:t>
      </w:r>
    </w:p>
    <w:p w14:paraId="6E031AA0" w14:textId="77777777" w:rsidR="009B7E4F" w:rsidRPr="001D4CCC" w:rsidRDefault="009B7E4F" w:rsidP="00266A4D">
      <w:pPr>
        <w:pStyle w:val="Prrafodelista"/>
        <w:numPr>
          <w:ilvl w:val="1"/>
          <w:numId w:val="9"/>
        </w:numPr>
        <w:spacing w:after="0" w:line="240" w:lineRule="auto"/>
        <w:ind w:hanging="357"/>
        <w:jc w:val="both"/>
      </w:pPr>
      <w:r w:rsidRPr="001D4CCC">
        <w:t>agitació, desorientació, hiperactivitat o sospita de crisi greu</w:t>
      </w:r>
    </w:p>
    <w:p w14:paraId="08216BA8" w14:textId="77777777" w:rsidR="009B7E4F" w:rsidRPr="001D4CCC" w:rsidRDefault="009B7E4F" w:rsidP="00266A4D">
      <w:pPr>
        <w:pStyle w:val="Prrafodelista"/>
        <w:numPr>
          <w:ilvl w:val="1"/>
          <w:numId w:val="9"/>
        </w:numPr>
        <w:spacing w:after="0" w:line="240" w:lineRule="auto"/>
        <w:ind w:hanging="357"/>
        <w:jc w:val="both"/>
      </w:pPr>
      <w:r w:rsidRPr="001D4CCC">
        <w:t>persones amb antecedents psicopatològics, infants, gent gran, població no autòctona</w:t>
      </w:r>
    </w:p>
    <w:p w14:paraId="052BC581" w14:textId="77777777" w:rsidR="009B7E4F" w:rsidRPr="001D4CCC" w:rsidRDefault="009B7E4F" w:rsidP="00266A4D">
      <w:pPr>
        <w:pStyle w:val="Prrafodelista"/>
        <w:numPr>
          <w:ilvl w:val="1"/>
          <w:numId w:val="9"/>
        </w:numPr>
        <w:spacing w:after="0" w:line="240" w:lineRule="auto"/>
        <w:ind w:hanging="357"/>
        <w:jc w:val="both"/>
      </w:pPr>
      <w:r w:rsidRPr="001D4CCC">
        <w:t>suport a personal sanitari i para sanitari intervinent</w:t>
      </w:r>
    </w:p>
    <w:p w14:paraId="7B44A58D" w14:textId="77777777" w:rsidR="009B7E4F" w:rsidRPr="001D4CCC" w:rsidRDefault="009B7E4F" w:rsidP="00266A4D">
      <w:pPr>
        <w:pStyle w:val="Prrafodelista"/>
        <w:numPr>
          <w:ilvl w:val="0"/>
          <w:numId w:val="6"/>
        </w:numPr>
        <w:spacing w:after="0" w:line="240" w:lineRule="auto"/>
        <w:ind w:hanging="357"/>
        <w:jc w:val="both"/>
      </w:pPr>
      <w:r w:rsidRPr="001D4CCC">
        <w:t xml:space="preserve">si es el cas, l’afectat pot ser ingressat a hospitalització o en una unitat d’aguts </w:t>
      </w:r>
    </w:p>
    <w:p w14:paraId="138FFB33" w14:textId="77777777" w:rsidR="009B7E4F" w:rsidRPr="001D4CCC" w:rsidRDefault="009B7E4F" w:rsidP="00266A4D">
      <w:pPr>
        <w:pStyle w:val="Prrafodelista"/>
        <w:numPr>
          <w:ilvl w:val="0"/>
          <w:numId w:val="6"/>
        </w:numPr>
        <w:spacing w:after="120" w:line="240" w:lineRule="auto"/>
        <w:ind w:hanging="357"/>
        <w:jc w:val="both"/>
      </w:pPr>
      <w:r w:rsidRPr="001D4CCC">
        <w:t>seguiment discrecional i continuïtat ambulatòria: cap a les consultes externes de Psiquiatria i cap al dispositiu de Salut mental comunitària</w:t>
      </w:r>
    </w:p>
    <w:p w14:paraId="15A49970" w14:textId="77777777" w:rsidR="009B7E4F" w:rsidRDefault="009B7E4F" w:rsidP="009B7E4F">
      <w:pPr>
        <w:pStyle w:val="Textoindependiente"/>
        <w:spacing w:line="360" w:lineRule="auto"/>
        <w:contextualSpacing/>
        <w:jc w:val="both"/>
      </w:pPr>
    </w:p>
    <w:p w14:paraId="669F2338" w14:textId="77777777" w:rsidR="009B7E4F" w:rsidRDefault="009B7E4F" w:rsidP="009B7E4F">
      <w:pPr>
        <w:pStyle w:val="Textoindependiente"/>
        <w:spacing w:line="360" w:lineRule="auto"/>
        <w:contextualSpacing/>
        <w:jc w:val="both"/>
      </w:pPr>
      <w:r w:rsidRPr="001D4CCC">
        <w:t>L’àmbit hospitalari disposa d’un segon esglaó (amb funció IMA o no IMA) a càrrec de l’Hospital de la Mercè per situacions que corresponguin al seu perfil assistencial: persona gran en situació de crisi (malaltia mental i disminució de la funcionalitat/fragilitat) i/o trastorns</w:t>
      </w:r>
      <w:r>
        <w:t xml:space="preserve"> c</w:t>
      </w:r>
      <w:r w:rsidRPr="001D4CCC">
        <w:t xml:space="preserve">ognitiu/demència amb símptomes psiquiàtrics i conductuals prominents procedents del procés de </w:t>
      </w:r>
      <w:r>
        <w:t>buidatge</w:t>
      </w:r>
      <w:r w:rsidRPr="001D4CCC">
        <w:t xml:space="preserve"> d’hospitalització dels Hospitals terciaris.</w:t>
      </w:r>
    </w:p>
    <w:p w14:paraId="02170AC4" w14:textId="77777777" w:rsidR="009B7E4F" w:rsidRDefault="009B7E4F" w:rsidP="009B7E4F">
      <w:pPr>
        <w:pStyle w:val="Textoindependiente"/>
        <w:spacing w:line="360" w:lineRule="auto"/>
        <w:contextualSpacing/>
        <w:jc w:val="both"/>
      </w:pPr>
    </w:p>
    <w:p w14:paraId="4904B880" w14:textId="77777777" w:rsidR="009B7E4F" w:rsidRPr="0087183C" w:rsidRDefault="009B7E4F" w:rsidP="009B7E4F">
      <w:pPr>
        <w:pStyle w:val="Textoindependiente"/>
        <w:spacing w:line="360" w:lineRule="auto"/>
        <w:contextualSpacing/>
        <w:jc w:val="both"/>
        <w:rPr>
          <w:rFonts w:cs="Arial"/>
        </w:rPr>
      </w:pPr>
      <w:r>
        <w:t xml:space="preserve">Treball </w:t>
      </w:r>
      <w:r w:rsidRPr="0087183C">
        <w:t>social sanitari presta</w:t>
      </w:r>
      <w:r w:rsidRPr="0087183C">
        <w:rPr>
          <w:rFonts w:cs="Arial"/>
        </w:rPr>
        <w:t xml:space="preserve"> PAP a afectats directes i indirectes amb cura de la diversitat funcional, dels menors sense responsables legals... integrat en la resposta global</w:t>
      </w:r>
      <w:r>
        <w:rPr>
          <w:rFonts w:cs="Arial"/>
        </w:rPr>
        <w:t xml:space="preserve"> en Salut mental de l’Hospital</w:t>
      </w:r>
      <w:r w:rsidRPr="0087183C">
        <w:rPr>
          <w:rFonts w:cs="Arial"/>
        </w:rPr>
        <w:t xml:space="preserve">. </w:t>
      </w:r>
    </w:p>
    <w:p w14:paraId="4FC40EEB" w14:textId="77777777" w:rsidR="009B7E4F" w:rsidRPr="001D4CCC" w:rsidRDefault="009B7E4F" w:rsidP="009B7E4F">
      <w:pPr>
        <w:pStyle w:val="Textoindependiente"/>
        <w:spacing w:line="360" w:lineRule="auto"/>
        <w:contextualSpacing/>
        <w:jc w:val="both"/>
      </w:pPr>
      <w:r w:rsidRPr="0087183C">
        <w:rPr>
          <w:rFonts w:cstheme="minorHAnsi"/>
        </w:rPr>
        <w:lastRenderedPageBreak/>
        <w:t xml:space="preserve">L’atenció psicològica dels afectats físics i del seu entorn immediat </w:t>
      </w:r>
      <w:r w:rsidRPr="0087183C">
        <w:t xml:space="preserve">que siguin adreçats </w:t>
      </w:r>
      <w:r w:rsidRPr="001D4CCC">
        <w:t>o s’adrecin a un CUAP/CAPI o al Servei d’urgències d’un Hospital de segon nivell que no disposi d’urgències de Psiquiatria: Sagrat Cor, Plató i Dos de maig és a càrrec del C</w:t>
      </w:r>
      <w:r>
        <w:t>OPC</w:t>
      </w:r>
      <w:r w:rsidRPr="001D4CCC">
        <w:t>.</w:t>
      </w:r>
    </w:p>
    <w:p w14:paraId="2F7D25A3" w14:textId="77777777" w:rsidR="009B7E4F" w:rsidRPr="001D4CCC" w:rsidRDefault="009B7E4F" w:rsidP="009B7E4F">
      <w:pPr>
        <w:spacing w:after="120" w:line="360" w:lineRule="auto"/>
        <w:contextualSpacing/>
        <w:jc w:val="both"/>
      </w:pPr>
      <w:r>
        <w:t>Els p</w:t>
      </w:r>
      <w:r w:rsidRPr="001D4CCC">
        <w:t xml:space="preserve">aràmetres de la resposta </w:t>
      </w:r>
      <w:r>
        <w:t>son</w:t>
      </w:r>
    </w:p>
    <w:p w14:paraId="6F19B701" w14:textId="77777777" w:rsidR="009B7E4F" w:rsidRPr="001D4CCC" w:rsidRDefault="009B7E4F" w:rsidP="00266A4D">
      <w:pPr>
        <w:pStyle w:val="Prrafodelista"/>
        <w:numPr>
          <w:ilvl w:val="0"/>
          <w:numId w:val="7"/>
        </w:numPr>
        <w:spacing w:after="0" w:line="240" w:lineRule="auto"/>
        <w:ind w:left="714" w:hanging="357"/>
        <w:jc w:val="both"/>
      </w:pPr>
      <w:r w:rsidRPr="001D4CCC">
        <w:t xml:space="preserve">durada del dispositiu: 6 hores per l’atenció Individual i 12 per la grupal: </w:t>
      </w:r>
      <w:proofErr w:type="spellStart"/>
      <w:r w:rsidRPr="001D4CCC">
        <w:t>autoactivació</w:t>
      </w:r>
      <w:proofErr w:type="spellEnd"/>
      <w:r w:rsidRPr="001D4CCC">
        <w:t xml:space="preserve"> i </w:t>
      </w:r>
      <w:proofErr w:type="spellStart"/>
      <w:r w:rsidRPr="001D4CCC">
        <w:t>autodesactivació</w:t>
      </w:r>
      <w:proofErr w:type="spellEnd"/>
    </w:p>
    <w:p w14:paraId="488E8491" w14:textId="77777777" w:rsidR="009B7E4F" w:rsidRPr="001D4CCC" w:rsidRDefault="009B7E4F" w:rsidP="00266A4D">
      <w:pPr>
        <w:pStyle w:val="Prrafodelista"/>
        <w:numPr>
          <w:ilvl w:val="0"/>
          <w:numId w:val="7"/>
        </w:numPr>
        <w:spacing w:after="0" w:line="240" w:lineRule="auto"/>
        <w:ind w:left="714" w:hanging="357"/>
        <w:jc w:val="both"/>
      </w:pPr>
      <w:r w:rsidRPr="001D4CCC">
        <w:t>professionals voluntaris del Grup d’emergències del COPC</w:t>
      </w:r>
    </w:p>
    <w:p w14:paraId="1E809B66" w14:textId="77777777" w:rsidR="009B7E4F" w:rsidRPr="001D4CCC" w:rsidRDefault="009B7E4F" w:rsidP="00266A4D">
      <w:pPr>
        <w:pStyle w:val="Prrafodelista"/>
        <w:numPr>
          <w:ilvl w:val="0"/>
          <w:numId w:val="7"/>
        </w:numPr>
        <w:spacing w:after="0" w:line="240" w:lineRule="auto"/>
        <w:ind w:left="714" w:hanging="357"/>
        <w:jc w:val="both"/>
      </w:pPr>
      <w:r w:rsidRPr="001D4CCC">
        <w:t>virtualitat del dispositiu: 24 h x 365 dies</w:t>
      </w:r>
    </w:p>
    <w:p w14:paraId="46D66109" w14:textId="77777777" w:rsidR="009B7E4F" w:rsidRPr="001D4CCC" w:rsidRDefault="009B7E4F" w:rsidP="00266A4D">
      <w:pPr>
        <w:pStyle w:val="Listaconvietas2"/>
        <w:numPr>
          <w:ilvl w:val="0"/>
          <w:numId w:val="7"/>
        </w:numPr>
        <w:spacing w:after="0" w:line="240" w:lineRule="auto"/>
        <w:ind w:left="714" w:hanging="357"/>
        <w:jc w:val="both"/>
      </w:pPr>
      <w:r w:rsidRPr="001D4CCC">
        <w:t>disponibilitat en menys de 2 hores</w:t>
      </w:r>
    </w:p>
    <w:p w14:paraId="29556CF7" w14:textId="77777777" w:rsidR="009B7E4F" w:rsidRPr="006E2D92" w:rsidRDefault="009B7E4F" w:rsidP="00266A4D">
      <w:pPr>
        <w:pStyle w:val="Prrafodelista"/>
        <w:numPr>
          <w:ilvl w:val="0"/>
          <w:numId w:val="7"/>
        </w:numPr>
        <w:spacing w:after="0" w:line="240" w:lineRule="auto"/>
        <w:jc w:val="both"/>
        <w:rPr>
          <w:rStyle w:val="Ttulodellibro"/>
          <w:b w:val="0"/>
          <w:i w:val="0"/>
        </w:rPr>
      </w:pPr>
      <w:r w:rsidRPr="006E2D92">
        <w:rPr>
          <w:rStyle w:val="Ttulodellibro"/>
          <w:b w:val="0"/>
          <w:i w:val="0"/>
        </w:rPr>
        <w:t>aplicar PAP (grupal o individual)</w:t>
      </w:r>
    </w:p>
    <w:p w14:paraId="4D41F946" w14:textId="77777777" w:rsidR="009B7E4F" w:rsidRPr="001D4CCC" w:rsidRDefault="009B7E4F" w:rsidP="00266A4D">
      <w:pPr>
        <w:pStyle w:val="Prrafodelista"/>
        <w:numPr>
          <w:ilvl w:val="0"/>
          <w:numId w:val="7"/>
        </w:numPr>
        <w:spacing w:after="0" w:line="240" w:lineRule="auto"/>
        <w:ind w:left="714" w:hanging="357"/>
        <w:jc w:val="both"/>
      </w:pPr>
      <w:r w:rsidRPr="001D4CCC">
        <w:t xml:space="preserve">atenció </w:t>
      </w:r>
      <w:r w:rsidRPr="001D4CCC">
        <w:rPr>
          <w:i/>
          <w:iCs/>
        </w:rPr>
        <w:t>in situ</w:t>
      </w:r>
      <w:r w:rsidRPr="001D4CCC">
        <w:t xml:space="preserve"> en espais facilitats pel receptor</w:t>
      </w:r>
    </w:p>
    <w:p w14:paraId="7704DF73" w14:textId="77777777" w:rsidR="009B7E4F" w:rsidRPr="001D4CCC" w:rsidRDefault="009B7E4F" w:rsidP="00266A4D">
      <w:pPr>
        <w:pStyle w:val="Prrafodelista"/>
        <w:numPr>
          <w:ilvl w:val="0"/>
          <w:numId w:val="7"/>
        </w:numPr>
        <w:spacing w:after="0" w:line="240" w:lineRule="auto"/>
        <w:ind w:left="714" w:hanging="357"/>
        <w:jc w:val="both"/>
        <w:rPr>
          <w:i/>
        </w:rPr>
      </w:pPr>
      <w:r w:rsidRPr="001D4CCC">
        <w:t>si cal algun tipus de material el facilita el COPC</w:t>
      </w:r>
    </w:p>
    <w:p w14:paraId="10FD23A2" w14:textId="77777777" w:rsidR="009B7E4F" w:rsidRPr="001D4CCC" w:rsidRDefault="009B7E4F" w:rsidP="00266A4D">
      <w:pPr>
        <w:pStyle w:val="Listaconvietas2"/>
        <w:numPr>
          <w:ilvl w:val="0"/>
          <w:numId w:val="7"/>
        </w:numPr>
        <w:spacing w:after="0" w:line="240" w:lineRule="auto"/>
        <w:ind w:left="714" w:hanging="357"/>
        <w:jc w:val="both"/>
      </w:pPr>
      <w:r w:rsidRPr="001D4CCC">
        <w:t xml:space="preserve">la intensitat de la intervenció es concreta </w:t>
      </w:r>
      <w:r w:rsidRPr="001D4CCC">
        <w:rPr>
          <w:i/>
          <w:iCs/>
        </w:rPr>
        <w:t>in situ</w:t>
      </w:r>
      <w:r w:rsidRPr="001D4CCC">
        <w:t xml:space="preserve"> i en el moment entre el responsable del Centre i el coordinador del COPC</w:t>
      </w:r>
    </w:p>
    <w:p w14:paraId="5A4CC435" w14:textId="77777777" w:rsidR="009B7E4F" w:rsidRPr="001D4CCC" w:rsidRDefault="009B7E4F" w:rsidP="00266A4D">
      <w:pPr>
        <w:pStyle w:val="Prrafodelista"/>
        <w:numPr>
          <w:ilvl w:val="0"/>
          <w:numId w:val="7"/>
        </w:numPr>
        <w:spacing w:after="0" w:line="240" w:lineRule="auto"/>
        <w:ind w:left="714" w:hanging="357"/>
        <w:jc w:val="both"/>
      </w:pPr>
      <w:r w:rsidRPr="001D4CCC">
        <w:t xml:space="preserve">la continuïtat immediata es cap al dispositiu d’Atenció primària </w:t>
      </w:r>
    </w:p>
    <w:p w14:paraId="4E101499" w14:textId="77777777" w:rsidR="009B7E4F" w:rsidRPr="001D4CCC" w:rsidRDefault="009B7E4F" w:rsidP="00266A4D">
      <w:pPr>
        <w:pStyle w:val="Prrafodelista"/>
        <w:numPr>
          <w:ilvl w:val="0"/>
          <w:numId w:val="7"/>
        </w:numPr>
        <w:spacing w:after="0" w:line="240" w:lineRule="auto"/>
        <w:ind w:left="714" w:hanging="357"/>
        <w:jc w:val="both"/>
        <w:rPr>
          <w:rStyle w:val="Ttulodellibro"/>
          <w:b w:val="0"/>
          <w:bCs w:val="0"/>
          <w:i w:val="0"/>
          <w:iCs w:val="0"/>
        </w:rPr>
      </w:pPr>
      <w:r w:rsidRPr="001D4CCC">
        <w:t>el suport als professionals</w:t>
      </w:r>
      <w:r w:rsidRPr="001D4CCC">
        <w:rPr>
          <w:rStyle w:val="Ttulodellibro"/>
          <w:b w:val="0"/>
          <w:i w:val="0"/>
        </w:rPr>
        <w:t xml:space="preserve"> intervinents esta integra</w:t>
      </w:r>
      <w:r>
        <w:rPr>
          <w:rStyle w:val="Ttulodellibro"/>
          <w:b w:val="0"/>
          <w:i w:val="0"/>
        </w:rPr>
        <w:t>t</w:t>
      </w:r>
      <w:r w:rsidRPr="001D4CCC">
        <w:rPr>
          <w:rStyle w:val="Ttulodellibro"/>
          <w:b w:val="0"/>
          <w:i w:val="0"/>
        </w:rPr>
        <w:t xml:space="preserve"> en la intervenció general </w:t>
      </w:r>
    </w:p>
    <w:p w14:paraId="59F30846" w14:textId="77777777" w:rsidR="009B7E4F" w:rsidRPr="001D4CCC" w:rsidRDefault="009B7E4F" w:rsidP="009B7E4F">
      <w:pPr>
        <w:pStyle w:val="Textoindependiente"/>
        <w:spacing w:line="360" w:lineRule="auto"/>
        <w:contextualSpacing/>
        <w:jc w:val="both"/>
      </w:pPr>
    </w:p>
    <w:p w14:paraId="5B914556" w14:textId="77777777" w:rsidR="009B7E4F" w:rsidRPr="001D4CCC" w:rsidRDefault="009B7E4F" w:rsidP="009B7E4F">
      <w:pPr>
        <w:pStyle w:val="Textoindependiente"/>
        <w:spacing w:line="360" w:lineRule="auto"/>
        <w:contextualSpacing/>
        <w:jc w:val="both"/>
      </w:pPr>
      <w:r w:rsidRPr="001D4CCC">
        <w:t>Els professionals del COPC elaboren informes de cada intervenció individual i, fins on sigui possible, de les grupals que es lliuren a les Direccions assistencials dels Centres on s’hagi  produït l’assistència a fi de que siguin publicats a HC</w:t>
      </w:r>
      <w:r w:rsidRPr="001D4CCC">
        <w:rPr>
          <w:vertAlign w:val="superscript"/>
        </w:rPr>
        <w:t>3</w:t>
      </w:r>
      <w:r w:rsidRPr="001D4CCC">
        <w:t>.</w:t>
      </w:r>
    </w:p>
    <w:p w14:paraId="6F1DE143" w14:textId="77777777" w:rsidR="009B7E4F" w:rsidRPr="001D4CCC" w:rsidRDefault="009B7E4F" w:rsidP="009B7E4F">
      <w:pPr>
        <w:pStyle w:val="Textoindependiente"/>
        <w:spacing w:line="360" w:lineRule="auto"/>
        <w:contextualSpacing/>
        <w:jc w:val="both"/>
      </w:pPr>
      <w:r w:rsidRPr="001D4CCC">
        <w:t>El registre d’afectats atesos correspon als Centres SISCAT on s’hagi produït l’atenció.</w:t>
      </w:r>
    </w:p>
    <w:p w14:paraId="33A85882" w14:textId="77777777" w:rsidR="005B4C93" w:rsidRDefault="005B4C93" w:rsidP="005B4C93">
      <w:pPr>
        <w:pStyle w:val="Textoindependiente"/>
        <w:spacing w:line="360" w:lineRule="auto"/>
        <w:contextualSpacing/>
        <w:jc w:val="both"/>
      </w:pPr>
      <w:r w:rsidRPr="001D4CCC">
        <w:t xml:space="preserve">L’abordatge </w:t>
      </w:r>
      <w:r w:rsidRPr="001D4CCC">
        <w:rPr>
          <w:rFonts w:cs="Arial"/>
        </w:rPr>
        <w:t xml:space="preserve">social correspon a </w:t>
      </w:r>
      <w:r w:rsidRPr="001D4CCC">
        <w:t>les unitats de Treball social sanitari de</w:t>
      </w:r>
      <w:r>
        <w:t xml:space="preserve"> </w:t>
      </w:r>
      <w:proofErr w:type="spellStart"/>
      <w:r>
        <w:t>CUAPs</w:t>
      </w:r>
      <w:proofErr w:type="spellEnd"/>
      <w:r>
        <w:t xml:space="preserve"> i CAPI.</w:t>
      </w:r>
    </w:p>
    <w:p w14:paraId="76BD824F" w14:textId="77777777" w:rsidR="00293F1A" w:rsidRDefault="00293F1A" w:rsidP="005B4C93">
      <w:pPr>
        <w:pStyle w:val="Textoindependiente"/>
        <w:spacing w:line="360" w:lineRule="auto"/>
        <w:contextualSpacing/>
        <w:jc w:val="both"/>
      </w:pPr>
    </w:p>
    <w:p w14:paraId="0675C087" w14:textId="7E21EE3C" w:rsidR="009B7E4F" w:rsidRPr="001D4CCC" w:rsidRDefault="009B7E4F" w:rsidP="005B4C93">
      <w:pPr>
        <w:pStyle w:val="Textoindependiente"/>
        <w:spacing w:line="360" w:lineRule="auto"/>
        <w:contextualSpacing/>
        <w:jc w:val="both"/>
        <w:rPr>
          <w:b/>
          <w:bCs/>
          <w:color w:val="FF0000"/>
        </w:rPr>
      </w:pPr>
      <w:r w:rsidRPr="001D4CCC">
        <w:t xml:space="preserve">La relació assistencial, a aquest efecte, entre </w:t>
      </w:r>
      <w:r>
        <w:t>SISCAT</w:t>
      </w:r>
      <w:r w:rsidRPr="001D4CCC">
        <w:t xml:space="preserve"> i el COPC està </w:t>
      </w:r>
      <w:proofErr w:type="spellStart"/>
      <w:r w:rsidRPr="001D4CCC">
        <w:t>conveniada</w:t>
      </w:r>
      <w:proofErr w:type="spellEnd"/>
      <w:r w:rsidRPr="001D4CCC">
        <w:rPr>
          <w:rStyle w:val="Refdenotaalpie"/>
        </w:rPr>
        <w:footnoteReference w:id="50"/>
      </w:r>
      <w:r w:rsidRPr="001D4CCC">
        <w:rPr>
          <w:b/>
          <w:bCs/>
        </w:rPr>
        <w:t xml:space="preserve"> </w:t>
      </w:r>
      <w:r>
        <w:t>a</w:t>
      </w:r>
      <w:r w:rsidRPr="00A6287E">
        <w:t xml:space="preserve"> través del CSB.</w:t>
      </w:r>
    </w:p>
    <w:p w14:paraId="41C761CF" w14:textId="77777777" w:rsidR="00293F1A" w:rsidRDefault="00293F1A" w:rsidP="009B7E4F">
      <w:pPr>
        <w:pStyle w:val="Textoindependiente"/>
        <w:spacing w:line="360" w:lineRule="auto"/>
        <w:contextualSpacing/>
        <w:jc w:val="both"/>
      </w:pPr>
    </w:p>
    <w:p w14:paraId="18183317" w14:textId="5F3CFD1E" w:rsidR="009B7E4F" w:rsidRPr="001D4CCC" w:rsidRDefault="009B7E4F" w:rsidP="009B7E4F">
      <w:pPr>
        <w:pStyle w:val="Textoindependiente"/>
        <w:spacing w:line="360" w:lineRule="auto"/>
        <w:contextualSpacing/>
        <w:jc w:val="both"/>
      </w:pPr>
      <w:r w:rsidRPr="001D4CCC">
        <w:t xml:space="preserve">Els </w:t>
      </w:r>
      <w:proofErr w:type="spellStart"/>
      <w:r w:rsidRPr="001D4CCC">
        <w:t>CUAPs</w:t>
      </w:r>
      <w:proofErr w:type="spellEnd"/>
      <w:r w:rsidRPr="001D4CCC">
        <w:t xml:space="preserve"> que comparteixin recinte amb un Centre de Salut Mental d’Adults (CSMA) o Centres de Salut Mental Infanto Juvenil (CSMIJ) podran coordinar-s’hi de manera específica. </w:t>
      </w:r>
    </w:p>
    <w:p w14:paraId="26E6C38D" w14:textId="77777777" w:rsidR="009B7E4F" w:rsidRDefault="009B7E4F" w:rsidP="0066216F">
      <w:pPr>
        <w:pStyle w:val="Textoindependiente"/>
        <w:spacing w:line="360" w:lineRule="auto"/>
        <w:contextualSpacing/>
        <w:jc w:val="both"/>
      </w:pPr>
    </w:p>
    <w:p w14:paraId="50D11F07" w14:textId="17458E4E" w:rsidR="002F3462" w:rsidRDefault="004365BF" w:rsidP="0066216F">
      <w:pPr>
        <w:pStyle w:val="Textoindependiente"/>
        <w:spacing w:line="360" w:lineRule="auto"/>
        <w:contextualSpacing/>
        <w:jc w:val="both"/>
      </w:pPr>
      <w:r w:rsidRPr="001D4CCC">
        <w:t xml:space="preserve">El </w:t>
      </w:r>
      <w:r w:rsidR="00744A5B" w:rsidRPr="001D4CCC">
        <w:t>s</w:t>
      </w:r>
      <w:r w:rsidR="003A44E9" w:rsidRPr="001D4CCC">
        <w:t>uport assistencial IM</w:t>
      </w:r>
      <w:r w:rsidR="00FC21E3" w:rsidRPr="001D4CCC">
        <w:t>A</w:t>
      </w:r>
      <w:r w:rsidR="003A44E9" w:rsidRPr="001D4CCC">
        <w:t xml:space="preserve"> de</w:t>
      </w:r>
      <w:r w:rsidR="00744A5B" w:rsidRPr="001D4CCC">
        <w:t xml:space="preserve"> l’</w:t>
      </w:r>
      <w:r w:rsidR="003A44E9" w:rsidRPr="001D4CCC">
        <w:rPr>
          <w:b/>
          <w:bCs/>
        </w:rPr>
        <w:t>Atenció intermèdia</w:t>
      </w:r>
      <w:r w:rsidR="003A44E9" w:rsidRPr="001D4CCC">
        <w:t xml:space="preserve"> </w:t>
      </w:r>
      <w:r w:rsidRPr="001D4CCC">
        <w:t xml:space="preserve">(AI) </w:t>
      </w:r>
      <w:r w:rsidR="003A44E9" w:rsidRPr="001D4CCC">
        <w:t>de B</w:t>
      </w:r>
      <w:r w:rsidR="00DD787C" w:rsidRPr="001D4CCC">
        <w:t>arcelona</w:t>
      </w:r>
      <w:r w:rsidRPr="001D4CCC">
        <w:t xml:space="preserve"> </w:t>
      </w:r>
      <w:r w:rsidR="003A44E9" w:rsidRPr="001D4CCC">
        <w:t xml:space="preserve">no </w:t>
      </w:r>
      <w:r w:rsidR="00FC21E3" w:rsidRPr="001D4CCC">
        <w:t xml:space="preserve">ho </w:t>
      </w:r>
      <w:r w:rsidR="0023068E" w:rsidRPr="001D4CCC">
        <w:t>es</w:t>
      </w:r>
      <w:r w:rsidR="003A44E9" w:rsidRPr="001D4CCC">
        <w:t xml:space="preserve"> específicament </w:t>
      </w:r>
      <w:r w:rsidR="00F47D87">
        <w:t>a</w:t>
      </w:r>
      <w:r w:rsidR="003A44E9" w:rsidRPr="001D4CCC">
        <w:t>l IM</w:t>
      </w:r>
      <w:r w:rsidR="00C81C60" w:rsidRPr="001D4CCC">
        <w:t>A</w:t>
      </w:r>
      <w:r w:rsidR="003A44E9" w:rsidRPr="001D4CCC">
        <w:t xml:space="preserve"> si no al procés de buidatge / desocupació</w:t>
      </w:r>
      <w:r w:rsidR="009E04BF" w:rsidRPr="001D4CCC">
        <w:t xml:space="preserve"> </w:t>
      </w:r>
      <w:r w:rsidR="00293F1A">
        <w:t xml:space="preserve">d’adults </w:t>
      </w:r>
      <w:r w:rsidR="004F51C4" w:rsidRPr="001D4CCC">
        <w:t xml:space="preserve">d’urgències i </w:t>
      </w:r>
      <w:r w:rsidR="000D7852" w:rsidRPr="001D4CCC">
        <w:t xml:space="preserve">de les </w:t>
      </w:r>
      <w:r w:rsidR="003A44E9" w:rsidRPr="001D4CCC">
        <w:t>sales d’hospitalització de</w:t>
      </w:r>
      <w:r w:rsidR="00487C94" w:rsidRPr="001D4CCC">
        <w:t>ls Hospitals</w:t>
      </w:r>
      <w:r w:rsidR="003A44E9" w:rsidRPr="001D4CCC">
        <w:t xml:space="preserve">. </w:t>
      </w:r>
      <w:r w:rsidR="00C905CD" w:rsidRPr="001D4CCC">
        <w:t xml:space="preserve"> </w:t>
      </w:r>
    </w:p>
    <w:p w14:paraId="23630FC7" w14:textId="77777777" w:rsidR="00293F1A" w:rsidRDefault="00293F1A" w:rsidP="00293F1A">
      <w:pPr>
        <w:pStyle w:val="Textoindependiente"/>
        <w:spacing w:line="360" w:lineRule="auto"/>
        <w:contextualSpacing/>
        <w:jc w:val="both"/>
      </w:pPr>
      <w:r>
        <w:t>L’àmbit disposa d’un mecanisme de resposta IMA comú i compartit.</w:t>
      </w:r>
    </w:p>
    <w:p w14:paraId="6270FB3C" w14:textId="77777777" w:rsidR="00293F1A" w:rsidRDefault="00293F1A" w:rsidP="0066216F">
      <w:pPr>
        <w:pStyle w:val="Textoindependiente"/>
        <w:spacing w:line="360" w:lineRule="auto"/>
        <w:contextualSpacing/>
        <w:jc w:val="both"/>
      </w:pPr>
    </w:p>
    <w:p w14:paraId="356E6137" w14:textId="6EC4B1EB" w:rsidR="00EB4D68" w:rsidRPr="001D4CCC" w:rsidRDefault="00D81C03" w:rsidP="00EB4D68">
      <w:pPr>
        <w:pStyle w:val="Textoindependiente"/>
        <w:spacing w:line="360" w:lineRule="auto"/>
        <w:contextualSpacing/>
        <w:jc w:val="both"/>
      </w:pPr>
      <w:r>
        <w:t xml:space="preserve">En el cas de l’atenció pediàtrica, no es disposa d’una xarxa d’atenció intermèdia convencional. </w:t>
      </w:r>
    </w:p>
    <w:p w14:paraId="5F727F89" w14:textId="66944A7A" w:rsidR="00D81C03" w:rsidRPr="001D4CCC" w:rsidRDefault="00D81C03" w:rsidP="00D81C03">
      <w:pPr>
        <w:pStyle w:val="Textoindependiente"/>
        <w:spacing w:line="360" w:lineRule="auto"/>
        <w:contextualSpacing/>
        <w:jc w:val="both"/>
      </w:pPr>
      <w:r>
        <w:lastRenderedPageBreak/>
        <w:t>En cas de ser necessari el buidatge d’urgències pediàtriques, es proposa la possibilitat de contactar amb altres centres de menor complexitat per garantir la continuïtat del tractament iniciat.</w:t>
      </w:r>
    </w:p>
    <w:p w14:paraId="3DA35BE8" w14:textId="77777777" w:rsidR="009D00C5" w:rsidRDefault="009D00C5" w:rsidP="0066216F">
      <w:pPr>
        <w:pStyle w:val="Textoindependiente"/>
        <w:spacing w:line="360" w:lineRule="auto"/>
        <w:contextualSpacing/>
        <w:jc w:val="both"/>
      </w:pPr>
    </w:p>
    <w:p w14:paraId="0EEED97B" w14:textId="3CC5EFDD" w:rsidR="00817C81" w:rsidRDefault="00817C81" w:rsidP="00817C81">
      <w:pPr>
        <w:pStyle w:val="Textoindependiente"/>
        <w:spacing w:line="360" w:lineRule="auto"/>
        <w:contextualSpacing/>
        <w:jc w:val="both"/>
      </w:pPr>
      <w:r>
        <w:t xml:space="preserve">Els Centres </w:t>
      </w:r>
      <w:r w:rsidR="009D00C5">
        <w:t xml:space="preserve">implicats </w:t>
      </w:r>
      <w:r>
        <w:t>son: Güell, Pere Virgili, Cotxeres, Casernes, Dolors Aleu, Sant Antoni, Fòrum, Nou Evangèlic, Hestia, La Salut i Regina</w:t>
      </w:r>
      <w:r w:rsidR="00A90063">
        <w:t xml:space="preserve"> i</w:t>
      </w:r>
      <w:r>
        <w:t xml:space="preserve"> La Mercè.</w:t>
      </w:r>
    </w:p>
    <w:p w14:paraId="49F31EBB" w14:textId="77777777" w:rsidR="00817C81" w:rsidRDefault="00817C81" w:rsidP="0066216F">
      <w:pPr>
        <w:pStyle w:val="Textoindependiente"/>
        <w:spacing w:line="360" w:lineRule="auto"/>
        <w:contextualSpacing/>
        <w:jc w:val="both"/>
      </w:pPr>
    </w:p>
    <w:p w14:paraId="0F46DDF9" w14:textId="3EB752D9" w:rsidR="00744A5B" w:rsidRPr="001D4CCC" w:rsidRDefault="00744A5B" w:rsidP="0066216F">
      <w:pPr>
        <w:pStyle w:val="Textoindependiente"/>
        <w:spacing w:line="360" w:lineRule="auto"/>
        <w:contextualSpacing/>
        <w:jc w:val="both"/>
      </w:pPr>
      <w:r w:rsidRPr="001D4CCC">
        <w:t xml:space="preserve">La seva funció és la de garantir la continuïtat del tractament iniciat </w:t>
      </w:r>
      <w:r w:rsidR="009D00C5">
        <w:t xml:space="preserve">en els Hospitals </w:t>
      </w:r>
      <w:r w:rsidRPr="001D4CCC">
        <w:t>per la qual cosa la tipologia de malalts traslladats no pot diferir de l’habitual llevat d’acord específic i puntual entre els interlocutors dels dos àmbits.</w:t>
      </w:r>
    </w:p>
    <w:p w14:paraId="78D8D31B" w14:textId="77777777" w:rsidR="00744A5B" w:rsidRPr="001D4CCC" w:rsidRDefault="00744A5B" w:rsidP="0066216F">
      <w:pPr>
        <w:pStyle w:val="Textoindependiente"/>
        <w:spacing w:line="360" w:lineRule="auto"/>
        <w:contextualSpacing/>
        <w:jc w:val="both"/>
      </w:pPr>
      <w:r w:rsidRPr="001D4CCC">
        <w:t>El flux pròpiament IMA hi arriba convertit en ordinari en uns dies.</w:t>
      </w:r>
    </w:p>
    <w:p w14:paraId="6E8A694B" w14:textId="77777777" w:rsidR="002F50F5" w:rsidRDefault="002F50F5" w:rsidP="00FC79F7">
      <w:pPr>
        <w:pStyle w:val="Textoindependiente"/>
        <w:spacing w:line="360" w:lineRule="auto"/>
        <w:contextualSpacing/>
        <w:jc w:val="both"/>
      </w:pPr>
    </w:p>
    <w:p w14:paraId="11695ED3" w14:textId="07B60FD7" w:rsidR="00FC79F7" w:rsidRPr="001D4CCC" w:rsidRDefault="00FC79F7" w:rsidP="00FC79F7">
      <w:pPr>
        <w:pStyle w:val="Textoindependiente"/>
        <w:spacing w:line="360" w:lineRule="auto"/>
        <w:contextualSpacing/>
        <w:jc w:val="both"/>
      </w:pPr>
      <w:r w:rsidRPr="001D4CCC">
        <w:t>L’activa específicament el Cap de Guàrdia d’Hospital (o els professionals que s’indiqui en el seu Pla IMA). El desactiva la Gerència del CSB.</w:t>
      </w:r>
    </w:p>
    <w:p w14:paraId="24AD6DA3" w14:textId="77777777" w:rsidR="006F778D" w:rsidRPr="001D4CCC" w:rsidRDefault="006F778D" w:rsidP="0066216F">
      <w:pPr>
        <w:pStyle w:val="Textoindependiente"/>
        <w:spacing w:line="360" w:lineRule="auto"/>
        <w:contextualSpacing/>
        <w:jc w:val="both"/>
      </w:pPr>
    </w:p>
    <w:p w14:paraId="44277FD0" w14:textId="5CB1A8C5" w:rsidR="00744A5B" w:rsidRPr="001D4CCC" w:rsidRDefault="00744A5B" w:rsidP="0066216F">
      <w:pPr>
        <w:pStyle w:val="Textoindependiente"/>
        <w:spacing w:line="360" w:lineRule="auto"/>
        <w:contextualSpacing/>
        <w:jc w:val="both"/>
      </w:pPr>
      <w:r w:rsidRPr="001D4CCC">
        <w:t xml:space="preserve">La capacitat d’expansió física de l’AI es limitada; no obstant, si la necessitat supera les previsions </w:t>
      </w:r>
      <w:r w:rsidR="002F50F5">
        <w:t>hi ha</w:t>
      </w:r>
      <w:r w:rsidRPr="001D4CCC">
        <w:t xml:space="preserve"> l’opció de </w:t>
      </w:r>
      <w:r w:rsidR="00FC79F7" w:rsidRPr="001D4CCC">
        <w:t>converti</w:t>
      </w:r>
      <w:r w:rsidRPr="001D4CCC">
        <w:t>r temporalment i reversible llits d’una tipologia sociosanitària en una altra: de llarga estada a subaguts o convalescència alterant la cartera de serveis contractada</w:t>
      </w:r>
      <w:r w:rsidR="00EE3FE2">
        <w:t xml:space="preserve"> mentre duri l’emergència</w:t>
      </w:r>
      <w:r w:rsidRPr="001D4CCC">
        <w:t>.</w:t>
      </w:r>
    </w:p>
    <w:p w14:paraId="5020B34B" w14:textId="77777777" w:rsidR="00F068F2" w:rsidRPr="001D4CCC" w:rsidRDefault="00F068F2" w:rsidP="0066216F">
      <w:pPr>
        <w:pStyle w:val="Textoindependiente"/>
        <w:spacing w:line="360" w:lineRule="auto"/>
        <w:contextualSpacing/>
        <w:jc w:val="both"/>
      </w:pPr>
    </w:p>
    <w:p w14:paraId="2C9BEB97" w14:textId="312E5D80" w:rsidR="00AC40AE" w:rsidRPr="001D4CCC" w:rsidRDefault="00AC40AE" w:rsidP="0066216F">
      <w:pPr>
        <w:pStyle w:val="Textoindependiente"/>
        <w:spacing w:line="360" w:lineRule="auto"/>
        <w:contextualSpacing/>
        <w:jc w:val="both"/>
      </w:pPr>
      <w:r w:rsidRPr="001D4CCC">
        <w:t>El primer grup de trasllats po</w:t>
      </w:r>
      <w:r w:rsidR="0023068E" w:rsidRPr="001D4CCC">
        <w:t>t</w:t>
      </w:r>
      <w:r w:rsidRPr="001D4CCC">
        <w:t xml:space="preserve"> arribar a l’AI 4 hores desprès de l’activació. El segon, 2 hores més tard i així successivament fins a la finalització</w:t>
      </w:r>
      <w:r w:rsidR="009D00C5">
        <w:t xml:space="preserve"> de la necessitat</w:t>
      </w:r>
      <w:r w:rsidRPr="001D4CCC">
        <w:t xml:space="preserve">. </w:t>
      </w:r>
    </w:p>
    <w:p w14:paraId="118B176B" w14:textId="77777777" w:rsidR="00F068F2" w:rsidRPr="001D4CCC" w:rsidRDefault="00F068F2" w:rsidP="0066216F">
      <w:pPr>
        <w:pStyle w:val="Textoindependiente"/>
        <w:spacing w:line="360" w:lineRule="auto"/>
        <w:contextualSpacing/>
        <w:jc w:val="both"/>
      </w:pPr>
    </w:p>
    <w:p w14:paraId="74A9C802" w14:textId="53C9BC3A" w:rsidR="003A44E9" w:rsidRPr="001D4CCC" w:rsidRDefault="003A44E9" w:rsidP="0066216F">
      <w:pPr>
        <w:pStyle w:val="Textoindependiente"/>
        <w:spacing w:line="360" w:lineRule="auto"/>
        <w:contextualSpacing/>
        <w:jc w:val="both"/>
      </w:pPr>
      <w:r w:rsidRPr="001D4CCC">
        <w:t>La continuïtat assistencial dels traslladats es garant</w:t>
      </w:r>
      <w:r w:rsidR="0023068E" w:rsidRPr="001D4CCC">
        <w:t>eix</w:t>
      </w:r>
      <w:r w:rsidRPr="001D4CCC">
        <w:t xml:space="preserve"> amb la transferència de informació clínica</w:t>
      </w:r>
      <w:r w:rsidR="00B045CF" w:rsidRPr="001D4CCC">
        <w:t>:</w:t>
      </w:r>
      <w:r w:rsidRPr="001D4CCC">
        <w:t xml:space="preserve"> </w:t>
      </w:r>
      <w:r w:rsidR="005A5F84" w:rsidRPr="001D4CCC">
        <w:t xml:space="preserve">document ALTA </w:t>
      </w:r>
      <w:r w:rsidRPr="001D4CCC">
        <w:t>publica</w:t>
      </w:r>
      <w:r w:rsidR="005A5F84" w:rsidRPr="001D4CCC">
        <w:t>t</w:t>
      </w:r>
      <w:r w:rsidRPr="001D4CCC">
        <w:t xml:space="preserve"> a HC</w:t>
      </w:r>
      <w:r w:rsidRPr="001D4CCC">
        <w:rPr>
          <w:vertAlign w:val="superscript"/>
        </w:rPr>
        <w:t>3</w:t>
      </w:r>
      <w:r w:rsidR="00B045CF" w:rsidRPr="001D4CCC">
        <w:t xml:space="preserve"> i </w:t>
      </w:r>
      <w:r w:rsidR="009C3753" w:rsidRPr="001D4CCC">
        <w:t xml:space="preserve">amb el </w:t>
      </w:r>
      <w:r w:rsidR="00B045CF" w:rsidRPr="001D4CCC">
        <w:t>pla de tractament actualitzat</w:t>
      </w:r>
      <w:r w:rsidRPr="001D4CCC">
        <w:t>.</w:t>
      </w:r>
      <w:r w:rsidR="009E04BF" w:rsidRPr="001D4CCC">
        <w:t xml:space="preserve"> Si es nece</w:t>
      </w:r>
      <w:r w:rsidR="00B16C29" w:rsidRPr="001D4CCC">
        <w:t>s</w:t>
      </w:r>
      <w:r w:rsidR="009E04BF" w:rsidRPr="001D4CCC">
        <w:t>sari l</w:t>
      </w:r>
      <w:r w:rsidR="00F068F2" w:rsidRPr="001D4CCC">
        <w:t>’Hospital</w:t>
      </w:r>
      <w:r w:rsidR="000D7852" w:rsidRPr="001D4CCC">
        <w:t xml:space="preserve"> completa la </w:t>
      </w:r>
      <w:r w:rsidR="009E04BF" w:rsidRPr="001D4CCC">
        <w:t>farm</w:t>
      </w:r>
      <w:r w:rsidR="000D7852" w:rsidRPr="001D4CCC">
        <w:t>àcia</w:t>
      </w:r>
      <w:r w:rsidR="005A5F84" w:rsidRPr="001D4CCC">
        <w:t xml:space="preserve"> i el material sanitari</w:t>
      </w:r>
      <w:r w:rsidR="00B045CF" w:rsidRPr="001D4CCC">
        <w:t xml:space="preserve"> que necessita el malalt traslladat</w:t>
      </w:r>
      <w:r w:rsidR="000D7852" w:rsidRPr="001D4CCC">
        <w:t>.</w:t>
      </w:r>
    </w:p>
    <w:p w14:paraId="54C98507" w14:textId="77777777" w:rsidR="00D478D9" w:rsidRPr="001D4CCC" w:rsidRDefault="00D478D9" w:rsidP="0066216F">
      <w:pPr>
        <w:pStyle w:val="Textoindependiente"/>
        <w:spacing w:line="360" w:lineRule="auto"/>
        <w:contextualSpacing/>
        <w:jc w:val="both"/>
      </w:pPr>
    </w:p>
    <w:p w14:paraId="11CD4597" w14:textId="3D617612" w:rsidR="00460184" w:rsidRDefault="00460184" w:rsidP="0066216F">
      <w:pPr>
        <w:pStyle w:val="Textoindependiente"/>
        <w:spacing w:line="360" w:lineRule="auto"/>
        <w:contextualSpacing/>
        <w:jc w:val="both"/>
      </w:pPr>
      <w:r w:rsidRPr="001D4CCC">
        <w:t xml:space="preserve">El flux de sortida de l’AI </w:t>
      </w:r>
      <w:r w:rsidR="0023068E" w:rsidRPr="001D4CCC">
        <w:t>es</w:t>
      </w:r>
      <w:r w:rsidRPr="001D4CCC">
        <w:t xml:space="preserve"> l’habitual; a</w:t>
      </w:r>
      <w:r w:rsidR="002F50F5">
        <w:t xml:space="preserve"> </w:t>
      </w:r>
      <w:r w:rsidRPr="001D4CCC">
        <w:t>criteri de l’AI po</w:t>
      </w:r>
      <w:r w:rsidR="0023068E" w:rsidRPr="001D4CCC">
        <w:t>t</w:t>
      </w:r>
      <w:r w:rsidRPr="001D4CCC">
        <w:t xml:space="preserve"> </w:t>
      </w:r>
      <w:r w:rsidR="00A90063">
        <w:t>dirigir-lo a</w:t>
      </w:r>
      <w:r w:rsidRPr="001D4CCC">
        <w:t xml:space="preserve"> l’</w:t>
      </w:r>
      <w:r w:rsidR="00EE3FE2">
        <w:t>EAP</w:t>
      </w:r>
      <w:r w:rsidR="00CE3793" w:rsidRPr="001D4CCC">
        <w:t xml:space="preserve"> </w:t>
      </w:r>
      <w:r w:rsidRPr="001D4CCC">
        <w:t>o l’E</w:t>
      </w:r>
      <w:r w:rsidR="00E6745C" w:rsidRPr="001D4CCC">
        <w:t>quip d’</w:t>
      </w:r>
      <w:r w:rsidR="00487C94" w:rsidRPr="001D4CCC">
        <w:t>atenció residencial (E</w:t>
      </w:r>
      <w:r w:rsidRPr="001D4CCC">
        <w:t>AR</w:t>
      </w:r>
      <w:r w:rsidR="00487C94" w:rsidRPr="001D4CCC">
        <w:t>)</w:t>
      </w:r>
      <w:r w:rsidRPr="001D4CCC">
        <w:t>.</w:t>
      </w:r>
    </w:p>
    <w:p w14:paraId="5B2C119E" w14:textId="46D7E057" w:rsidR="00744A5B" w:rsidRPr="001D4CCC" w:rsidRDefault="00744A5B" w:rsidP="0066216F">
      <w:pPr>
        <w:spacing w:after="120" w:line="360" w:lineRule="auto"/>
        <w:contextualSpacing/>
        <w:jc w:val="both"/>
        <w:rPr>
          <w:u w:val="single"/>
        </w:rPr>
      </w:pPr>
      <w:r w:rsidRPr="001D4CCC">
        <w:rPr>
          <w:u w:val="single"/>
        </w:rPr>
        <w:t xml:space="preserve">Limitacions </w:t>
      </w:r>
      <w:r w:rsidR="002F50F5">
        <w:rPr>
          <w:u w:val="single"/>
        </w:rPr>
        <w:t>durant l’IMA</w:t>
      </w:r>
    </w:p>
    <w:p w14:paraId="458C4A33" w14:textId="707E797A" w:rsidR="00744A5B" w:rsidRPr="001D4CCC" w:rsidRDefault="002F50F5" w:rsidP="0066216F">
      <w:pPr>
        <w:spacing w:after="120" w:line="360" w:lineRule="auto"/>
        <w:contextualSpacing/>
        <w:jc w:val="both"/>
      </w:pPr>
      <w:r>
        <w:t>L’</w:t>
      </w:r>
      <w:r w:rsidR="00744A5B" w:rsidRPr="001D4CCC">
        <w:t>accés a subaguts de</w:t>
      </w:r>
      <w:r w:rsidR="009D00C5">
        <w:t>s</w:t>
      </w:r>
      <w:r w:rsidR="00744A5B" w:rsidRPr="001D4CCC">
        <w:t xml:space="preserve"> </w:t>
      </w:r>
      <w:r>
        <w:t>de</w:t>
      </w:r>
      <w:r w:rsidRPr="001D4CCC">
        <w:t xml:space="preserve">ls Hospitals Plató, Sagrat Cor i Dos de maig </w:t>
      </w:r>
      <w:r>
        <w:t>resta en suspens du</w:t>
      </w:r>
      <w:r w:rsidR="00A90063">
        <w:t>r</w:t>
      </w:r>
      <w:r>
        <w:t>ant</w:t>
      </w:r>
      <w:r w:rsidR="00744A5B" w:rsidRPr="001D4CCC">
        <w:t xml:space="preserve"> </w:t>
      </w:r>
      <w:r w:rsidR="00A90063">
        <w:t>24 hores.</w:t>
      </w:r>
    </w:p>
    <w:p w14:paraId="28865C36" w14:textId="79BDC671" w:rsidR="00744A5B" w:rsidRPr="001D4CCC" w:rsidRDefault="00744A5B" w:rsidP="0066216F">
      <w:pPr>
        <w:spacing w:after="120" w:line="360" w:lineRule="auto"/>
        <w:contextualSpacing/>
        <w:jc w:val="both"/>
      </w:pPr>
      <w:r w:rsidRPr="001D4CCC">
        <w:t xml:space="preserve">Els ingressos directes a l’AI des de l’AP </w:t>
      </w:r>
      <w:r w:rsidR="002F50F5">
        <w:t xml:space="preserve">resten suspesos </w:t>
      </w:r>
      <w:r w:rsidRPr="001D4CCC">
        <w:t>durant 24-48 hores.</w:t>
      </w:r>
    </w:p>
    <w:p w14:paraId="20C3C4EC" w14:textId="77777777" w:rsidR="00FC79F7" w:rsidRPr="001D4CCC" w:rsidRDefault="00FC79F7" w:rsidP="0066216F">
      <w:pPr>
        <w:spacing w:after="120" w:line="360" w:lineRule="auto"/>
        <w:contextualSpacing/>
        <w:jc w:val="both"/>
      </w:pPr>
    </w:p>
    <w:p w14:paraId="0AF35BF8" w14:textId="77777777" w:rsidR="003A44E9" w:rsidRPr="001D4CCC" w:rsidRDefault="003A44E9" w:rsidP="0066216F">
      <w:pPr>
        <w:spacing w:after="120" w:line="360" w:lineRule="auto"/>
        <w:contextualSpacing/>
        <w:jc w:val="both"/>
        <w:rPr>
          <w:u w:val="single"/>
        </w:rPr>
      </w:pPr>
      <w:r w:rsidRPr="001D4CCC">
        <w:rPr>
          <w:u w:val="single"/>
        </w:rPr>
        <w:lastRenderedPageBreak/>
        <w:t>Altres</w:t>
      </w:r>
      <w:r w:rsidR="00A363FA" w:rsidRPr="001D4CCC">
        <w:rPr>
          <w:u w:val="single"/>
        </w:rPr>
        <w:t xml:space="preserve"> aspectes</w:t>
      </w:r>
    </w:p>
    <w:p w14:paraId="351BEFB8" w14:textId="77777777" w:rsidR="003A44E9" w:rsidRPr="001D4CCC" w:rsidRDefault="003A44E9" w:rsidP="00266A4D">
      <w:pPr>
        <w:pStyle w:val="Prrafodelista"/>
        <w:numPr>
          <w:ilvl w:val="0"/>
          <w:numId w:val="30"/>
        </w:numPr>
        <w:spacing w:after="120" w:line="360" w:lineRule="auto"/>
        <w:ind w:left="572" w:hanging="357"/>
        <w:jc w:val="both"/>
      </w:pPr>
      <w:r w:rsidRPr="001D4CCC">
        <w:t>No cal cap diferenciació IM</w:t>
      </w:r>
      <w:r w:rsidR="00666EB5" w:rsidRPr="001D4CCC">
        <w:t>A</w:t>
      </w:r>
      <w:r w:rsidRPr="001D4CCC">
        <w:t xml:space="preserve"> en el Sistema d’informació del Centres d’AI.</w:t>
      </w:r>
    </w:p>
    <w:p w14:paraId="0BC82948" w14:textId="65C2B504" w:rsidR="00062263" w:rsidRDefault="003A44E9" w:rsidP="00266A4D">
      <w:pPr>
        <w:pStyle w:val="Prrafodelista"/>
        <w:numPr>
          <w:ilvl w:val="0"/>
          <w:numId w:val="30"/>
        </w:numPr>
        <w:spacing w:after="120" w:line="360" w:lineRule="auto"/>
        <w:ind w:left="572" w:hanging="357"/>
        <w:jc w:val="both"/>
      </w:pPr>
      <w:r w:rsidRPr="001D4CCC">
        <w:t>No cal un dispositiu específic de suport psicològic</w:t>
      </w:r>
      <w:r w:rsidR="00062263" w:rsidRPr="001D4CCC">
        <w:t>.</w:t>
      </w:r>
    </w:p>
    <w:p w14:paraId="561A976B" w14:textId="77777777" w:rsidR="00BE3C36" w:rsidRDefault="00BE3C36" w:rsidP="00176EB4">
      <w:pPr>
        <w:pStyle w:val="Textoindependiente"/>
        <w:spacing w:after="0" w:line="360" w:lineRule="auto"/>
        <w:contextualSpacing/>
        <w:jc w:val="both"/>
        <w:rPr>
          <w:b/>
          <w:color w:val="FF0000"/>
        </w:rPr>
      </w:pPr>
    </w:p>
    <w:p w14:paraId="43603E80" w14:textId="6AA69083" w:rsidR="00176EB4" w:rsidRPr="001D4CCC" w:rsidRDefault="00176EB4" w:rsidP="00176EB4">
      <w:pPr>
        <w:pStyle w:val="Textoindependiente"/>
        <w:spacing w:after="0" w:line="360" w:lineRule="auto"/>
        <w:contextualSpacing/>
        <w:jc w:val="both"/>
        <w:rPr>
          <w:b/>
          <w:color w:val="FF0000"/>
        </w:rPr>
      </w:pPr>
      <w:r w:rsidRPr="001D4CCC">
        <w:rPr>
          <w:b/>
          <w:color w:val="FF0000"/>
        </w:rPr>
        <w:t>Model compartit d’intervenció IMA de Treball social sanitari</w:t>
      </w:r>
    </w:p>
    <w:p w14:paraId="5DB4A9F9" w14:textId="7F94F192" w:rsidR="00BF5EAB" w:rsidRDefault="00176EB4" w:rsidP="00BF5EAB">
      <w:pPr>
        <w:pStyle w:val="Textoindependiente"/>
        <w:spacing w:line="360" w:lineRule="auto"/>
        <w:contextualSpacing/>
        <w:jc w:val="both"/>
      </w:pPr>
      <w:r w:rsidRPr="001D4CCC">
        <w:t>Treball Social Sanitari (TSS) és l’especialització de l’acció social en el marc de l’atenció a la salut. El seu objectiu és l</w:t>
      </w:r>
      <w:r w:rsidR="00BF5EAB">
        <w:t>a valoració</w:t>
      </w:r>
      <w:r w:rsidR="00BF5EAB" w:rsidRPr="00BF5EAB">
        <w:t xml:space="preserve"> </w:t>
      </w:r>
      <w:r w:rsidR="00BF5EAB" w:rsidRPr="001D4CCC">
        <w:t>de les conseqüències que una situació IMA té en les persones</w:t>
      </w:r>
      <w:r w:rsidR="00A90063">
        <w:t xml:space="preserve"> mitjançant el</w:t>
      </w:r>
      <w:r w:rsidR="00BF5EAB">
        <w:t xml:space="preserve"> </w:t>
      </w:r>
      <w:r w:rsidR="00BF5EAB" w:rsidRPr="001D4CCC">
        <w:t>diagnòstic social sanitari</w:t>
      </w:r>
      <w:r w:rsidR="00A90063">
        <w:t>,</w:t>
      </w:r>
      <w:r w:rsidR="00BF5EAB" w:rsidRPr="001D4CCC">
        <w:t xml:space="preserve"> </w:t>
      </w:r>
      <w:r w:rsidR="00BF5EAB">
        <w:t xml:space="preserve">la </w:t>
      </w:r>
      <w:r w:rsidR="00BF5EAB" w:rsidRPr="001D4CCC">
        <w:rPr>
          <w:rFonts w:cs="Arial"/>
        </w:rPr>
        <w:t>gestió de casos</w:t>
      </w:r>
      <w:r w:rsidR="00BF5EAB">
        <w:rPr>
          <w:rFonts w:cs="Arial"/>
        </w:rPr>
        <w:t xml:space="preserve"> </w:t>
      </w:r>
      <w:r w:rsidRPr="001D4CCC">
        <w:t xml:space="preserve">i la </w:t>
      </w:r>
      <w:r w:rsidR="00BF5EAB" w:rsidRPr="001D4CCC">
        <w:t>intervenció immediata</w:t>
      </w:r>
      <w:r w:rsidR="00EE3FE2">
        <w:t xml:space="preserve"> en forma de</w:t>
      </w:r>
      <w:r w:rsidR="00BF5EAB">
        <w:t xml:space="preserve"> </w:t>
      </w:r>
      <w:r w:rsidR="00BF5EAB">
        <w:rPr>
          <w:rFonts w:cs="Arial"/>
        </w:rPr>
        <w:t>el</w:t>
      </w:r>
      <w:r w:rsidR="00BF5EAB" w:rsidRPr="001D4CCC">
        <w:rPr>
          <w:rFonts w:cs="Arial"/>
        </w:rPr>
        <w:t xml:space="preserve"> suport psicosocial a afectats</w:t>
      </w:r>
      <w:r w:rsidR="00BF5EAB">
        <w:rPr>
          <w:rFonts w:cs="Arial"/>
        </w:rPr>
        <w:t>,</w:t>
      </w:r>
      <w:r w:rsidR="00BF5EAB" w:rsidRPr="001D4CCC">
        <w:rPr>
          <w:rFonts w:cs="Arial"/>
        </w:rPr>
        <w:t xml:space="preserve"> </w:t>
      </w:r>
      <w:r w:rsidR="00BF5EAB" w:rsidRPr="001D4CCC">
        <w:rPr>
          <w:rFonts w:eastAsia="Times New Roman"/>
          <w:bCs/>
          <w:shd w:val="clear" w:color="auto" w:fill="FFFFFF"/>
          <w:lang w:eastAsia="es-ES"/>
        </w:rPr>
        <w:t xml:space="preserve">intervinents </w:t>
      </w:r>
      <w:r w:rsidR="00BF5EAB" w:rsidRPr="001D4CCC">
        <w:rPr>
          <w:rFonts w:eastAsia="Times New Roman"/>
          <w:lang w:eastAsia="es-ES"/>
        </w:rPr>
        <w:t xml:space="preserve">i </w:t>
      </w:r>
      <w:r w:rsidR="00BF5EAB" w:rsidRPr="001D4CCC">
        <w:rPr>
          <w:rFonts w:eastAsia="Times New Roman"/>
          <w:bCs/>
          <w:shd w:val="clear" w:color="auto" w:fill="FFFFFF"/>
          <w:lang w:eastAsia="es-ES"/>
        </w:rPr>
        <w:t>gestors</w:t>
      </w:r>
      <w:r w:rsidR="00BF5EAB">
        <w:t>.</w:t>
      </w:r>
      <w:r w:rsidR="00BF5EAB" w:rsidRPr="001D4CCC">
        <w:t xml:space="preserve"> </w:t>
      </w:r>
    </w:p>
    <w:p w14:paraId="78255B3B" w14:textId="77777777" w:rsidR="00BF5EAB" w:rsidRDefault="00BF5EAB" w:rsidP="00176EB4">
      <w:pPr>
        <w:pStyle w:val="Textoindependiente"/>
        <w:spacing w:line="360" w:lineRule="auto"/>
        <w:contextualSpacing/>
        <w:jc w:val="both"/>
      </w:pPr>
    </w:p>
    <w:p w14:paraId="6448FC21" w14:textId="12AA6D6F" w:rsidR="00176EB4" w:rsidRPr="001D4CCC" w:rsidRDefault="00176EB4" w:rsidP="00176EB4">
      <w:pPr>
        <w:spacing w:after="120" w:line="360" w:lineRule="auto"/>
        <w:jc w:val="both"/>
        <w:rPr>
          <w:shd w:val="clear" w:color="auto" w:fill="FFFFFF"/>
        </w:rPr>
      </w:pPr>
      <w:r w:rsidRPr="001D4CCC">
        <w:rPr>
          <w:bCs/>
          <w:shd w:val="clear" w:color="auto" w:fill="FFFFFF"/>
        </w:rPr>
        <w:t>E</w:t>
      </w:r>
      <w:r w:rsidRPr="001D4CCC">
        <w:t xml:space="preserve">l </w:t>
      </w:r>
      <w:r w:rsidRPr="001D4CCC">
        <w:rPr>
          <w:bCs/>
        </w:rPr>
        <w:t>subjecte</w:t>
      </w:r>
      <w:r w:rsidRPr="001D4CCC">
        <w:t xml:space="preserve"> </w:t>
      </w:r>
      <w:r w:rsidR="00087C85">
        <w:t xml:space="preserve">es </w:t>
      </w:r>
      <w:r w:rsidRPr="001D4CCC">
        <w:rPr>
          <w:shd w:val="clear" w:color="auto" w:fill="FFFFFF"/>
        </w:rPr>
        <w:t>l’</w:t>
      </w:r>
      <w:r w:rsidRPr="001D4CCC">
        <w:rPr>
          <w:rFonts w:cs="Arial"/>
        </w:rPr>
        <w:t xml:space="preserve">afectat IMA directe </w:t>
      </w:r>
      <w:r w:rsidR="00087C85">
        <w:rPr>
          <w:rFonts w:cs="Arial"/>
        </w:rPr>
        <w:t xml:space="preserve">tant </w:t>
      </w:r>
      <w:r w:rsidRPr="001D4CCC">
        <w:rPr>
          <w:rFonts w:cs="Arial"/>
        </w:rPr>
        <w:t xml:space="preserve">durant la seva estada </w:t>
      </w:r>
      <w:r w:rsidR="00087C85">
        <w:rPr>
          <w:rFonts w:cs="Arial"/>
        </w:rPr>
        <w:t>com</w:t>
      </w:r>
      <w:r w:rsidRPr="001D4CCC">
        <w:rPr>
          <w:rFonts w:cs="Arial"/>
        </w:rPr>
        <w:t xml:space="preserve"> en el període de continuïtat a l’Hospital</w:t>
      </w:r>
      <w:r w:rsidR="00087C85">
        <w:rPr>
          <w:rFonts w:cs="Arial"/>
        </w:rPr>
        <w:t>;</w:t>
      </w:r>
      <w:r w:rsidRPr="001D4CCC">
        <w:rPr>
          <w:rFonts w:cs="Arial"/>
        </w:rPr>
        <w:t xml:space="preserve"> s’</w:t>
      </w:r>
      <w:r w:rsidRPr="001D4CCC">
        <w:t>amplia excepcionalment als afectats indirectes, malalts o no, a les persones de</w:t>
      </w:r>
      <w:r>
        <w:t xml:space="preserve"> l’</w:t>
      </w:r>
      <w:r w:rsidRPr="001D4CCC">
        <w:t xml:space="preserve">entorn </w:t>
      </w:r>
      <w:r>
        <w:t>d’</w:t>
      </w:r>
      <w:r w:rsidRPr="001D4CCC">
        <w:rPr>
          <w:shd w:val="clear" w:color="auto" w:fill="FFFFFF"/>
        </w:rPr>
        <w:t xml:space="preserve">un </w:t>
      </w:r>
      <w:r w:rsidRPr="001D4CCC">
        <w:t>afectat directe</w:t>
      </w:r>
      <w:r w:rsidRPr="001D4CCC">
        <w:rPr>
          <w:shd w:val="clear" w:color="auto" w:fill="FFFFFF"/>
        </w:rPr>
        <w:t xml:space="preserve"> amb vincle reconegut, </w:t>
      </w:r>
      <w:r>
        <w:rPr>
          <w:shd w:val="clear" w:color="auto" w:fill="FFFFFF"/>
        </w:rPr>
        <w:t xml:space="preserve">a </w:t>
      </w:r>
      <w:r w:rsidRPr="001D4CCC">
        <w:rPr>
          <w:shd w:val="clear" w:color="auto" w:fill="FFFFFF"/>
        </w:rPr>
        <w:t xml:space="preserve">la ciutadania </w:t>
      </w:r>
      <w:r>
        <w:rPr>
          <w:shd w:val="clear" w:color="auto" w:fill="FFFFFF"/>
        </w:rPr>
        <w:t xml:space="preserve">que </w:t>
      </w:r>
      <w:r w:rsidRPr="001D4CCC">
        <w:rPr>
          <w:shd w:val="clear" w:color="auto" w:fill="FFFFFF"/>
        </w:rPr>
        <w:t>acudeix en demanda d’atenció i/o informació i als voluntaris</w:t>
      </w:r>
      <w:r w:rsidR="00A90063">
        <w:rPr>
          <w:shd w:val="clear" w:color="auto" w:fill="FFFFFF"/>
        </w:rPr>
        <w:t xml:space="preserve"> d’</w:t>
      </w:r>
      <w:r w:rsidRPr="001D4CCC">
        <w:rPr>
          <w:shd w:val="clear" w:color="auto" w:fill="FFFFFF"/>
        </w:rPr>
        <w:t xml:space="preserve">associacions, </w:t>
      </w:r>
      <w:proofErr w:type="spellStart"/>
      <w:r w:rsidRPr="001D4CCC">
        <w:rPr>
          <w:shd w:val="clear" w:color="auto" w:fill="FFFFFF"/>
        </w:rPr>
        <w:t>ONGs</w:t>
      </w:r>
      <w:proofErr w:type="spellEnd"/>
      <w:r w:rsidR="00EE3FE2">
        <w:rPr>
          <w:shd w:val="clear" w:color="auto" w:fill="FFFFFF"/>
        </w:rPr>
        <w:t xml:space="preserve"> </w:t>
      </w:r>
      <w:r w:rsidRPr="001D4CCC">
        <w:rPr>
          <w:shd w:val="clear" w:color="auto" w:fill="FFFFFF"/>
        </w:rPr>
        <w:t>i entitats externes.</w:t>
      </w:r>
    </w:p>
    <w:p w14:paraId="36421181" w14:textId="4668E607" w:rsidR="00087C85" w:rsidRPr="001D4CCC" w:rsidRDefault="00EE3FE2" w:rsidP="00087C85">
      <w:pPr>
        <w:pStyle w:val="Textoindependiente"/>
        <w:spacing w:line="360" w:lineRule="auto"/>
        <w:contextualSpacing/>
        <w:jc w:val="both"/>
        <w:rPr>
          <w:rFonts w:eastAsia="Times New Roman" w:cs="Times New Roman"/>
          <w:lang w:eastAsia="es-ES"/>
        </w:rPr>
      </w:pPr>
      <w:r>
        <w:t>La intervenció de</w:t>
      </w:r>
      <w:r w:rsidR="00A90063">
        <w:t xml:space="preserve"> </w:t>
      </w:r>
      <w:r w:rsidR="00087C85" w:rsidRPr="001D4CCC">
        <w:rPr>
          <w:rFonts w:cs="Arial"/>
        </w:rPr>
        <w:t>suport a l’assistència sanitària</w:t>
      </w:r>
      <w:r w:rsidR="00087C85" w:rsidRPr="001D4CCC">
        <w:t xml:space="preserve"> de TSS en un IMA s’orienta a l’atenció a les necessitats socials derivades de la </w:t>
      </w:r>
    </w:p>
    <w:p w14:paraId="1FA65B68" w14:textId="77777777" w:rsidR="00087C85" w:rsidRPr="001D4CCC" w:rsidRDefault="00087C85" w:rsidP="00266A4D">
      <w:pPr>
        <w:pStyle w:val="Listaconvietas2"/>
        <w:numPr>
          <w:ilvl w:val="0"/>
          <w:numId w:val="15"/>
        </w:numPr>
        <w:spacing w:after="120" w:line="240" w:lineRule="auto"/>
        <w:ind w:hanging="357"/>
        <w:jc w:val="both"/>
        <w:rPr>
          <w:rFonts w:eastAsia="Times New Roman"/>
          <w:lang w:eastAsia="es-ES"/>
        </w:rPr>
      </w:pPr>
      <w:r w:rsidRPr="001D4CCC">
        <w:rPr>
          <w:rFonts w:eastAsia="Times New Roman"/>
          <w:lang w:eastAsia="es-ES"/>
        </w:rPr>
        <w:t xml:space="preserve">vulnerabilitat: manca de recursos primaris, bàsics: allotjament, alimentació..., </w:t>
      </w:r>
      <w:r w:rsidRPr="001D4CCC">
        <w:t xml:space="preserve">, </w:t>
      </w:r>
    </w:p>
    <w:p w14:paraId="4C0D5A94" w14:textId="54B1590E" w:rsidR="00087C85" w:rsidRPr="001D4CCC" w:rsidRDefault="00A90063" w:rsidP="00266A4D">
      <w:pPr>
        <w:pStyle w:val="Prrafodelista"/>
        <w:numPr>
          <w:ilvl w:val="1"/>
          <w:numId w:val="15"/>
        </w:numPr>
        <w:spacing w:after="120" w:line="240" w:lineRule="auto"/>
        <w:ind w:left="993" w:hanging="357"/>
        <w:jc w:val="both"/>
        <w:rPr>
          <w:rFonts w:cs="Arial"/>
        </w:rPr>
      </w:pPr>
      <w:r>
        <w:rPr>
          <w:rFonts w:cs="Arial"/>
        </w:rPr>
        <w:t xml:space="preserve">els </w:t>
      </w:r>
      <w:r w:rsidR="00087C85" w:rsidRPr="001D4CCC">
        <w:rPr>
          <w:rFonts w:cs="Arial"/>
        </w:rPr>
        <w:t xml:space="preserve">infants i adolescents mereixen una atenció particular: </w:t>
      </w:r>
      <w:proofErr w:type="spellStart"/>
      <w:r w:rsidR="00087C85" w:rsidRPr="001D4CCC">
        <w:rPr>
          <w:rFonts w:cs="Arial"/>
        </w:rPr>
        <w:t>reagrupament</w:t>
      </w:r>
      <w:proofErr w:type="spellEnd"/>
      <w:r w:rsidR="00087C85" w:rsidRPr="001D4CCC">
        <w:rPr>
          <w:rFonts w:cs="Arial"/>
        </w:rPr>
        <w:t xml:space="preserve"> familiar.</w:t>
      </w:r>
    </w:p>
    <w:p w14:paraId="3758C9A4" w14:textId="77777777" w:rsidR="00087C85" w:rsidRPr="001D4CCC" w:rsidRDefault="00087C85" w:rsidP="00266A4D">
      <w:pPr>
        <w:pStyle w:val="Listaconvietas2"/>
        <w:numPr>
          <w:ilvl w:val="0"/>
          <w:numId w:val="15"/>
        </w:numPr>
        <w:spacing w:after="120" w:line="240" w:lineRule="auto"/>
        <w:ind w:hanging="357"/>
        <w:jc w:val="both"/>
        <w:rPr>
          <w:rFonts w:eastAsia="Times New Roman"/>
          <w:lang w:eastAsia="es-ES"/>
        </w:rPr>
      </w:pPr>
      <w:r w:rsidRPr="001D4CCC">
        <w:rPr>
          <w:rFonts w:eastAsia="Times New Roman"/>
          <w:lang w:eastAsia="es-ES"/>
        </w:rPr>
        <w:t>aïllament/desconnexió familiar i/o social</w:t>
      </w:r>
    </w:p>
    <w:p w14:paraId="643C654E" w14:textId="77777777" w:rsidR="00087C85" w:rsidRDefault="00087C85" w:rsidP="00266A4D">
      <w:pPr>
        <w:pStyle w:val="Listaconvietas2"/>
        <w:numPr>
          <w:ilvl w:val="0"/>
          <w:numId w:val="15"/>
        </w:numPr>
        <w:spacing w:after="120" w:line="240" w:lineRule="auto"/>
        <w:ind w:hanging="357"/>
        <w:jc w:val="both"/>
        <w:rPr>
          <w:rFonts w:eastAsia="Times New Roman"/>
          <w:lang w:eastAsia="es-ES"/>
        </w:rPr>
      </w:pPr>
      <w:r w:rsidRPr="00F47D87">
        <w:rPr>
          <w:rFonts w:eastAsia="Times New Roman"/>
          <w:lang w:eastAsia="es-ES"/>
        </w:rPr>
        <w:t>reaccions adaptatives excessives i de la pressió social</w:t>
      </w:r>
    </w:p>
    <w:p w14:paraId="7C073B2C" w14:textId="77777777" w:rsidR="00087C85" w:rsidRPr="00F47D87" w:rsidRDefault="00087C85" w:rsidP="00266A4D">
      <w:pPr>
        <w:pStyle w:val="Listaconvietas2"/>
        <w:numPr>
          <w:ilvl w:val="0"/>
          <w:numId w:val="15"/>
        </w:numPr>
        <w:spacing w:after="120" w:line="240" w:lineRule="auto"/>
        <w:ind w:hanging="357"/>
        <w:jc w:val="both"/>
        <w:rPr>
          <w:rFonts w:eastAsia="Times New Roman"/>
          <w:lang w:eastAsia="es-ES"/>
        </w:rPr>
      </w:pPr>
      <w:r w:rsidRPr="00F47D87">
        <w:rPr>
          <w:rFonts w:eastAsia="Times New Roman"/>
          <w:lang w:eastAsia="es-ES"/>
        </w:rPr>
        <w:t xml:space="preserve">conflictes en les </w:t>
      </w:r>
      <w:r w:rsidRPr="00F47D87">
        <w:rPr>
          <w:shd w:val="clear" w:color="auto" w:fill="FFFFFF"/>
        </w:rPr>
        <w:t xml:space="preserve">dinàmiques i interaccions </w:t>
      </w:r>
      <w:r w:rsidRPr="00F47D87">
        <w:rPr>
          <w:rFonts w:eastAsia="Times New Roman"/>
          <w:lang w:eastAsia="es-ES"/>
        </w:rPr>
        <w:t>relacionals, familiars...</w:t>
      </w:r>
      <w:r w:rsidRPr="00F47D87">
        <w:rPr>
          <w:shd w:val="clear" w:color="auto" w:fill="FFFFFF"/>
        </w:rPr>
        <w:t xml:space="preserve">  </w:t>
      </w:r>
      <w:r w:rsidRPr="00F47D87">
        <w:rPr>
          <w:rFonts w:eastAsia="Times New Roman"/>
          <w:lang w:eastAsia="es-ES"/>
        </w:rPr>
        <w:t>dels afectats.</w:t>
      </w:r>
    </w:p>
    <w:p w14:paraId="15C53C5C" w14:textId="77777777" w:rsidR="00087C85" w:rsidRDefault="00087C85" w:rsidP="00176EB4">
      <w:pPr>
        <w:pStyle w:val="Textoindependiente"/>
        <w:spacing w:line="360" w:lineRule="auto"/>
        <w:contextualSpacing/>
        <w:jc w:val="both"/>
      </w:pPr>
    </w:p>
    <w:p w14:paraId="5EFD585A" w14:textId="3C75FF05" w:rsidR="00176EB4" w:rsidRPr="001D4CCC" w:rsidRDefault="00176EB4" w:rsidP="00176EB4">
      <w:pPr>
        <w:pStyle w:val="Textoindependiente"/>
        <w:spacing w:line="360" w:lineRule="auto"/>
        <w:contextualSpacing/>
        <w:jc w:val="both"/>
      </w:pPr>
      <w:r w:rsidRPr="001D4CCC">
        <w:t>Una persona atesa per TSS durant un IMA es considera afectada ‘social’ si s’ha registrat com a tal en el Sistema d’informació de l’Hospital o en registres propis de TSS.</w:t>
      </w:r>
    </w:p>
    <w:p w14:paraId="383350C8" w14:textId="77777777" w:rsidR="00176EB4" w:rsidRPr="001D4CCC" w:rsidRDefault="00176EB4" w:rsidP="00176EB4">
      <w:pPr>
        <w:pStyle w:val="Textoindependiente"/>
        <w:spacing w:line="360" w:lineRule="auto"/>
        <w:contextualSpacing/>
        <w:jc w:val="both"/>
      </w:pPr>
    </w:p>
    <w:p w14:paraId="23AEEB90" w14:textId="7B83B47E" w:rsidR="00176EB4" w:rsidRPr="001D4CCC" w:rsidRDefault="00176EB4" w:rsidP="00176EB4">
      <w:pPr>
        <w:pStyle w:val="Textoindependiente"/>
        <w:spacing w:line="360" w:lineRule="auto"/>
        <w:contextualSpacing/>
        <w:jc w:val="both"/>
      </w:pPr>
      <w:r w:rsidRPr="001D4CCC">
        <w:t>L’</w:t>
      </w:r>
      <w:r w:rsidRPr="001D4CCC">
        <w:rPr>
          <w:bCs/>
        </w:rPr>
        <w:t>objecte</w:t>
      </w:r>
      <w:r w:rsidR="00A90063">
        <w:rPr>
          <w:bCs/>
        </w:rPr>
        <w:t>,</w:t>
      </w:r>
      <w:r w:rsidRPr="001D4CCC">
        <w:t xml:space="preserve"> la situació d’urgència social generada per un</w:t>
      </w:r>
      <w:r w:rsidR="00087C85">
        <w:t xml:space="preserve"> IMA o</w:t>
      </w:r>
      <w:r w:rsidRPr="001D4CCC">
        <w:t xml:space="preserve"> crisi sobtada </w:t>
      </w:r>
      <w:r w:rsidRPr="001D4CCC">
        <w:rPr>
          <w:rFonts w:eastAsia="Times New Roman"/>
          <w:bCs/>
          <w:shd w:val="clear" w:color="auto" w:fill="FFFFFF"/>
          <w:lang w:eastAsia="es-ES"/>
        </w:rPr>
        <w:t xml:space="preserve">i </w:t>
      </w:r>
      <w:r w:rsidRPr="001D4CCC">
        <w:rPr>
          <w:rFonts w:eastAsia="Times New Roman"/>
          <w:lang w:eastAsia="es-ES"/>
        </w:rPr>
        <w:t xml:space="preserve">les conseqüències de la provisionalitat i de la incertesa de les actuacions </w:t>
      </w:r>
      <w:r w:rsidR="00A90063">
        <w:rPr>
          <w:rFonts w:eastAsia="Times New Roman"/>
          <w:lang w:eastAsia="es-ES"/>
        </w:rPr>
        <w:t>que s’efectuen</w:t>
      </w:r>
      <w:r w:rsidR="00087C85">
        <w:rPr>
          <w:rFonts w:eastAsia="Times New Roman"/>
          <w:lang w:eastAsia="es-ES"/>
        </w:rPr>
        <w:t>.</w:t>
      </w:r>
      <w:r w:rsidRPr="001D4CCC">
        <w:t xml:space="preserve"> </w:t>
      </w:r>
    </w:p>
    <w:p w14:paraId="088FC42A" w14:textId="77777777" w:rsidR="00176EB4" w:rsidRPr="001D4CCC" w:rsidRDefault="00176EB4" w:rsidP="00176EB4">
      <w:pPr>
        <w:pStyle w:val="Textoindependiente"/>
        <w:spacing w:line="360" w:lineRule="auto"/>
        <w:contextualSpacing/>
        <w:jc w:val="both"/>
      </w:pPr>
    </w:p>
    <w:p w14:paraId="0E65325D" w14:textId="77777777" w:rsidR="00176EB4" w:rsidRPr="001D4CCC" w:rsidRDefault="00176EB4" w:rsidP="00176EB4">
      <w:pPr>
        <w:spacing w:after="120" w:line="360" w:lineRule="auto"/>
        <w:contextualSpacing/>
        <w:jc w:val="both"/>
      </w:pPr>
      <w:r w:rsidRPr="001D4CCC">
        <w:t>El circuit l’activa i el desactiva la Direcció Mèdica/Assistencial de l’Hospital.</w:t>
      </w:r>
    </w:p>
    <w:p w14:paraId="38A21D08" w14:textId="06B03198" w:rsidR="00176EB4" w:rsidRPr="001D4CCC" w:rsidRDefault="00176EB4" w:rsidP="00176EB4">
      <w:pPr>
        <w:pStyle w:val="Textoindependiente"/>
        <w:spacing w:line="360" w:lineRule="auto"/>
        <w:contextualSpacing/>
        <w:jc w:val="both"/>
      </w:pPr>
      <w:r w:rsidRPr="001D4CCC">
        <w:t>En el moment de l’activació</w:t>
      </w:r>
      <w:r w:rsidR="00012F30">
        <w:t xml:space="preserve"> </w:t>
      </w:r>
      <w:r w:rsidR="00012F30" w:rsidRPr="001D4CCC">
        <w:t>el responsable de TSS del Centre</w:t>
      </w:r>
      <w:r w:rsidR="00012F30">
        <w:t xml:space="preserve"> </w:t>
      </w:r>
      <w:r w:rsidRPr="001D4CCC">
        <w:t xml:space="preserve">i mentre arriben els afectats s’organitza el Pla d’atenció social d’acord amb el nombre de víctimes que s’esperen tot deslliurant professionals de l’activitat habitual si l’incident és en horari laboral. Fora d’ell es disposa de professionals retornables i d’un mecanisme d’activació i recluta. </w:t>
      </w:r>
    </w:p>
    <w:p w14:paraId="15926E13" w14:textId="334FBCA0" w:rsidR="00176EB4" w:rsidRPr="001D4CCC" w:rsidRDefault="00012F30" w:rsidP="00176EB4">
      <w:pPr>
        <w:pStyle w:val="Textoindependiente"/>
        <w:spacing w:line="360" w:lineRule="auto"/>
        <w:contextualSpacing/>
        <w:jc w:val="both"/>
        <w:rPr>
          <w:bCs/>
          <w:shd w:val="clear" w:color="auto" w:fill="FFFFFF"/>
        </w:rPr>
      </w:pPr>
      <w:r>
        <w:rPr>
          <w:bCs/>
          <w:shd w:val="clear" w:color="auto" w:fill="FFFFFF"/>
        </w:rPr>
        <w:lastRenderedPageBreak/>
        <w:t xml:space="preserve">La cartera de serveis </w:t>
      </w:r>
      <w:r w:rsidR="00176EB4" w:rsidRPr="001D4CCC">
        <w:rPr>
          <w:bCs/>
          <w:shd w:val="clear" w:color="auto" w:fill="FFFFFF"/>
        </w:rPr>
        <w:t>de TSS en un IMA és</w:t>
      </w:r>
    </w:p>
    <w:p w14:paraId="2D9587ED" w14:textId="77777777" w:rsidR="00176EB4" w:rsidRPr="001D4CCC" w:rsidRDefault="00176EB4" w:rsidP="00176EB4">
      <w:pPr>
        <w:pStyle w:val="Lista"/>
        <w:spacing w:after="120" w:line="360" w:lineRule="auto"/>
        <w:jc w:val="both"/>
        <w:rPr>
          <w:shd w:val="clear" w:color="auto" w:fill="FFFFFF"/>
        </w:rPr>
      </w:pPr>
      <w:r w:rsidRPr="001D4CCC">
        <w:rPr>
          <w:shd w:val="clear" w:color="auto" w:fill="FFFFFF"/>
        </w:rPr>
        <w:t>1.</w:t>
      </w:r>
      <w:r w:rsidRPr="001D4CCC">
        <w:rPr>
          <w:shd w:val="clear" w:color="auto" w:fill="FFFFFF"/>
        </w:rPr>
        <w:tab/>
        <w:t>abans de l’IMA (preparació)</w:t>
      </w:r>
    </w:p>
    <w:p w14:paraId="5C8C4B57" w14:textId="7D8B40CB" w:rsidR="00176EB4" w:rsidRPr="001D4CCC" w:rsidRDefault="00176EB4" w:rsidP="00266A4D">
      <w:pPr>
        <w:pStyle w:val="Prrafodelista"/>
        <w:numPr>
          <w:ilvl w:val="0"/>
          <w:numId w:val="13"/>
        </w:numPr>
        <w:shd w:val="clear" w:color="auto" w:fill="FFFFFF"/>
        <w:spacing w:after="120" w:line="240" w:lineRule="auto"/>
        <w:ind w:left="714" w:hanging="357"/>
        <w:jc w:val="both"/>
        <w:textAlignment w:val="baseline"/>
      </w:pPr>
      <w:r w:rsidRPr="001D4CCC">
        <w:rPr>
          <w:rFonts w:eastAsia="Times New Roman" w:cs="Times New Roman"/>
          <w:lang w:eastAsia="es-ES"/>
        </w:rPr>
        <w:t>dimensionat de la capacitat de resposta, d</w:t>
      </w:r>
      <w:r w:rsidR="004C556A">
        <w:rPr>
          <w:rFonts w:eastAsia="Times New Roman" w:cs="Times New Roman"/>
          <w:lang w:eastAsia="es-ES"/>
        </w:rPr>
        <w:t>e l</w:t>
      </w:r>
      <w:r w:rsidRPr="001D4CCC">
        <w:rPr>
          <w:rFonts w:eastAsia="Times New Roman" w:cs="Times New Roman"/>
          <w:lang w:eastAsia="es-ES"/>
        </w:rPr>
        <w:t>’expansió i del reforç necessari</w:t>
      </w:r>
    </w:p>
    <w:p w14:paraId="0D3323F2" w14:textId="77777777" w:rsidR="00176EB4" w:rsidRPr="001D4CCC" w:rsidRDefault="00176EB4" w:rsidP="00266A4D">
      <w:pPr>
        <w:pStyle w:val="Prrafodelista"/>
        <w:numPr>
          <w:ilvl w:val="0"/>
          <w:numId w:val="13"/>
        </w:numPr>
        <w:shd w:val="clear" w:color="auto" w:fill="FFFFFF"/>
        <w:spacing w:after="120" w:line="240" w:lineRule="auto"/>
        <w:ind w:left="714" w:hanging="357"/>
        <w:jc w:val="both"/>
        <w:textAlignment w:val="baseline"/>
      </w:pPr>
      <w:r w:rsidRPr="001D4CCC">
        <w:t>formació en primers auxilis psicosocials (PAP) i en el model d’intervenció IMA dels professionals de TSS del Centre</w:t>
      </w:r>
    </w:p>
    <w:p w14:paraId="7DF6BE7F" w14:textId="77777777" w:rsidR="00176EB4" w:rsidRPr="001D4CCC" w:rsidRDefault="00176EB4" w:rsidP="00266A4D">
      <w:pPr>
        <w:pStyle w:val="Prrafodelista"/>
        <w:numPr>
          <w:ilvl w:val="0"/>
          <w:numId w:val="13"/>
        </w:numPr>
        <w:spacing w:after="120" w:line="240" w:lineRule="auto"/>
        <w:ind w:left="714" w:hanging="357"/>
        <w:jc w:val="both"/>
        <w:rPr>
          <w:shd w:val="clear" w:color="auto" w:fill="FFFFFF"/>
        </w:rPr>
      </w:pPr>
      <w:r w:rsidRPr="001D4CCC">
        <w:t xml:space="preserve">assessorar els professionals del Centre en les tasques, funcions i capacitats del TSS </w:t>
      </w:r>
    </w:p>
    <w:p w14:paraId="7DF70831" w14:textId="77777777" w:rsidR="00176EB4" w:rsidRDefault="00176EB4" w:rsidP="00176EB4">
      <w:pPr>
        <w:pStyle w:val="Textoindependiente"/>
        <w:spacing w:line="360" w:lineRule="auto"/>
        <w:contextualSpacing/>
        <w:jc w:val="both"/>
      </w:pPr>
    </w:p>
    <w:p w14:paraId="09023BF6" w14:textId="03A7235C" w:rsidR="00176EB4" w:rsidRPr="001D4CCC" w:rsidRDefault="00176EB4" w:rsidP="00176EB4">
      <w:pPr>
        <w:pStyle w:val="Textoindependiente"/>
        <w:spacing w:line="360" w:lineRule="auto"/>
        <w:contextualSpacing/>
        <w:jc w:val="both"/>
      </w:pPr>
      <w:r w:rsidRPr="001D4CCC">
        <w:t>2.- durant l’IMA (24 hores) TSS es situa en les àrees d’arribada dels afectats</w:t>
      </w:r>
      <w:r w:rsidR="00012F30">
        <w:t xml:space="preserve"> </w:t>
      </w:r>
      <w:r w:rsidR="00012F30" w:rsidRPr="001D4CCC">
        <w:t>vinculant</w:t>
      </w:r>
      <w:r w:rsidR="00A90063">
        <w:t>-se</w:t>
      </w:r>
      <w:r w:rsidR="00012F30" w:rsidRPr="001D4CCC">
        <w:t xml:space="preserve"> al triatge mèdic i psicològic</w:t>
      </w:r>
      <w:r w:rsidRPr="001D4CCC">
        <w:t xml:space="preserve"> i inicia el desplegament de les seves funcions coordinant-se amb Admissions, Atenció al ciutadà, Comunicació...</w:t>
      </w:r>
    </w:p>
    <w:p w14:paraId="14C11470" w14:textId="624194CB" w:rsidR="00176EB4" w:rsidRPr="001D4CCC" w:rsidRDefault="00176EB4" w:rsidP="00176EB4">
      <w:pPr>
        <w:pStyle w:val="Textoindependiente"/>
        <w:spacing w:line="360" w:lineRule="auto"/>
        <w:contextualSpacing/>
        <w:jc w:val="both"/>
      </w:pPr>
      <w:r>
        <w:t>L</w:t>
      </w:r>
      <w:r w:rsidR="00012F30">
        <w:t>es</w:t>
      </w:r>
      <w:r>
        <w:t xml:space="preserve"> </w:t>
      </w:r>
      <w:r w:rsidR="004C556A">
        <w:t xml:space="preserve">seves </w:t>
      </w:r>
      <w:r>
        <w:t>funci</w:t>
      </w:r>
      <w:r w:rsidR="00012F30">
        <w:t>ons</w:t>
      </w:r>
      <w:r>
        <w:t xml:space="preserve"> concret</w:t>
      </w:r>
      <w:r w:rsidR="00012F30">
        <w:t>es son</w:t>
      </w:r>
    </w:p>
    <w:p w14:paraId="4E39C28F" w14:textId="497FC133" w:rsidR="00176EB4" w:rsidRPr="001D4CCC" w:rsidRDefault="00176EB4" w:rsidP="00266A4D">
      <w:pPr>
        <w:pStyle w:val="Prrafodelista"/>
        <w:numPr>
          <w:ilvl w:val="3"/>
          <w:numId w:val="14"/>
        </w:numPr>
        <w:shd w:val="clear" w:color="auto" w:fill="FFFFFF"/>
        <w:spacing w:after="120" w:line="240" w:lineRule="auto"/>
        <w:ind w:left="426"/>
        <w:jc w:val="both"/>
        <w:textAlignment w:val="baseline"/>
        <w:rPr>
          <w:rFonts w:eastAsia="Times New Roman" w:cs="Times New Roman"/>
          <w:lang w:eastAsia="es-ES"/>
        </w:rPr>
      </w:pPr>
      <w:r w:rsidRPr="001D4CCC">
        <w:rPr>
          <w:rFonts w:cs="Arial"/>
        </w:rPr>
        <w:t>identificar</w:t>
      </w:r>
      <w:r w:rsidR="00012F30">
        <w:rPr>
          <w:rFonts w:cs="Arial"/>
        </w:rPr>
        <w:t xml:space="preserve"> i</w:t>
      </w:r>
      <w:r w:rsidRPr="001D4CCC">
        <w:rPr>
          <w:rFonts w:cs="Arial"/>
        </w:rPr>
        <w:t xml:space="preserve"> localitzar </w:t>
      </w:r>
      <w:r w:rsidR="00012F30">
        <w:rPr>
          <w:rFonts w:cs="Arial"/>
        </w:rPr>
        <w:t xml:space="preserve">els </w:t>
      </w:r>
      <w:r w:rsidRPr="001D4CCC">
        <w:rPr>
          <w:rFonts w:cs="Arial"/>
        </w:rPr>
        <w:t xml:space="preserve">afectats, </w:t>
      </w:r>
      <w:r>
        <w:rPr>
          <w:rFonts w:cs="Arial"/>
        </w:rPr>
        <w:t xml:space="preserve">facilitar el </w:t>
      </w:r>
      <w:r w:rsidRPr="001D4CCC">
        <w:rPr>
          <w:rFonts w:cs="Arial"/>
        </w:rPr>
        <w:t>retrobament de familiars</w:t>
      </w:r>
    </w:p>
    <w:p w14:paraId="18E9D8CB" w14:textId="26937945" w:rsidR="00176EB4" w:rsidRPr="001D4CCC" w:rsidRDefault="00176EB4" w:rsidP="00266A4D">
      <w:pPr>
        <w:pStyle w:val="Prrafodelista"/>
        <w:numPr>
          <w:ilvl w:val="3"/>
          <w:numId w:val="14"/>
        </w:numPr>
        <w:shd w:val="clear" w:color="auto" w:fill="FFFFFF"/>
        <w:spacing w:after="120" w:line="240" w:lineRule="auto"/>
        <w:ind w:left="426"/>
        <w:jc w:val="both"/>
        <w:textAlignment w:val="baseline"/>
        <w:rPr>
          <w:rFonts w:eastAsia="Times New Roman" w:cs="Times New Roman"/>
          <w:lang w:eastAsia="es-ES"/>
        </w:rPr>
      </w:pPr>
      <w:r w:rsidRPr="001D4CCC">
        <w:rPr>
          <w:rFonts w:cs="Arial"/>
        </w:rPr>
        <w:t xml:space="preserve">prestar PAP a afectats directes i indirectes amb cura de la diversitat funcional, dels menors sense </w:t>
      </w:r>
      <w:r w:rsidR="00A90063">
        <w:rPr>
          <w:rFonts w:cs="Arial"/>
        </w:rPr>
        <w:t>tutors</w:t>
      </w:r>
      <w:r w:rsidRPr="001D4CCC">
        <w:rPr>
          <w:rFonts w:cs="Arial"/>
        </w:rPr>
        <w:t xml:space="preserve"> legals...; autòctons i forans</w:t>
      </w:r>
    </w:p>
    <w:p w14:paraId="5E2EAC5A" w14:textId="77777777" w:rsidR="00176EB4" w:rsidRPr="001D4CCC" w:rsidRDefault="00176EB4" w:rsidP="00266A4D">
      <w:pPr>
        <w:pStyle w:val="Prrafodelista"/>
        <w:numPr>
          <w:ilvl w:val="0"/>
          <w:numId w:val="14"/>
        </w:numPr>
        <w:shd w:val="clear" w:color="auto" w:fill="FFFFFF"/>
        <w:spacing w:after="120" w:line="240" w:lineRule="auto"/>
        <w:ind w:left="426"/>
        <w:jc w:val="both"/>
        <w:textAlignment w:val="baseline"/>
        <w:rPr>
          <w:rFonts w:eastAsia="Times New Roman" w:cs="Times New Roman"/>
          <w:lang w:eastAsia="es-ES"/>
        </w:rPr>
      </w:pPr>
      <w:r w:rsidRPr="001D4CCC">
        <w:rPr>
          <w:rFonts w:cs="Arial"/>
        </w:rPr>
        <w:t xml:space="preserve">atenció i recolzament psicosocial: </w:t>
      </w:r>
      <w:r w:rsidRPr="001D4CCC">
        <w:rPr>
          <w:rFonts w:cs="NewsGothicBT-Bold"/>
          <w:bCs/>
        </w:rPr>
        <w:t>contenció de les</w:t>
      </w:r>
      <w:r w:rsidRPr="001D4CCC">
        <w:rPr>
          <w:rFonts w:cs="NewsGothicBT-Bold"/>
          <w:b/>
          <w:bCs/>
        </w:rPr>
        <w:t xml:space="preserve"> </w:t>
      </w:r>
      <w:r w:rsidRPr="001D4CCC">
        <w:rPr>
          <w:rFonts w:cs="NewsGothicBT-Roman"/>
        </w:rPr>
        <w:t>situacions d’estres i de la inestabili</w:t>
      </w:r>
      <w:r>
        <w:rPr>
          <w:rFonts w:cs="NewsGothicBT-Roman"/>
        </w:rPr>
        <w:t>tat</w:t>
      </w:r>
      <w:r w:rsidRPr="001D4CCC">
        <w:rPr>
          <w:rFonts w:cs="NewsGothicBT-Roman"/>
        </w:rPr>
        <w:t xml:space="preserve"> emocional i afectiva </w:t>
      </w:r>
    </w:p>
    <w:p w14:paraId="3F96D2E9" w14:textId="77777777" w:rsidR="00176EB4" w:rsidRPr="001D4CCC" w:rsidRDefault="00176EB4" w:rsidP="00266A4D">
      <w:pPr>
        <w:pStyle w:val="Prrafodelista"/>
        <w:numPr>
          <w:ilvl w:val="0"/>
          <w:numId w:val="14"/>
        </w:numPr>
        <w:shd w:val="clear" w:color="auto" w:fill="FFFFFF"/>
        <w:spacing w:after="120" w:line="240" w:lineRule="auto"/>
        <w:ind w:left="426"/>
        <w:jc w:val="both"/>
        <w:textAlignment w:val="baseline"/>
      </w:pPr>
      <w:r w:rsidRPr="001D4CCC">
        <w:rPr>
          <w:rFonts w:cs="Arial"/>
        </w:rPr>
        <w:t>comunicació de males notícies i gestió del dol; acompanyament al reconeixement de cadàvers</w:t>
      </w:r>
    </w:p>
    <w:p w14:paraId="182602CC" w14:textId="77777777" w:rsidR="00176EB4" w:rsidRPr="001D4CCC" w:rsidRDefault="00176EB4" w:rsidP="00266A4D">
      <w:pPr>
        <w:pStyle w:val="Prrafodelista"/>
        <w:numPr>
          <w:ilvl w:val="0"/>
          <w:numId w:val="14"/>
        </w:numPr>
        <w:shd w:val="clear" w:color="auto" w:fill="FFFFFF"/>
        <w:spacing w:after="120" w:line="240" w:lineRule="auto"/>
        <w:ind w:left="426"/>
        <w:jc w:val="both"/>
        <w:textAlignment w:val="baseline"/>
      </w:pPr>
      <w:r w:rsidRPr="001D4CCC">
        <w:rPr>
          <w:rFonts w:cs="Arial"/>
        </w:rPr>
        <w:t>valoració presencial i triatge social</w:t>
      </w:r>
      <w:r w:rsidRPr="001D4CCC">
        <w:rPr>
          <w:rStyle w:val="Refdenotaalpie"/>
          <w:rFonts w:cs="Arial"/>
        </w:rPr>
        <w:footnoteReference w:id="51"/>
      </w:r>
    </w:p>
    <w:p w14:paraId="054610E6" w14:textId="77777777" w:rsidR="00176EB4" w:rsidRPr="001D4CCC" w:rsidRDefault="00176EB4" w:rsidP="00266A4D">
      <w:pPr>
        <w:pStyle w:val="Prrafodelista"/>
        <w:numPr>
          <w:ilvl w:val="2"/>
          <w:numId w:val="20"/>
        </w:numPr>
        <w:shd w:val="clear" w:color="auto" w:fill="FFFFFF"/>
        <w:spacing w:after="120" w:line="240" w:lineRule="auto"/>
        <w:ind w:left="709"/>
        <w:jc w:val="both"/>
        <w:textAlignment w:val="baseline"/>
        <w:rPr>
          <w:rFonts w:cs="Arial"/>
        </w:rPr>
      </w:pPr>
      <w:r w:rsidRPr="001D4CCC">
        <w:rPr>
          <w:rFonts w:cs="Arial"/>
        </w:rPr>
        <w:t xml:space="preserve">abordatge dels </w:t>
      </w:r>
      <w:proofErr w:type="spellStart"/>
      <w:r w:rsidRPr="001D4CCC">
        <w:rPr>
          <w:rFonts w:cs="Arial"/>
        </w:rPr>
        <w:t>estressors</w:t>
      </w:r>
      <w:proofErr w:type="spellEnd"/>
      <w:r w:rsidRPr="001D4CCC">
        <w:rPr>
          <w:rFonts w:cs="Arial"/>
        </w:rPr>
        <w:t xml:space="preserve"> socials i del seu impacte i dimensionat de les necessitats</w:t>
      </w:r>
    </w:p>
    <w:p w14:paraId="6C02F14A" w14:textId="77777777" w:rsidR="00176EB4" w:rsidRPr="001D4CCC" w:rsidRDefault="00176EB4" w:rsidP="00266A4D">
      <w:pPr>
        <w:pStyle w:val="Prrafodelista"/>
        <w:numPr>
          <w:ilvl w:val="2"/>
          <w:numId w:val="20"/>
        </w:numPr>
        <w:shd w:val="clear" w:color="auto" w:fill="FFFFFF"/>
        <w:spacing w:after="120" w:line="240" w:lineRule="auto"/>
        <w:ind w:left="709"/>
        <w:jc w:val="both"/>
        <w:textAlignment w:val="baseline"/>
        <w:rPr>
          <w:rFonts w:cs="Arial"/>
        </w:rPr>
      </w:pPr>
      <w:r w:rsidRPr="001D4CCC">
        <w:rPr>
          <w:rFonts w:eastAsia="Times New Roman" w:cs="Times New Roman"/>
          <w:bCs/>
          <w:shd w:val="clear" w:color="auto" w:fill="FFFFFF"/>
          <w:lang w:eastAsia="es-ES"/>
        </w:rPr>
        <w:t>l</w:t>
      </w:r>
      <w:r w:rsidRPr="001D4CCC">
        <w:rPr>
          <w:rFonts w:eastAsia="Times New Roman" w:cs="Times New Roman"/>
          <w:lang w:eastAsia="es-ES"/>
        </w:rPr>
        <w:t xml:space="preserve">ocalitzar i facilitar </w:t>
      </w:r>
      <w:r w:rsidRPr="001D4CCC">
        <w:rPr>
          <w:rFonts w:cs="Arial"/>
        </w:rPr>
        <w:t>recursos i prestacions, tant interns com externs, adaptats a cada situació</w:t>
      </w:r>
    </w:p>
    <w:p w14:paraId="47EF8464" w14:textId="121D3610" w:rsidR="00176EB4" w:rsidRPr="001D4CCC" w:rsidRDefault="00176EB4" w:rsidP="00266A4D">
      <w:pPr>
        <w:pStyle w:val="Prrafodelista"/>
        <w:numPr>
          <w:ilvl w:val="0"/>
          <w:numId w:val="19"/>
        </w:numPr>
        <w:shd w:val="clear" w:color="auto" w:fill="FFFFFF"/>
        <w:spacing w:after="120" w:line="240" w:lineRule="auto"/>
        <w:ind w:left="426" w:right="-1"/>
        <w:jc w:val="both"/>
        <w:textAlignment w:val="baseline"/>
        <w:rPr>
          <w:rFonts w:eastAsia="Times New Roman" w:cs="Times New Roman"/>
          <w:lang w:eastAsia="es-ES"/>
        </w:rPr>
      </w:pPr>
      <w:r w:rsidRPr="001D4CCC">
        <w:rPr>
          <w:rFonts w:eastAsia="Times New Roman" w:cs="Times New Roman"/>
          <w:lang w:eastAsia="es-ES"/>
        </w:rPr>
        <w:t xml:space="preserve">establir una comunicació fluida i eficaç entre els afectats i entre aquests i els intervinents; </w:t>
      </w:r>
      <w:r w:rsidRPr="001D4CCC">
        <w:t>recollida, canalització i resolució</w:t>
      </w:r>
      <w:r w:rsidR="00012F30">
        <w:t xml:space="preserve"> </w:t>
      </w:r>
      <w:r w:rsidR="00012F30" w:rsidRPr="001D4CCC">
        <w:t>de les demandes d’informació</w:t>
      </w:r>
    </w:p>
    <w:p w14:paraId="4AB6C85E" w14:textId="77777777" w:rsidR="00176EB4" w:rsidRPr="001D4CCC" w:rsidRDefault="00176EB4" w:rsidP="00266A4D">
      <w:pPr>
        <w:pStyle w:val="Default"/>
        <w:numPr>
          <w:ilvl w:val="0"/>
          <w:numId w:val="19"/>
        </w:numPr>
        <w:spacing w:after="120"/>
        <w:ind w:left="426" w:right="-1"/>
        <w:contextualSpacing/>
        <w:jc w:val="both"/>
        <w:rPr>
          <w:rFonts w:asciiTheme="minorHAnsi" w:hAnsiTheme="minorHAnsi"/>
          <w:color w:val="auto"/>
          <w:sz w:val="22"/>
          <w:szCs w:val="22"/>
          <w:lang w:val="ca-ES"/>
        </w:rPr>
      </w:pPr>
      <w:r w:rsidRPr="001D4CCC">
        <w:rPr>
          <w:rFonts w:asciiTheme="minorHAnsi" w:hAnsiTheme="minorHAnsi"/>
          <w:color w:val="auto"/>
          <w:sz w:val="22"/>
          <w:szCs w:val="22"/>
          <w:lang w:val="ca-ES"/>
        </w:rPr>
        <w:t xml:space="preserve">mitjançar entre els afectats i altres sistemes intervinents </w:t>
      </w:r>
    </w:p>
    <w:p w14:paraId="6131A865" w14:textId="37766069" w:rsidR="00176EB4" w:rsidRPr="001D4CCC" w:rsidRDefault="00176EB4" w:rsidP="00266A4D">
      <w:pPr>
        <w:pStyle w:val="Prrafodelista"/>
        <w:numPr>
          <w:ilvl w:val="0"/>
          <w:numId w:val="14"/>
        </w:numPr>
        <w:shd w:val="clear" w:color="auto" w:fill="FFFFFF"/>
        <w:spacing w:after="120" w:line="240" w:lineRule="auto"/>
        <w:ind w:left="426"/>
        <w:jc w:val="both"/>
        <w:textAlignment w:val="baseline"/>
        <w:rPr>
          <w:rFonts w:cs="Arial"/>
        </w:rPr>
      </w:pPr>
      <w:r w:rsidRPr="001D4CCC">
        <w:rPr>
          <w:rFonts w:cs="Arial"/>
        </w:rPr>
        <w:t xml:space="preserve">coordinar les accions </w:t>
      </w:r>
      <w:r w:rsidRPr="001D4CCC">
        <w:rPr>
          <w:bCs/>
        </w:rPr>
        <w:t>de l’àmbit social i cívic</w:t>
      </w:r>
      <w:r w:rsidR="00012F30">
        <w:rPr>
          <w:rFonts w:cs="Arial"/>
        </w:rPr>
        <w:t xml:space="preserve"> amb</w:t>
      </w:r>
    </w:p>
    <w:p w14:paraId="49161A42" w14:textId="03DC8012" w:rsidR="00176EB4" w:rsidRPr="001D4CCC" w:rsidRDefault="00176EB4" w:rsidP="00266A4D">
      <w:pPr>
        <w:pStyle w:val="Prrafodelista"/>
        <w:numPr>
          <w:ilvl w:val="2"/>
          <w:numId w:val="18"/>
        </w:numPr>
        <w:shd w:val="clear" w:color="auto" w:fill="FFFFFF"/>
        <w:spacing w:after="120" w:line="240" w:lineRule="auto"/>
        <w:jc w:val="both"/>
        <w:textAlignment w:val="baseline"/>
        <w:rPr>
          <w:rFonts w:cs="Arial"/>
        </w:rPr>
      </w:pPr>
      <w:r w:rsidRPr="001D4CCC">
        <w:rPr>
          <w:rFonts w:cs="Arial"/>
        </w:rPr>
        <w:t>altres Hospitals</w:t>
      </w:r>
    </w:p>
    <w:p w14:paraId="6FFA4192" w14:textId="02A0253C" w:rsidR="00176EB4" w:rsidRPr="001D4CCC" w:rsidRDefault="00176EB4" w:rsidP="00266A4D">
      <w:pPr>
        <w:pStyle w:val="Prrafodelista"/>
        <w:numPr>
          <w:ilvl w:val="2"/>
          <w:numId w:val="18"/>
        </w:numPr>
        <w:shd w:val="clear" w:color="auto" w:fill="FFFFFF"/>
        <w:spacing w:after="120" w:line="240" w:lineRule="auto"/>
        <w:jc w:val="both"/>
        <w:textAlignment w:val="baseline"/>
        <w:rPr>
          <w:rFonts w:cs="Arial"/>
        </w:rPr>
      </w:pPr>
      <w:r w:rsidRPr="001D4CCC">
        <w:rPr>
          <w:rFonts w:cs="Arial"/>
        </w:rPr>
        <w:t>Consolats, Cossos de seguretat, institucions governamentals...</w:t>
      </w:r>
    </w:p>
    <w:p w14:paraId="6EB277F2" w14:textId="087FB9DA" w:rsidR="00176EB4" w:rsidRPr="001D4CCC" w:rsidRDefault="00176EB4" w:rsidP="00266A4D">
      <w:pPr>
        <w:pStyle w:val="Prrafodelista"/>
        <w:numPr>
          <w:ilvl w:val="2"/>
          <w:numId w:val="18"/>
        </w:numPr>
        <w:autoSpaceDE w:val="0"/>
        <w:autoSpaceDN w:val="0"/>
        <w:adjustRightInd w:val="0"/>
        <w:spacing w:after="120" w:line="240" w:lineRule="auto"/>
        <w:ind w:right="-1"/>
        <w:jc w:val="both"/>
        <w:rPr>
          <w:rFonts w:cs="Arial"/>
        </w:rPr>
      </w:pPr>
      <w:r w:rsidRPr="001D4CCC">
        <w:rPr>
          <w:rFonts w:cs="Arial"/>
        </w:rPr>
        <w:t>Serveis socials de l’Ajuntament de Barcelona (CUESB)</w:t>
      </w:r>
      <w:r w:rsidRPr="001D4CCC">
        <w:t xml:space="preserve"> i </w:t>
      </w:r>
      <w:proofErr w:type="spellStart"/>
      <w:r w:rsidRPr="001D4CCC">
        <w:t>O</w:t>
      </w:r>
      <w:r w:rsidRPr="001D4CCC">
        <w:rPr>
          <w:rFonts w:cs="Arial"/>
        </w:rPr>
        <w:t>NGs</w:t>
      </w:r>
      <w:proofErr w:type="spellEnd"/>
      <w:r w:rsidRPr="001D4CCC">
        <w:t>: Creu Roja</w:t>
      </w:r>
      <w:r w:rsidR="00064CF7">
        <w:t xml:space="preserve"> sobre tot</w:t>
      </w:r>
    </w:p>
    <w:p w14:paraId="4FB06D22" w14:textId="2709A7B7" w:rsidR="00176EB4" w:rsidRPr="001D4CCC" w:rsidRDefault="00012F30" w:rsidP="00266A4D">
      <w:pPr>
        <w:pStyle w:val="Prrafodelista"/>
        <w:numPr>
          <w:ilvl w:val="0"/>
          <w:numId w:val="18"/>
        </w:numPr>
        <w:spacing w:after="120" w:line="240" w:lineRule="auto"/>
        <w:ind w:left="426" w:hanging="284"/>
        <w:jc w:val="both"/>
      </w:pPr>
      <w:r w:rsidRPr="001D4CCC">
        <w:rPr>
          <w:rFonts w:cs="Arial"/>
        </w:rPr>
        <w:t xml:space="preserve">ser el referent exterior i comunitari de la resposta IMA </w:t>
      </w:r>
      <w:r w:rsidR="00176EB4" w:rsidRPr="001D4CCC">
        <w:t>en coordinació amb entitats externes: intendència.</w:t>
      </w:r>
    </w:p>
    <w:p w14:paraId="3E5792AF" w14:textId="77777777" w:rsidR="00176EB4" w:rsidRPr="001D4CCC" w:rsidRDefault="00176EB4" w:rsidP="00176EB4">
      <w:pPr>
        <w:pStyle w:val="Textoindependiente"/>
        <w:spacing w:line="360" w:lineRule="auto"/>
        <w:contextualSpacing/>
        <w:jc w:val="both"/>
        <w:rPr>
          <w:rFonts w:eastAsia="Times New Roman"/>
          <w:lang w:eastAsia="es-ES"/>
        </w:rPr>
      </w:pPr>
    </w:p>
    <w:p w14:paraId="40A31B8A" w14:textId="241425FF" w:rsidR="00176EB4" w:rsidRPr="001D4CCC" w:rsidRDefault="00176EB4" w:rsidP="00176EB4">
      <w:pPr>
        <w:pStyle w:val="Textoindependiente"/>
        <w:spacing w:line="360" w:lineRule="auto"/>
        <w:contextualSpacing/>
        <w:jc w:val="both"/>
        <w:rPr>
          <w:rFonts w:eastAsia="Times New Roman"/>
          <w:lang w:eastAsia="es-ES"/>
        </w:rPr>
      </w:pPr>
      <w:r w:rsidRPr="001D4CCC">
        <w:rPr>
          <w:rFonts w:eastAsia="Times New Roman"/>
          <w:lang w:eastAsia="es-ES"/>
        </w:rPr>
        <w:t xml:space="preserve">3.- </w:t>
      </w:r>
      <w:r w:rsidR="00064CF7">
        <w:rPr>
          <w:rFonts w:eastAsia="Times New Roman"/>
          <w:lang w:eastAsia="es-ES"/>
        </w:rPr>
        <w:t xml:space="preserve">En el </w:t>
      </w:r>
      <w:proofErr w:type="spellStart"/>
      <w:r w:rsidR="00064CF7">
        <w:rPr>
          <w:rFonts w:eastAsia="Times New Roman"/>
          <w:lang w:eastAsia="es-ES"/>
        </w:rPr>
        <w:t>post</w:t>
      </w:r>
      <w:r w:rsidRPr="001D4CCC">
        <w:rPr>
          <w:rFonts w:eastAsia="Times New Roman"/>
          <w:lang w:eastAsia="es-ES"/>
        </w:rPr>
        <w:t>IMA</w:t>
      </w:r>
      <w:proofErr w:type="spellEnd"/>
      <w:r w:rsidRPr="001D4CCC">
        <w:rPr>
          <w:rFonts w:eastAsia="Times New Roman"/>
          <w:lang w:eastAsia="es-ES"/>
        </w:rPr>
        <w:t xml:space="preserve"> immediat (24-72 hores)</w:t>
      </w:r>
    </w:p>
    <w:p w14:paraId="66EE6FA9" w14:textId="77777777" w:rsidR="00012F30" w:rsidRPr="001D4CCC" w:rsidRDefault="00012F30" w:rsidP="00012F30">
      <w:pPr>
        <w:pStyle w:val="Textoindependiente"/>
        <w:spacing w:line="360" w:lineRule="auto"/>
        <w:contextualSpacing/>
        <w:jc w:val="both"/>
        <w:rPr>
          <w:shd w:val="clear" w:color="auto" w:fill="FFFFFF"/>
        </w:rPr>
      </w:pPr>
      <w:r w:rsidRPr="001D4CCC">
        <w:rPr>
          <w:shd w:val="clear" w:color="auto" w:fill="FFFFFF"/>
        </w:rPr>
        <w:t>TSS garantei</w:t>
      </w:r>
      <w:r>
        <w:rPr>
          <w:shd w:val="clear" w:color="auto" w:fill="FFFFFF"/>
        </w:rPr>
        <w:t xml:space="preserve">x </w:t>
      </w:r>
      <w:r w:rsidRPr="001D4CCC">
        <w:rPr>
          <w:shd w:val="clear" w:color="auto" w:fill="FFFFFF"/>
        </w:rPr>
        <w:t>la continuïtat de l’atenció social a la resta de pacients del Centre tant bon punt com sigui possible.</w:t>
      </w:r>
    </w:p>
    <w:p w14:paraId="4C64606A" w14:textId="77777777" w:rsidR="00176EB4" w:rsidRDefault="00176EB4" w:rsidP="00176EB4">
      <w:pPr>
        <w:pStyle w:val="Textoindependiente"/>
        <w:spacing w:line="360" w:lineRule="auto"/>
        <w:contextualSpacing/>
        <w:jc w:val="both"/>
      </w:pPr>
      <w:r w:rsidRPr="001D4CCC">
        <w:t xml:space="preserve">TSS te accés a les dades oficials d’afectats </w:t>
      </w:r>
      <w:r>
        <w:t>d</w:t>
      </w:r>
      <w:r w:rsidRPr="001D4CCC">
        <w:t xml:space="preserve">el SEM </w:t>
      </w:r>
      <w:r>
        <w:t xml:space="preserve">i </w:t>
      </w:r>
      <w:r w:rsidRPr="001D4CCC">
        <w:t>del seu propi Centre.</w:t>
      </w:r>
      <w:r>
        <w:t xml:space="preserve"> </w:t>
      </w:r>
    </w:p>
    <w:p w14:paraId="41D38FD6" w14:textId="4184FF4F" w:rsidR="00176EB4" w:rsidRPr="001D4CCC" w:rsidRDefault="004C556A" w:rsidP="00176EB4">
      <w:pPr>
        <w:pStyle w:val="Textoindependiente"/>
        <w:spacing w:line="360" w:lineRule="auto"/>
        <w:contextualSpacing/>
        <w:jc w:val="both"/>
      </w:pPr>
      <w:r>
        <w:t>Les f</w:t>
      </w:r>
      <w:r w:rsidR="00176EB4">
        <w:t>uncions</w:t>
      </w:r>
      <w:r>
        <w:t xml:space="preserve"> en aquest període son</w:t>
      </w:r>
      <w:r w:rsidR="00176EB4">
        <w:t>:</w:t>
      </w:r>
    </w:p>
    <w:p w14:paraId="6C41C999" w14:textId="7D175CF8" w:rsidR="00176EB4" w:rsidRPr="001D4CCC" w:rsidRDefault="00176EB4" w:rsidP="00266A4D">
      <w:pPr>
        <w:pStyle w:val="Default"/>
        <w:numPr>
          <w:ilvl w:val="0"/>
          <w:numId w:val="17"/>
        </w:numPr>
        <w:ind w:left="714" w:right="-1" w:hanging="357"/>
        <w:contextualSpacing/>
        <w:jc w:val="both"/>
        <w:rPr>
          <w:rFonts w:asciiTheme="minorHAnsi" w:hAnsiTheme="minorHAnsi"/>
          <w:color w:val="auto"/>
          <w:sz w:val="22"/>
          <w:szCs w:val="22"/>
          <w:lang w:val="ca-ES"/>
        </w:rPr>
      </w:pPr>
      <w:r w:rsidRPr="001D4CCC">
        <w:rPr>
          <w:rFonts w:asciiTheme="minorHAnsi" w:hAnsiTheme="minorHAnsi"/>
          <w:color w:val="auto"/>
          <w:sz w:val="22"/>
          <w:szCs w:val="22"/>
          <w:lang w:val="ca-ES"/>
        </w:rPr>
        <w:t xml:space="preserve">retorn progressiu de TSS al seu rol habitual i dels casos als circuits habituals d’atenció </w:t>
      </w:r>
    </w:p>
    <w:p w14:paraId="32DFF003" w14:textId="7CDAC9FA" w:rsidR="00176EB4" w:rsidRPr="001D4CCC" w:rsidRDefault="004C556A" w:rsidP="00266A4D">
      <w:pPr>
        <w:pStyle w:val="Prrafodelista"/>
        <w:numPr>
          <w:ilvl w:val="0"/>
          <w:numId w:val="17"/>
        </w:numPr>
        <w:spacing w:after="0" w:line="240" w:lineRule="auto"/>
        <w:ind w:left="714" w:hanging="357"/>
        <w:jc w:val="both"/>
      </w:pPr>
      <w:r>
        <w:t xml:space="preserve">identificació i </w:t>
      </w:r>
      <w:r w:rsidR="00176EB4" w:rsidRPr="001D4CCC">
        <w:t>recuperació de les altes ràpides</w:t>
      </w:r>
      <w:r w:rsidR="00176EB4">
        <w:t xml:space="preserve"> per fer-ne la traça</w:t>
      </w:r>
    </w:p>
    <w:p w14:paraId="54077FA0" w14:textId="19C3D82E" w:rsidR="00176EB4" w:rsidRPr="001D4CCC" w:rsidRDefault="00176EB4" w:rsidP="00266A4D">
      <w:pPr>
        <w:pStyle w:val="Default"/>
        <w:numPr>
          <w:ilvl w:val="0"/>
          <w:numId w:val="17"/>
        </w:numPr>
        <w:shd w:val="clear" w:color="auto" w:fill="FFFFFF"/>
        <w:ind w:left="714" w:right="-1" w:hanging="357"/>
        <w:contextualSpacing/>
        <w:jc w:val="both"/>
        <w:rPr>
          <w:rFonts w:asciiTheme="minorHAnsi" w:eastAsia="Times New Roman" w:hAnsiTheme="minorHAnsi" w:cs="Times New Roman"/>
          <w:color w:val="auto"/>
          <w:sz w:val="22"/>
          <w:szCs w:val="22"/>
          <w:lang w:val="ca-ES" w:eastAsia="es-ES"/>
        </w:rPr>
      </w:pPr>
      <w:r w:rsidRPr="001D4CCC">
        <w:rPr>
          <w:rFonts w:asciiTheme="minorHAnsi" w:hAnsiTheme="minorHAnsi"/>
          <w:color w:val="auto"/>
          <w:sz w:val="22"/>
          <w:szCs w:val="22"/>
          <w:lang w:val="ca-ES"/>
        </w:rPr>
        <w:lastRenderedPageBreak/>
        <w:t>registrar les atencions en el Sistema d’informació de l’Hospital o en el de TSS</w:t>
      </w:r>
    </w:p>
    <w:p w14:paraId="3EB8037A" w14:textId="77777777" w:rsidR="00176EB4" w:rsidRPr="001D4CCC" w:rsidRDefault="00176EB4" w:rsidP="00266A4D">
      <w:pPr>
        <w:pStyle w:val="Default"/>
        <w:numPr>
          <w:ilvl w:val="0"/>
          <w:numId w:val="17"/>
        </w:numPr>
        <w:shd w:val="clear" w:color="auto" w:fill="FFFFFF"/>
        <w:ind w:left="714" w:right="-1" w:hanging="357"/>
        <w:contextualSpacing/>
        <w:jc w:val="both"/>
        <w:rPr>
          <w:rFonts w:asciiTheme="minorHAnsi" w:eastAsia="Times New Roman" w:hAnsiTheme="minorHAnsi" w:cs="Times New Roman"/>
          <w:color w:val="auto"/>
          <w:sz w:val="22"/>
          <w:szCs w:val="22"/>
          <w:lang w:val="ca-ES" w:eastAsia="es-ES"/>
        </w:rPr>
      </w:pPr>
      <w:r w:rsidRPr="001D4CCC">
        <w:rPr>
          <w:rFonts w:asciiTheme="minorHAnsi" w:hAnsiTheme="minorHAnsi"/>
          <w:color w:val="auto"/>
          <w:sz w:val="22"/>
          <w:szCs w:val="22"/>
          <w:lang w:val="ca-ES"/>
        </w:rPr>
        <w:t>elaborar informes, si cal, de les intervencions individuals efectuades</w:t>
      </w:r>
    </w:p>
    <w:p w14:paraId="346A3DCE" w14:textId="77777777" w:rsidR="00176EB4" w:rsidRPr="001D4CCC" w:rsidRDefault="00176EB4" w:rsidP="00266A4D">
      <w:pPr>
        <w:pStyle w:val="Prrafodelista"/>
        <w:numPr>
          <w:ilvl w:val="0"/>
          <w:numId w:val="17"/>
        </w:numPr>
        <w:spacing w:after="0" w:line="240" w:lineRule="auto"/>
        <w:ind w:left="714" w:hanging="357"/>
        <w:jc w:val="both"/>
        <w:rPr>
          <w:rFonts w:eastAsia="Times New Roman" w:cs="Times New Roman"/>
          <w:lang w:eastAsia="es-ES"/>
        </w:rPr>
      </w:pPr>
      <w:r w:rsidRPr="001D4CCC">
        <w:rPr>
          <w:rFonts w:eastAsia="Times New Roman" w:cs="Times New Roman"/>
          <w:lang w:eastAsia="es-ES"/>
        </w:rPr>
        <w:t xml:space="preserve">seguiment dels afectats hospitalitzats i de les seves famílies </w:t>
      </w:r>
    </w:p>
    <w:p w14:paraId="6AD1E38C" w14:textId="77777777" w:rsidR="00176EB4" w:rsidRPr="001D4CCC" w:rsidRDefault="00176EB4" w:rsidP="00266A4D">
      <w:pPr>
        <w:pStyle w:val="Prrafodelista"/>
        <w:numPr>
          <w:ilvl w:val="0"/>
          <w:numId w:val="17"/>
        </w:numPr>
        <w:spacing w:after="0" w:line="240" w:lineRule="auto"/>
        <w:jc w:val="both"/>
        <w:rPr>
          <w:rFonts w:eastAsia="Times New Roman" w:cs="Times New Roman"/>
          <w:lang w:eastAsia="es-ES"/>
        </w:rPr>
      </w:pPr>
      <w:r w:rsidRPr="001D4CCC">
        <w:rPr>
          <w:rFonts w:eastAsia="Times New Roman" w:cs="Times New Roman"/>
          <w:lang w:eastAsia="es-ES"/>
        </w:rPr>
        <w:t>derivació/vinculació de l’afectat a l’atenció comunitària</w:t>
      </w:r>
    </w:p>
    <w:p w14:paraId="1113584A" w14:textId="19642DB3" w:rsidR="00176EB4" w:rsidRPr="001D4CCC" w:rsidRDefault="00176EB4" w:rsidP="00266A4D">
      <w:pPr>
        <w:pStyle w:val="Prrafodelista"/>
        <w:numPr>
          <w:ilvl w:val="0"/>
          <w:numId w:val="17"/>
        </w:numPr>
        <w:spacing w:after="0" w:line="240" w:lineRule="auto"/>
        <w:jc w:val="both"/>
        <w:rPr>
          <w:rFonts w:eastAsia="Times New Roman" w:cs="Times New Roman"/>
          <w:lang w:eastAsia="es-ES"/>
        </w:rPr>
      </w:pPr>
      <w:r w:rsidRPr="001D4CCC">
        <w:rPr>
          <w:rFonts w:eastAsia="Times New Roman" w:cs="Times New Roman"/>
          <w:lang w:eastAsia="es-ES"/>
        </w:rPr>
        <w:t>suport a les gestions de retorn a</w:t>
      </w:r>
      <w:r w:rsidR="004C556A">
        <w:rPr>
          <w:rFonts w:eastAsia="Times New Roman" w:cs="Times New Roman"/>
          <w:lang w:eastAsia="es-ES"/>
        </w:rPr>
        <w:t xml:space="preserve"> lloc de</w:t>
      </w:r>
      <w:r w:rsidRPr="001D4CCC">
        <w:rPr>
          <w:rFonts w:eastAsia="Times New Roman" w:cs="Times New Roman"/>
          <w:lang w:eastAsia="es-ES"/>
        </w:rPr>
        <w:t xml:space="preserve"> residència o país d’origen, si s’escau, i </w:t>
      </w:r>
      <w:r w:rsidR="004C556A">
        <w:rPr>
          <w:rFonts w:eastAsia="Times New Roman" w:cs="Times New Roman"/>
          <w:lang w:eastAsia="es-ES"/>
        </w:rPr>
        <w:t>a</w:t>
      </w:r>
      <w:r w:rsidRPr="001D4CCC">
        <w:rPr>
          <w:rFonts w:eastAsia="Times New Roman" w:cs="Times New Roman"/>
          <w:lang w:eastAsia="es-ES"/>
        </w:rPr>
        <w:t>ls tràmits legals complexes ...</w:t>
      </w:r>
    </w:p>
    <w:p w14:paraId="2E2ECE0C" w14:textId="4E59CA43" w:rsidR="00176EB4" w:rsidRPr="001D4CCC" w:rsidRDefault="00176EB4" w:rsidP="00266A4D">
      <w:pPr>
        <w:pStyle w:val="Prrafodelista"/>
        <w:numPr>
          <w:ilvl w:val="0"/>
          <w:numId w:val="17"/>
        </w:numPr>
        <w:spacing w:after="0" w:line="240" w:lineRule="auto"/>
        <w:jc w:val="both"/>
        <w:rPr>
          <w:rFonts w:eastAsia="Times New Roman" w:cs="Times New Roman"/>
          <w:lang w:eastAsia="es-ES"/>
        </w:rPr>
      </w:pPr>
      <w:r w:rsidRPr="001D4CCC">
        <w:rPr>
          <w:rFonts w:eastAsia="Times New Roman" w:cs="Times New Roman"/>
          <w:lang w:eastAsia="es-ES"/>
        </w:rPr>
        <w:t>tancament del</w:t>
      </w:r>
      <w:r w:rsidR="00064CF7">
        <w:rPr>
          <w:rFonts w:eastAsia="Times New Roman" w:cs="Times New Roman"/>
          <w:lang w:eastAsia="es-ES"/>
        </w:rPr>
        <w:t>s casos</w:t>
      </w:r>
    </w:p>
    <w:p w14:paraId="54A380EB" w14:textId="3E94B44D" w:rsidR="00176EB4" w:rsidRPr="001D4CCC" w:rsidRDefault="00176EB4" w:rsidP="00266A4D">
      <w:pPr>
        <w:pStyle w:val="Prrafodelista"/>
        <w:numPr>
          <w:ilvl w:val="0"/>
          <w:numId w:val="17"/>
        </w:numPr>
        <w:spacing w:after="0" w:line="240" w:lineRule="auto"/>
        <w:jc w:val="both"/>
        <w:rPr>
          <w:rFonts w:eastAsia="Times New Roman" w:cs="Times New Roman"/>
          <w:lang w:eastAsia="es-ES"/>
        </w:rPr>
      </w:pPr>
      <w:r w:rsidRPr="001D4CCC">
        <w:rPr>
          <w:rFonts w:eastAsia="Times New Roman" w:cs="Times New Roman"/>
          <w:lang w:eastAsia="es-ES"/>
        </w:rPr>
        <w:t>seguiment telefònic de</w:t>
      </w:r>
      <w:r w:rsidR="00A90063">
        <w:rPr>
          <w:rFonts w:eastAsia="Times New Roman" w:cs="Times New Roman"/>
          <w:lang w:eastAsia="es-ES"/>
        </w:rPr>
        <w:t>ls</w:t>
      </w:r>
      <w:r w:rsidRPr="001D4CCC">
        <w:rPr>
          <w:rFonts w:eastAsia="Times New Roman" w:cs="Times New Roman"/>
          <w:lang w:eastAsia="es-ES"/>
        </w:rPr>
        <w:t xml:space="preserve"> pacients donats d’alta a les primeres hores</w:t>
      </w:r>
    </w:p>
    <w:p w14:paraId="1F959A0E" w14:textId="77777777" w:rsidR="00176EB4" w:rsidRPr="001D4CCC" w:rsidRDefault="00176EB4" w:rsidP="00176EB4">
      <w:pPr>
        <w:pStyle w:val="Default"/>
        <w:spacing w:after="120" w:line="360" w:lineRule="auto"/>
        <w:ind w:right="-1"/>
        <w:contextualSpacing/>
        <w:jc w:val="both"/>
        <w:rPr>
          <w:rFonts w:asciiTheme="minorHAnsi" w:hAnsiTheme="minorHAnsi"/>
          <w:color w:val="auto"/>
          <w:sz w:val="22"/>
          <w:szCs w:val="22"/>
          <w:lang w:val="ca-ES"/>
        </w:rPr>
      </w:pPr>
    </w:p>
    <w:p w14:paraId="23BEC563" w14:textId="77777777" w:rsidR="00064CF7" w:rsidRDefault="00064CF7" w:rsidP="00176EB4">
      <w:pPr>
        <w:pStyle w:val="Default"/>
        <w:spacing w:after="120" w:line="360" w:lineRule="auto"/>
        <w:ind w:right="-1"/>
        <w:contextualSpacing/>
        <w:jc w:val="both"/>
        <w:rPr>
          <w:rFonts w:asciiTheme="minorHAnsi" w:hAnsiTheme="minorHAnsi"/>
          <w:color w:val="auto"/>
          <w:sz w:val="22"/>
          <w:szCs w:val="22"/>
          <w:lang w:val="ca-ES"/>
        </w:rPr>
      </w:pPr>
      <w:r>
        <w:rPr>
          <w:rFonts w:asciiTheme="minorHAnsi" w:hAnsiTheme="minorHAnsi"/>
          <w:color w:val="auto"/>
          <w:sz w:val="22"/>
          <w:szCs w:val="22"/>
          <w:lang w:val="ca-ES"/>
        </w:rPr>
        <w:t xml:space="preserve">Els casos actius </w:t>
      </w:r>
      <w:r w:rsidR="00176EB4" w:rsidRPr="001D4CCC">
        <w:rPr>
          <w:rFonts w:asciiTheme="minorHAnsi" w:hAnsiTheme="minorHAnsi"/>
          <w:color w:val="auto"/>
          <w:sz w:val="22"/>
          <w:szCs w:val="22"/>
          <w:lang w:val="ca-ES"/>
        </w:rPr>
        <w:t xml:space="preserve">en el </w:t>
      </w:r>
      <w:proofErr w:type="spellStart"/>
      <w:r w:rsidR="00176EB4" w:rsidRPr="001D4CCC">
        <w:rPr>
          <w:rFonts w:asciiTheme="minorHAnsi" w:hAnsiTheme="minorHAnsi"/>
          <w:color w:val="auto"/>
          <w:sz w:val="22"/>
          <w:szCs w:val="22"/>
          <w:lang w:val="ca-ES"/>
        </w:rPr>
        <w:t>postIMA</w:t>
      </w:r>
      <w:proofErr w:type="spellEnd"/>
      <w:r w:rsidR="00176EB4" w:rsidRPr="001D4CCC">
        <w:rPr>
          <w:rFonts w:asciiTheme="minorHAnsi" w:hAnsiTheme="minorHAnsi"/>
          <w:color w:val="auto"/>
          <w:sz w:val="22"/>
          <w:szCs w:val="22"/>
          <w:lang w:val="ca-ES"/>
        </w:rPr>
        <w:t xml:space="preserve"> tardà s’incorporen a la cartera ordinària del TSS de l’Hospital</w:t>
      </w:r>
      <w:r>
        <w:rPr>
          <w:rFonts w:asciiTheme="minorHAnsi" w:hAnsiTheme="minorHAnsi"/>
          <w:color w:val="auto"/>
          <w:sz w:val="22"/>
          <w:szCs w:val="22"/>
          <w:lang w:val="ca-ES"/>
        </w:rPr>
        <w:t>.</w:t>
      </w:r>
    </w:p>
    <w:p w14:paraId="4F821B0D" w14:textId="77777777" w:rsidR="004C556A" w:rsidRDefault="00064CF7" w:rsidP="00176EB4">
      <w:pPr>
        <w:pStyle w:val="Default"/>
        <w:spacing w:after="120" w:line="360" w:lineRule="auto"/>
        <w:ind w:right="-1"/>
        <w:contextualSpacing/>
        <w:jc w:val="both"/>
        <w:rPr>
          <w:rFonts w:asciiTheme="minorHAnsi" w:eastAsia="Times New Roman" w:hAnsiTheme="minorHAnsi" w:cs="Times New Roman"/>
          <w:color w:val="auto"/>
          <w:sz w:val="22"/>
          <w:szCs w:val="22"/>
          <w:lang w:val="ca-ES" w:eastAsia="es-ES"/>
        </w:rPr>
      </w:pPr>
      <w:r>
        <w:rPr>
          <w:rFonts w:asciiTheme="minorHAnsi" w:hAnsiTheme="minorHAnsi"/>
          <w:color w:val="auto"/>
          <w:sz w:val="22"/>
          <w:szCs w:val="22"/>
          <w:lang w:val="ca-ES"/>
        </w:rPr>
        <w:t xml:space="preserve">A partir del quart dia </w:t>
      </w:r>
      <w:r w:rsidR="00176EB4" w:rsidRPr="001D4CCC">
        <w:rPr>
          <w:rFonts w:asciiTheme="minorHAnsi" w:hAnsiTheme="minorHAnsi"/>
          <w:color w:val="auto"/>
          <w:sz w:val="22"/>
          <w:szCs w:val="22"/>
          <w:lang w:val="ca-ES"/>
        </w:rPr>
        <w:t xml:space="preserve">es </w:t>
      </w:r>
      <w:r w:rsidR="00176EB4" w:rsidRPr="001D4CCC">
        <w:rPr>
          <w:rFonts w:asciiTheme="minorHAnsi" w:eastAsia="Times New Roman" w:hAnsiTheme="minorHAnsi" w:cs="Times New Roman"/>
          <w:color w:val="auto"/>
          <w:sz w:val="22"/>
          <w:szCs w:val="22"/>
          <w:lang w:val="ca-ES" w:eastAsia="es-ES"/>
        </w:rPr>
        <w:t xml:space="preserve">du a terme el </w:t>
      </w:r>
      <w:proofErr w:type="spellStart"/>
      <w:r w:rsidR="00176EB4" w:rsidRPr="001D4CCC">
        <w:rPr>
          <w:rFonts w:asciiTheme="minorHAnsi" w:eastAsia="Times New Roman" w:hAnsiTheme="minorHAnsi" w:cs="Times New Roman"/>
          <w:i/>
          <w:color w:val="auto"/>
          <w:sz w:val="22"/>
          <w:szCs w:val="22"/>
          <w:lang w:val="ca-ES" w:eastAsia="es-ES"/>
        </w:rPr>
        <w:t>debriefing</w:t>
      </w:r>
      <w:proofErr w:type="spellEnd"/>
      <w:r w:rsidR="00176EB4" w:rsidRPr="001D4CCC">
        <w:rPr>
          <w:rFonts w:asciiTheme="minorHAnsi" w:eastAsia="Times New Roman" w:hAnsiTheme="minorHAnsi" w:cs="Times New Roman"/>
          <w:i/>
          <w:color w:val="auto"/>
          <w:sz w:val="22"/>
          <w:szCs w:val="22"/>
          <w:lang w:val="ca-ES" w:eastAsia="es-ES"/>
        </w:rPr>
        <w:t xml:space="preserve"> </w:t>
      </w:r>
      <w:r w:rsidR="00176EB4" w:rsidRPr="001D4CCC">
        <w:rPr>
          <w:rFonts w:asciiTheme="minorHAnsi" w:eastAsia="Times New Roman" w:hAnsiTheme="minorHAnsi" w:cs="Times New Roman"/>
          <w:color w:val="auto"/>
          <w:sz w:val="22"/>
          <w:szCs w:val="22"/>
          <w:lang w:val="ca-ES" w:eastAsia="es-ES"/>
        </w:rPr>
        <w:t>del IMA</w:t>
      </w:r>
      <w:r>
        <w:rPr>
          <w:rFonts w:asciiTheme="minorHAnsi" w:eastAsia="Times New Roman" w:hAnsiTheme="minorHAnsi" w:cs="Times New Roman"/>
          <w:color w:val="auto"/>
          <w:sz w:val="22"/>
          <w:szCs w:val="22"/>
          <w:lang w:val="ca-ES" w:eastAsia="es-ES"/>
        </w:rPr>
        <w:t xml:space="preserve"> de TSS</w:t>
      </w:r>
      <w:r w:rsidR="00176EB4" w:rsidRPr="001D4CCC">
        <w:rPr>
          <w:rFonts w:asciiTheme="minorHAnsi" w:eastAsia="Times New Roman" w:hAnsiTheme="minorHAnsi" w:cs="Times New Roman"/>
          <w:color w:val="auto"/>
          <w:sz w:val="22"/>
          <w:szCs w:val="22"/>
          <w:lang w:val="ca-ES" w:eastAsia="es-ES"/>
        </w:rPr>
        <w:t>.</w:t>
      </w:r>
    </w:p>
    <w:p w14:paraId="4943C707" w14:textId="7CD89785" w:rsidR="00EA226E" w:rsidRDefault="00EA226E">
      <w:pPr>
        <w:rPr>
          <w:rFonts w:eastAsia="Times New Roman" w:cs="Times New Roman"/>
          <w:lang w:eastAsia="es-ES"/>
        </w:rPr>
      </w:pPr>
      <w:r>
        <w:rPr>
          <w:rFonts w:eastAsia="Times New Roman" w:cs="Times New Roman"/>
          <w:lang w:eastAsia="es-ES"/>
        </w:rPr>
        <w:br w:type="page"/>
      </w:r>
    </w:p>
    <w:p w14:paraId="4A602224" w14:textId="4B54687C" w:rsidR="000E27F5" w:rsidRPr="00063014" w:rsidRDefault="005B4C93" w:rsidP="005B4C93">
      <w:pPr>
        <w:pBdr>
          <w:top w:val="single" w:sz="4" w:space="1" w:color="auto"/>
          <w:left w:val="single" w:sz="4" w:space="4" w:color="auto"/>
          <w:bottom w:val="single" w:sz="4" w:space="1" w:color="auto"/>
          <w:right w:val="single" w:sz="4" w:space="4" w:color="auto"/>
        </w:pBdr>
        <w:spacing w:after="120" w:line="360" w:lineRule="auto"/>
        <w:jc w:val="center"/>
        <w:rPr>
          <w:rFonts w:ascii="Arial Black" w:hAnsi="Arial Black"/>
          <w:b/>
          <w:color w:val="FF0000"/>
          <w:sz w:val="28"/>
          <w:szCs w:val="28"/>
        </w:rPr>
      </w:pPr>
      <w:r w:rsidRPr="00063014">
        <w:rPr>
          <w:rFonts w:ascii="Arial Black" w:hAnsi="Arial Black"/>
          <w:b/>
          <w:color w:val="FF0000"/>
          <w:sz w:val="28"/>
          <w:szCs w:val="28"/>
        </w:rPr>
        <w:lastRenderedPageBreak/>
        <w:t xml:space="preserve">Situació i període </w:t>
      </w:r>
      <w:proofErr w:type="spellStart"/>
      <w:r w:rsidRPr="00063014">
        <w:rPr>
          <w:rFonts w:ascii="Arial Black" w:hAnsi="Arial Black"/>
          <w:b/>
          <w:color w:val="FF0000"/>
          <w:sz w:val="28"/>
          <w:szCs w:val="28"/>
        </w:rPr>
        <w:t>postIMA</w:t>
      </w:r>
      <w:proofErr w:type="spellEnd"/>
    </w:p>
    <w:p w14:paraId="0FF104F6" w14:textId="4843FE03" w:rsidR="00EA226E" w:rsidRDefault="000E3213" w:rsidP="00EA226E">
      <w:pPr>
        <w:pStyle w:val="Textoindependiente"/>
        <w:spacing w:line="360" w:lineRule="auto"/>
        <w:contextualSpacing/>
        <w:jc w:val="both"/>
        <w:rPr>
          <w:rFonts w:cstheme="minorHAnsi"/>
        </w:rPr>
      </w:pPr>
      <w:r>
        <w:rPr>
          <w:rFonts w:cstheme="minorHAnsi"/>
        </w:rPr>
        <w:t xml:space="preserve">El procés d’atenció als afectats psicològics </w:t>
      </w:r>
      <w:r w:rsidR="00AC4E4E">
        <w:rPr>
          <w:rFonts w:cstheme="minorHAnsi"/>
        </w:rPr>
        <w:t xml:space="preserve">durant el </w:t>
      </w:r>
      <w:proofErr w:type="spellStart"/>
      <w:r>
        <w:rPr>
          <w:rFonts w:cstheme="minorHAnsi"/>
        </w:rPr>
        <w:t>postIMA</w:t>
      </w:r>
      <w:proofErr w:type="spellEnd"/>
      <w:r>
        <w:rPr>
          <w:rFonts w:cstheme="minorHAnsi"/>
        </w:rPr>
        <w:t xml:space="preserve"> es complex</w:t>
      </w:r>
      <w:r w:rsidR="00EA226E">
        <w:rPr>
          <w:rFonts w:cstheme="minorHAnsi"/>
        </w:rPr>
        <w:t>,</w:t>
      </w:r>
      <w:r w:rsidR="00AC4E4E">
        <w:rPr>
          <w:rFonts w:cstheme="minorHAnsi"/>
        </w:rPr>
        <w:t xml:space="preserve"> de llarga durada</w:t>
      </w:r>
      <w:r w:rsidR="00EA226E">
        <w:rPr>
          <w:rFonts w:cstheme="minorHAnsi"/>
        </w:rPr>
        <w:t xml:space="preserve"> I incorpora activitats tradicionals en salut mental i altres no tant com ara les preventives.</w:t>
      </w:r>
    </w:p>
    <w:p w14:paraId="13EBF7EA" w14:textId="284779B2" w:rsidR="000E3213" w:rsidRDefault="00EA226E" w:rsidP="003F29D1">
      <w:pPr>
        <w:pStyle w:val="Textoindependiente"/>
        <w:spacing w:line="360" w:lineRule="auto"/>
        <w:contextualSpacing/>
        <w:jc w:val="both"/>
        <w:rPr>
          <w:rFonts w:cstheme="minorHAnsi"/>
        </w:rPr>
      </w:pPr>
      <w:r>
        <w:rPr>
          <w:rFonts w:cstheme="minorHAnsi"/>
        </w:rPr>
        <w:t>I</w:t>
      </w:r>
      <w:r w:rsidR="000E3213">
        <w:rPr>
          <w:rFonts w:cstheme="minorHAnsi"/>
        </w:rPr>
        <w:t xml:space="preserve">mplica </w:t>
      </w:r>
      <w:r>
        <w:rPr>
          <w:rFonts w:cstheme="minorHAnsi"/>
        </w:rPr>
        <w:t xml:space="preserve">tant </w:t>
      </w:r>
      <w:r w:rsidR="000E3213">
        <w:rPr>
          <w:rFonts w:cstheme="minorHAnsi"/>
        </w:rPr>
        <w:t xml:space="preserve">operadors de l’àmbit de salut mental </w:t>
      </w:r>
      <w:r w:rsidR="00AC4E4E">
        <w:rPr>
          <w:rFonts w:cstheme="minorHAnsi"/>
        </w:rPr>
        <w:t>del SISCAT com d’altres sanitaris i no sanitaris</w:t>
      </w:r>
      <w:r w:rsidR="000E3213">
        <w:rPr>
          <w:rFonts w:cstheme="minorHAnsi"/>
        </w:rPr>
        <w:t>.</w:t>
      </w:r>
    </w:p>
    <w:p w14:paraId="299AB636" w14:textId="267EF644" w:rsidR="005F6C18" w:rsidRDefault="003F29D1" w:rsidP="003F29D1">
      <w:pPr>
        <w:pStyle w:val="Textoindependiente"/>
        <w:spacing w:line="360" w:lineRule="auto"/>
        <w:contextualSpacing/>
        <w:jc w:val="both"/>
        <w:rPr>
          <w:rFonts w:cstheme="minorHAnsi"/>
        </w:rPr>
      </w:pPr>
      <w:r>
        <w:rPr>
          <w:rFonts w:cstheme="minorHAnsi"/>
        </w:rPr>
        <w:t xml:space="preserve">L’estructura de la resposta es presenta </w:t>
      </w:r>
      <w:r w:rsidR="005F6C18" w:rsidRPr="00A3000C">
        <w:rPr>
          <w:rFonts w:cstheme="minorHAnsi"/>
        </w:rPr>
        <w:t>present</w:t>
      </w:r>
      <w:r w:rsidR="005F6C18">
        <w:rPr>
          <w:rFonts w:cstheme="minorHAnsi"/>
        </w:rPr>
        <w:t>en</w:t>
      </w:r>
      <w:r w:rsidR="005F6C18" w:rsidRPr="00A3000C">
        <w:rPr>
          <w:rFonts w:cstheme="minorHAnsi"/>
        </w:rPr>
        <w:t xml:space="preserve"> gràficament a l’Annex d’il·lustracions,</w:t>
      </w:r>
    </w:p>
    <w:p w14:paraId="36D16822" w14:textId="1CCF53F6" w:rsidR="003F29D1" w:rsidRDefault="00A17BC6" w:rsidP="003F29D1">
      <w:pPr>
        <w:pStyle w:val="Textoindependiente"/>
        <w:spacing w:line="360" w:lineRule="auto"/>
        <w:contextualSpacing/>
        <w:jc w:val="both"/>
        <w:rPr>
          <w:rFonts w:cstheme="minorHAnsi"/>
        </w:rPr>
      </w:pPr>
      <w:r>
        <w:rPr>
          <w:rFonts w:cstheme="minorHAnsi"/>
        </w:rPr>
        <w:t>Diagrama 3</w:t>
      </w:r>
      <w:r w:rsidR="003F29D1">
        <w:rPr>
          <w:rFonts w:cstheme="minorHAnsi"/>
        </w:rPr>
        <w:t>.</w:t>
      </w:r>
    </w:p>
    <w:p w14:paraId="59725A65" w14:textId="478D5EBF" w:rsidR="00AC4E4E" w:rsidRDefault="00AC4E4E" w:rsidP="00B26D89">
      <w:pPr>
        <w:pStyle w:val="Textoindependiente"/>
        <w:spacing w:line="360" w:lineRule="auto"/>
        <w:contextualSpacing/>
        <w:jc w:val="both"/>
      </w:pPr>
    </w:p>
    <w:p w14:paraId="15789437" w14:textId="3B40748A" w:rsidR="00474970" w:rsidRDefault="00474970" w:rsidP="00B26D89">
      <w:pPr>
        <w:pStyle w:val="Textoindependiente"/>
        <w:spacing w:line="360" w:lineRule="auto"/>
        <w:contextualSpacing/>
        <w:jc w:val="both"/>
      </w:pPr>
      <w:r>
        <w:t xml:space="preserve">El període </w:t>
      </w:r>
      <w:proofErr w:type="spellStart"/>
      <w:r>
        <w:t>postIMA</w:t>
      </w:r>
      <w:proofErr w:type="spellEnd"/>
      <w:r>
        <w:t xml:space="preserve"> comença 72 hores desprès de l’ocurrència de l’IMA.</w:t>
      </w:r>
    </w:p>
    <w:p w14:paraId="32C39BDD" w14:textId="77777777" w:rsidR="00474970" w:rsidRDefault="00474970" w:rsidP="00B26D89">
      <w:pPr>
        <w:pStyle w:val="Textoindependiente"/>
        <w:spacing w:line="360" w:lineRule="auto"/>
        <w:contextualSpacing/>
        <w:jc w:val="both"/>
      </w:pPr>
      <w:bookmarkStart w:id="1" w:name="_GoBack"/>
      <w:bookmarkEnd w:id="1"/>
    </w:p>
    <w:p w14:paraId="298C25E0" w14:textId="4700DF6B" w:rsidR="00B26D89" w:rsidRPr="001D4CCC" w:rsidRDefault="00AC4E4E" w:rsidP="00B26D89">
      <w:pPr>
        <w:pStyle w:val="Textoindependiente"/>
        <w:spacing w:line="360" w:lineRule="auto"/>
        <w:contextualSpacing/>
        <w:jc w:val="both"/>
      </w:pPr>
      <w:r>
        <w:t xml:space="preserve">La complexitat de la resposta requereix definir-ne </w:t>
      </w:r>
      <w:r w:rsidR="00DC686A" w:rsidRPr="001D4CCC">
        <w:t>el</w:t>
      </w:r>
      <w:r w:rsidR="00B26D89" w:rsidRPr="001D4CCC">
        <w:t xml:space="preserve">s </w:t>
      </w:r>
      <w:r w:rsidR="00B26D89" w:rsidRPr="00063973">
        <w:rPr>
          <w:bCs/>
          <w:u w:val="single"/>
        </w:rPr>
        <w:t>paràmetres de l</w:t>
      </w:r>
      <w:r w:rsidR="00063014">
        <w:rPr>
          <w:bCs/>
          <w:u w:val="single"/>
        </w:rPr>
        <w:t>a resposta</w:t>
      </w:r>
      <w:r w:rsidR="00B26D89" w:rsidRPr="001D4CCC">
        <w:rPr>
          <w:rStyle w:val="Refdenotaalpie"/>
        </w:rPr>
        <w:footnoteReference w:id="52"/>
      </w:r>
      <w:r w:rsidR="00B26D89" w:rsidRPr="001D4CCC">
        <w:t>:</w:t>
      </w:r>
    </w:p>
    <w:p w14:paraId="0AEB3215" w14:textId="29D962F7" w:rsidR="00B26D89" w:rsidRPr="001D4CCC" w:rsidRDefault="00AC4E4E" w:rsidP="00B26D89">
      <w:pPr>
        <w:pStyle w:val="Textoindependiente"/>
        <w:spacing w:line="360" w:lineRule="auto"/>
        <w:contextualSpacing/>
        <w:jc w:val="both"/>
      </w:pPr>
      <w:r>
        <w:t xml:space="preserve">Els </w:t>
      </w:r>
      <w:r w:rsidRPr="00EA226E">
        <w:t>c</w:t>
      </w:r>
      <w:r w:rsidR="00B26D89" w:rsidRPr="00EA226E">
        <w:t>riteris d’inclusió i d’exclusió</w:t>
      </w:r>
      <w:r>
        <w:rPr>
          <w:bCs/>
        </w:rPr>
        <w:t xml:space="preserve"> com a afectat psicològic son</w:t>
      </w:r>
    </w:p>
    <w:p w14:paraId="7BECFAEF" w14:textId="77777777" w:rsidR="00B26D89" w:rsidRPr="001D4CCC" w:rsidRDefault="00B26D89" w:rsidP="00B26D89">
      <w:pPr>
        <w:pStyle w:val="Textoindependiente"/>
        <w:spacing w:after="0" w:line="240" w:lineRule="auto"/>
        <w:ind w:left="360"/>
        <w:jc w:val="both"/>
      </w:pPr>
      <w:r w:rsidRPr="001D4CCC">
        <w:t>1.- Motiu de la demanda de atenció sanitària</w:t>
      </w:r>
    </w:p>
    <w:p w14:paraId="4D63A294" w14:textId="77777777" w:rsidR="00B26D89" w:rsidRPr="001D4CCC" w:rsidRDefault="00B26D89" w:rsidP="00266A4D">
      <w:pPr>
        <w:pStyle w:val="Textoindependiente"/>
        <w:numPr>
          <w:ilvl w:val="0"/>
          <w:numId w:val="45"/>
        </w:numPr>
        <w:spacing w:after="0" w:line="240" w:lineRule="auto"/>
        <w:jc w:val="both"/>
      </w:pPr>
      <w:r w:rsidRPr="001D4CCC">
        <w:t>Sanitari (+++)</w:t>
      </w:r>
    </w:p>
    <w:p w14:paraId="0260D612" w14:textId="77777777" w:rsidR="00B26D89" w:rsidRPr="001D4CCC" w:rsidRDefault="00B26D89" w:rsidP="00266A4D">
      <w:pPr>
        <w:pStyle w:val="Textoindependiente"/>
        <w:numPr>
          <w:ilvl w:val="0"/>
          <w:numId w:val="45"/>
        </w:numPr>
        <w:spacing w:after="0" w:line="240" w:lineRule="auto"/>
        <w:jc w:val="both"/>
      </w:pPr>
      <w:r w:rsidRPr="001D4CCC">
        <w:t>No sanitari</w:t>
      </w:r>
    </w:p>
    <w:p w14:paraId="58011CE5" w14:textId="77777777" w:rsidR="00B26D89" w:rsidRPr="001D4CCC" w:rsidRDefault="00B26D89" w:rsidP="00B26D89">
      <w:pPr>
        <w:pStyle w:val="Textoindependiente"/>
        <w:spacing w:after="0" w:line="240" w:lineRule="auto"/>
        <w:ind w:left="360"/>
        <w:jc w:val="both"/>
      </w:pPr>
      <w:r w:rsidRPr="001D4CCC">
        <w:t>2.- Presencia d’afectació clínica en Salut mental que afecta la vida quotidiana</w:t>
      </w:r>
    </w:p>
    <w:p w14:paraId="3DBE6B6A" w14:textId="77777777" w:rsidR="00B26D89" w:rsidRPr="001D4CCC" w:rsidRDefault="00B26D89" w:rsidP="00266A4D">
      <w:pPr>
        <w:pStyle w:val="Textoindependiente"/>
        <w:numPr>
          <w:ilvl w:val="0"/>
          <w:numId w:val="46"/>
        </w:numPr>
        <w:spacing w:after="0" w:line="240" w:lineRule="auto"/>
        <w:jc w:val="both"/>
      </w:pPr>
      <w:r w:rsidRPr="001D4CCC">
        <w:t>Si</w:t>
      </w:r>
    </w:p>
    <w:p w14:paraId="4D2B9367" w14:textId="77777777" w:rsidR="00B26D89" w:rsidRPr="001D4CCC" w:rsidRDefault="00B26D89" w:rsidP="00266A4D">
      <w:pPr>
        <w:pStyle w:val="Textoindependiente"/>
        <w:numPr>
          <w:ilvl w:val="1"/>
          <w:numId w:val="46"/>
        </w:numPr>
        <w:spacing w:after="0" w:line="240" w:lineRule="auto"/>
        <w:jc w:val="both"/>
      </w:pPr>
      <w:r w:rsidRPr="001D4CCC">
        <w:t>Requereix tractament derivat</w:t>
      </w:r>
    </w:p>
    <w:p w14:paraId="1BC2C4B7" w14:textId="77777777" w:rsidR="00B26D89" w:rsidRPr="001D4CCC" w:rsidRDefault="00B26D89" w:rsidP="00266A4D">
      <w:pPr>
        <w:pStyle w:val="Textoindependiente"/>
        <w:numPr>
          <w:ilvl w:val="2"/>
          <w:numId w:val="46"/>
        </w:numPr>
        <w:spacing w:after="0" w:line="240" w:lineRule="auto"/>
        <w:jc w:val="both"/>
      </w:pPr>
      <w:r w:rsidRPr="001D4CCC">
        <w:t>Si (+++)</w:t>
      </w:r>
    </w:p>
    <w:p w14:paraId="1A016258" w14:textId="77777777" w:rsidR="00B26D89" w:rsidRPr="001D4CCC" w:rsidRDefault="00B26D89" w:rsidP="00266A4D">
      <w:pPr>
        <w:pStyle w:val="Textoindependiente"/>
        <w:numPr>
          <w:ilvl w:val="2"/>
          <w:numId w:val="46"/>
        </w:numPr>
        <w:spacing w:after="0" w:line="240" w:lineRule="auto"/>
        <w:jc w:val="both"/>
      </w:pPr>
      <w:r w:rsidRPr="001D4CCC">
        <w:t>No</w:t>
      </w:r>
    </w:p>
    <w:p w14:paraId="422696D8" w14:textId="77777777" w:rsidR="00B26D89" w:rsidRPr="001D4CCC" w:rsidRDefault="00B26D89" w:rsidP="00266A4D">
      <w:pPr>
        <w:pStyle w:val="Textoindependiente"/>
        <w:numPr>
          <w:ilvl w:val="0"/>
          <w:numId w:val="46"/>
        </w:numPr>
        <w:spacing w:after="0" w:line="240" w:lineRule="auto"/>
        <w:jc w:val="both"/>
      </w:pPr>
      <w:r w:rsidRPr="001D4CCC">
        <w:t>Atribuïble: descompensació, en diferit (+)</w:t>
      </w:r>
    </w:p>
    <w:p w14:paraId="5D75C43E" w14:textId="77777777" w:rsidR="00B26D89" w:rsidRPr="001D4CCC" w:rsidRDefault="00B26D89" w:rsidP="00266A4D">
      <w:pPr>
        <w:pStyle w:val="Textoindependiente"/>
        <w:numPr>
          <w:ilvl w:val="0"/>
          <w:numId w:val="46"/>
        </w:numPr>
        <w:spacing w:after="0" w:line="240" w:lineRule="auto"/>
        <w:jc w:val="both"/>
      </w:pPr>
      <w:r w:rsidRPr="001D4CCC">
        <w:t>No</w:t>
      </w:r>
    </w:p>
    <w:p w14:paraId="09F66E52" w14:textId="37D4BFDD" w:rsidR="00B26D89" w:rsidRDefault="00B26D89" w:rsidP="00B26D89">
      <w:pPr>
        <w:pStyle w:val="Textoindependiente"/>
        <w:spacing w:after="0" w:line="240" w:lineRule="auto"/>
        <w:ind w:left="360"/>
        <w:jc w:val="both"/>
      </w:pPr>
      <w:r w:rsidRPr="001D4CCC">
        <w:t xml:space="preserve">3.- </w:t>
      </w:r>
      <w:r w:rsidR="00AC4E4E">
        <w:t xml:space="preserve">Referència </w:t>
      </w:r>
      <w:r w:rsidRPr="001D4CCC">
        <w:t>d</w:t>
      </w:r>
      <w:r w:rsidR="00AC4E4E">
        <w:t xml:space="preserve">’un nexe </w:t>
      </w:r>
      <w:r w:rsidRPr="001D4CCC">
        <w:t>causal amb un IMA concret i declarat. Opcions</w:t>
      </w:r>
    </w:p>
    <w:p w14:paraId="37539877" w14:textId="35435858" w:rsidR="00D20F55" w:rsidRPr="001D4CCC" w:rsidRDefault="00D20F55" w:rsidP="00D20F55">
      <w:pPr>
        <w:pStyle w:val="Textoindependiente"/>
        <w:spacing w:after="0" w:line="240" w:lineRule="auto"/>
        <w:ind w:left="705"/>
        <w:jc w:val="both"/>
      </w:pPr>
      <w:r>
        <w:t>3a</w:t>
      </w:r>
      <w:r w:rsidRPr="001D4CCC">
        <w:t>.- indicada, documentalment i argumentada, per un professional acreditat del sector públic. Opcions:</w:t>
      </w:r>
    </w:p>
    <w:p w14:paraId="1D0CD564" w14:textId="77777777" w:rsidR="00D20F55" w:rsidRPr="001D4CCC" w:rsidRDefault="00D20F55" w:rsidP="00266A4D">
      <w:pPr>
        <w:pStyle w:val="Textoindependiente"/>
        <w:numPr>
          <w:ilvl w:val="1"/>
          <w:numId w:val="47"/>
        </w:numPr>
        <w:spacing w:after="0" w:line="240" w:lineRule="auto"/>
        <w:jc w:val="both"/>
      </w:pPr>
      <w:r w:rsidRPr="001D4CCC">
        <w:t>Sanitari (metge, infermera, psicòleg, psiquiatre, treball social sanitari...) d’entitat/operador públic (+++)</w:t>
      </w:r>
    </w:p>
    <w:p w14:paraId="10630DBC" w14:textId="77777777" w:rsidR="00D20F55" w:rsidRPr="001D4CCC" w:rsidRDefault="00D20F55" w:rsidP="00266A4D">
      <w:pPr>
        <w:pStyle w:val="Textoindependiente"/>
        <w:numPr>
          <w:ilvl w:val="1"/>
          <w:numId w:val="47"/>
        </w:numPr>
        <w:spacing w:after="0" w:line="240" w:lineRule="auto"/>
        <w:jc w:val="both"/>
      </w:pPr>
      <w:r w:rsidRPr="001D4CCC">
        <w:t>Farmacèutic, psicopedagog... acreditat com a detector sanitari (++)</w:t>
      </w:r>
    </w:p>
    <w:p w14:paraId="4312A5CF" w14:textId="77777777" w:rsidR="00D20F55" w:rsidRPr="001D4CCC" w:rsidRDefault="00D20F55" w:rsidP="00266A4D">
      <w:pPr>
        <w:pStyle w:val="Textoindependiente"/>
        <w:numPr>
          <w:ilvl w:val="1"/>
          <w:numId w:val="47"/>
        </w:numPr>
        <w:spacing w:after="0" w:line="240" w:lineRule="auto"/>
        <w:jc w:val="both"/>
      </w:pPr>
      <w:r w:rsidRPr="001D4CCC">
        <w:t>no sanitari (riscos laborals, treball social...) (+)</w:t>
      </w:r>
    </w:p>
    <w:p w14:paraId="4DF2F390" w14:textId="76876B34" w:rsidR="00B26D89" w:rsidRPr="001D4CCC" w:rsidRDefault="00B26D89" w:rsidP="00B26D89">
      <w:pPr>
        <w:pStyle w:val="Textoindependiente"/>
        <w:spacing w:after="0" w:line="240" w:lineRule="auto"/>
        <w:ind w:left="360"/>
        <w:jc w:val="both"/>
      </w:pPr>
      <w:r w:rsidRPr="001D4CCC">
        <w:tab/>
        <w:t>3</w:t>
      </w:r>
      <w:r w:rsidR="00D20F55">
        <w:t>b</w:t>
      </w:r>
      <w:r w:rsidRPr="001D4CCC">
        <w:t>.- relatada per la persona al professional sanitari que l’atén. Tipus:</w:t>
      </w:r>
    </w:p>
    <w:p w14:paraId="7C76C8DB" w14:textId="77777777" w:rsidR="00B26D89" w:rsidRPr="001D4CCC" w:rsidRDefault="00B26D89" w:rsidP="00266A4D">
      <w:pPr>
        <w:pStyle w:val="Textoindependiente"/>
        <w:numPr>
          <w:ilvl w:val="1"/>
          <w:numId w:val="48"/>
        </w:numPr>
        <w:spacing w:after="0" w:line="240" w:lineRule="auto"/>
        <w:jc w:val="both"/>
      </w:pPr>
      <w:r w:rsidRPr="001D4CCC">
        <w:t>Directa (+++)</w:t>
      </w:r>
    </w:p>
    <w:p w14:paraId="740468D3" w14:textId="785A5926" w:rsidR="00B26D89" w:rsidRPr="001D4CCC" w:rsidRDefault="00B26D89" w:rsidP="00266A4D">
      <w:pPr>
        <w:pStyle w:val="Textoindependiente"/>
        <w:numPr>
          <w:ilvl w:val="1"/>
          <w:numId w:val="48"/>
        </w:numPr>
        <w:spacing w:after="0" w:line="240" w:lineRule="auto"/>
        <w:jc w:val="both"/>
      </w:pPr>
      <w:r w:rsidRPr="001D4CCC">
        <w:t xml:space="preserve">Indirecta però </w:t>
      </w:r>
      <w:r w:rsidR="00D20F55">
        <w:t>relacionada</w:t>
      </w:r>
      <w:r w:rsidRPr="001D4CCC">
        <w:t xml:space="preserve"> amb un afectat directe (++)</w:t>
      </w:r>
    </w:p>
    <w:p w14:paraId="68365CD0" w14:textId="77777777" w:rsidR="00B26D89" w:rsidRPr="001D4CCC" w:rsidRDefault="00B26D89" w:rsidP="00266A4D">
      <w:pPr>
        <w:pStyle w:val="Textoindependiente"/>
        <w:numPr>
          <w:ilvl w:val="1"/>
          <w:numId w:val="48"/>
        </w:numPr>
        <w:spacing w:after="0" w:line="240" w:lineRule="auto"/>
        <w:jc w:val="both"/>
      </w:pPr>
      <w:r w:rsidRPr="001D4CCC">
        <w:t>Testimoni (+)</w:t>
      </w:r>
    </w:p>
    <w:p w14:paraId="3D1AF8C5" w14:textId="0BB3C003" w:rsidR="00D20F55" w:rsidRDefault="00D20F55" w:rsidP="00B26D89">
      <w:pPr>
        <w:pStyle w:val="Textoindependiente"/>
        <w:spacing w:after="0" w:line="240" w:lineRule="auto"/>
        <w:contextualSpacing/>
        <w:jc w:val="both"/>
      </w:pPr>
    </w:p>
    <w:p w14:paraId="13942BCF" w14:textId="7423DA5D" w:rsidR="00AC4E4E" w:rsidRDefault="00F93B94" w:rsidP="00AC4E4E">
      <w:pPr>
        <w:pStyle w:val="Textoindependiente"/>
        <w:spacing w:line="360" w:lineRule="auto"/>
        <w:contextualSpacing/>
        <w:jc w:val="both"/>
        <w:rPr>
          <w:bCs/>
        </w:rPr>
      </w:pPr>
      <w:r>
        <w:t xml:space="preserve">Els criteris estan </w:t>
      </w:r>
      <w:r w:rsidR="00AC4E4E">
        <w:t>o</w:t>
      </w:r>
      <w:r w:rsidR="00AC4E4E" w:rsidRPr="001D4CCC">
        <w:t xml:space="preserve">rdenats </w:t>
      </w:r>
      <w:r w:rsidR="00AC4E4E" w:rsidRPr="001D4CCC">
        <w:rPr>
          <w:bCs/>
        </w:rPr>
        <w:t xml:space="preserve">pel seu pes en la catalogació </w:t>
      </w:r>
      <w:r>
        <w:rPr>
          <w:bCs/>
        </w:rPr>
        <w:t xml:space="preserve">final sanitària d’una persona </w:t>
      </w:r>
      <w:r w:rsidR="00AC4E4E" w:rsidRPr="001D4CCC">
        <w:rPr>
          <w:bCs/>
        </w:rPr>
        <w:t>d’afectat/da (+++, ++, +</w:t>
      </w:r>
      <w:r>
        <w:rPr>
          <w:bCs/>
        </w:rPr>
        <w:t>).</w:t>
      </w:r>
    </w:p>
    <w:p w14:paraId="1E7D084A" w14:textId="77777777" w:rsidR="00F93B94" w:rsidRDefault="00F93B94" w:rsidP="00AC4E4E">
      <w:pPr>
        <w:pStyle w:val="Textoindependiente"/>
        <w:spacing w:line="360" w:lineRule="auto"/>
        <w:contextualSpacing/>
        <w:jc w:val="both"/>
        <w:rPr>
          <w:bCs/>
        </w:rPr>
      </w:pPr>
    </w:p>
    <w:p w14:paraId="2AFC3DED" w14:textId="15EC5558" w:rsidR="00AC4E4E" w:rsidRDefault="00AC4E4E" w:rsidP="00AC4E4E">
      <w:pPr>
        <w:pStyle w:val="Textoindependiente"/>
        <w:spacing w:line="360" w:lineRule="auto"/>
        <w:contextualSpacing/>
        <w:jc w:val="both"/>
      </w:pPr>
      <w:r>
        <w:t xml:space="preserve">A efectes d’empara legal es valora si </w:t>
      </w:r>
      <w:r w:rsidR="00EA226E">
        <w:t xml:space="preserve">l’afectació relatada </w:t>
      </w:r>
      <w:r>
        <w:t>es refereix un</w:t>
      </w:r>
      <w:r w:rsidR="00EA226E">
        <w:t xml:space="preserve"> nou episodi</w:t>
      </w:r>
      <w:r>
        <w:t xml:space="preserve"> o </w:t>
      </w:r>
      <w:r w:rsidR="00EA226E">
        <w:t xml:space="preserve">a </w:t>
      </w:r>
      <w:r>
        <w:t>l’agreujament d’una prèvia que cronològicament es p</w:t>
      </w:r>
      <w:r w:rsidR="00EA226E">
        <w:t>ugui</w:t>
      </w:r>
      <w:r>
        <w:t xml:space="preserve"> vincular a</w:t>
      </w:r>
      <w:r w:rsidR="00EA226E">
        <w:t xml:space="preserve"> un</w:t>
      </w:r>
      <w:r>
        <w:t xml:space="preserve"> incident i a la seva vivència. També les </w:t>
      </w:r>
      <w:proofErr w:type="spellStart"/>
      <w:r>
        <w:t>comorbilitats</w:t>
      </w:r>
      <w:proofErr w:type="spellEnd"/>
      <w:r>
        <w:t xml:space="preserve"> associades.</w:t>
      </w:r>
    </w:p>
    <w:p w14:paraId="6C136BBD" w14:textId="079E60C8" w:rsidR="00AC4E4E" w:rsidRDefault="00AC4E4E" w:rsidP="00AC4E4E">
      <w:pPr>
        <w:pStyle w:val="Textoindependiente"/>
        <w:spacing w:line="360" w:lineRule="auto"/>
        <w:contextualSpacing/>
        <w:jc w:val="both"/>
      </w:pPr>
      <w:r>
        <w:lastRenderedPageBreak/>
        <w:t xml:space="preserve">Els </w:t>
      </w:r>
      <w:r w:rsidRPr="001D4CCC">
        <w:t xml:space="preserve">informes </w:t>
      </w:r>
      <w:r>
        <w:t>assistencials</w:t>
      </w:r>
      <w:r w:rsidRPr="001D4CCC">
        <w:t xml:space="preserve"> </w:t>
      </w:r>
      <w:r>
        <w:t>del SISCAT han de referir el nexe causal (UAVAT, 2029) entre un IMA i</w:t>
      </w:r>
      <w:r w:rsidRPr="001D4CCC">
        <w:t xml:space="preserve"> el dany</w:t>
      </w:r>
      <w:r w:rsidRPr="001D4CCC">
        <w:rPr>
          <w:rStyle w:val="Refdenotaalpie"/>
        </w:rPr>
        <w:footnoteReference w:id="53"/>
      </w:r>
      <w:r w:rsidRPr="001D4CCC">
        <w:t xml:space="preserve"> </w:t>
      </w:r>
      <w:r>
        <w:t>observat sense certificar-l</w:t>
      </w:r>
      <w:r w:rsidR="00EA226E">
        <w:t xml:space="preserve">o ni </w:t>
      </w:r>
      <w:r>
        <w:t xml:space="preserve">emetre </w:t>
      </w:r>
      <w:r w:rsidRPr="001D4CCC">
        <w:t>judicis de valor</w:t>
      </w:r>
      <w:r>
        <w:t xml:space="preserve">, </w:t>
      </w:r>
      <w:r w:rsidRPr="001D4CCC">
        <w:t xml:space="preserve">orientacions </w:t>
      </w:r>
      <w:r>
        <w:t xml:space="preserve">o </w:t>
      </w:r>
      <w:r w:rsidRPr="001D4CCC">
        <w:t xml:space="preserve">consideracions legals </w:t>
      </w:r>
      <w:r>
        <w:t>o</w:t>
      </w:r>
      <w:r w:rsidRPr="001D4CCC">
        <w:t xml:space="preserve"> econòmiques; </w:t>
      </w:r>
      <w:r>
        <w:t xml:space="preserve">els professionals encarregats de dur a terme aquesta associació son els psicòlegs forense. </w:t>
      </w:r>
    </w:p>
    <w:p w14:paraId="401929B2" w14:textId="770C55C1" w:rsidR="00AC4E4E" w:rsidRPr="001D4CCC" w:rsidRDefault="00AC4E4E" w:rsidP="00AC4E4E">
      <w:pPr>
        <w:pStyle w:val="Textoindependiente"/>
        <w:spacing w:line="360" w:lineRule="auto"/>
        <w:contextualSpacing/>
        <w:jc w:val="both"/>
        <w:rPr>
          <w:rFonts w:cs="Arial"/>
        </w:rPr>
      </w:pPr>
      <w:r>
        <w:t xml:space="preserve">Els professionals del SISCAT </w:t>
      </w:r>
      <w:r w:rsidRPr="001D4CCC">
        <w:t xml:space="preserve">no </w:t>
      </w:r>
      <w:r>
        <w:t>fan</w:t>
      </w:r>
      <w:r w:rsidRPr="001D4CCC">
        <w:t xml:space="preserve"> peritatges mèdic-legals</w:t>
      </w:r>
      <w:r>
        <w:t xml:space="preserve"> que</w:t>
      </w:r>
      <w:r w:rsidRPr="001D4CCC">
        <w:t xml:space="preserve"> cas de ser necessaris</w:t>
      </w:r>
      <w:r>
        <w:t xml:space="preserve">, s’han d’adreçar a </w:t>
      </w:r>
      <w:r w:rsidRPr="001D4CCC">
        <w:t>l’</w:t>
      </w:r>
      <w:r w:rsidRPr="001D4CCC">
        <w:rPr>
          <w:rFonts w:cs="Arial"/>
        </w:rPr>
        <w:t>I</w:t>
      </w:r>
      <w:r w:rsidR="00EA226E">
        <w:rPr>
          <w:rFonts w:cs="Arial"/>
        </w:rPr>
        <w:t>MLCFC</w:t>
      </w:r>
      <w:r w:rsidRPr="001D4CCC">
        <w:rPr>
          <w:rFonts w:cs="Arial"/>
        </w:rPr>
        <w:t>.</w:t>
      </w:r>
    </w:p>
    <w:p w14:paraId="09D9DE41" w14:textId="063008B5" w:rsidR="00AC4E4E" w:rsidRDefault="00AC4E4E" w:rsidP="00B26D89">
      <w:pPr>
        <w:pStyle w:val="Textoindependiente"/>
        <w:spacing w:after="0" w:line="240" w:lineRule="auto"/>
        <w:contextualSpacing/>
        <w:jc w:val="both"/>
      </w:pPr>
    </w:p>
    <w:p w14:paraId="7035D3A7" w14:textId="64E3ED61" w:rsidR="00B26D89" w:rsidRPr="00D20F55" w:rsidRDefault="00F93B94" w:rsidP="00B26D89">
      <w:pPr>
        <w:pStyle w:val="Textoindependiente"/>
        <w:spacing w:after="0" w:line="240" w:lineRule="auto"/>
        <w:contextualSpacing/>
        <w:jc w:val="both"/>
      </w:pPr>
      <w:r>
        <w:t xml:space="preserve">Les </w:t>
      </w:r>
      <w:r w:rsidRPr="00EA226E">
        <w:t>entitats clíniques</w:t>
      </w:r>
      <w:r>
        <w:t xml:space="preserve"> associades a </w:t>
      </w:r>
      <w:r w:rsidR="00D20F55">
        <w:t>l’afectació psicològica relacionada amb un IMA s</w:t>
      </w:r>
      <w:r>
        <w:t>on</w:t>
      </w:r>
      <w:r w:rsidR="00D20F55">
        <w:t>:</w:t>
      </w:r>
    </w:p>
    <w:p w14:paraId="5C05B1EA" w14:textId="77777777" w:rsidR="00B26D89" w:rsidRPr="001D4CCC" w:rsidRDefault="00B26D89" w:rsidP="00B26D89">
      <w:pPr>
        <w:pStyle w:val="Textoindependiente"/>
        <w:spacing w:after="0" w:line="240" w:lineRule="auto"/>
        <w:ind w:left="360"/>
        <w:contextualSpacing/>
        <w:jc w:val="both"/>
      </w:pPr>
      <w:r w:rsidRPr="001D4CCC">
        <w:t>Trauma psíquic</w:t>
      </w:r>
    </w:p>
    <w:p w14:paraId="61874EC6" w14:textId="77777777" w:rsidR="00B26D89" w:rsidRPr="001D4CCC" w:rsidRDefault="00B26D89" w:rsidP="00266A4D">
      <w:pPr>
        <w:pStyle w:val="Textoindependiente"/>
        <w:numPr>
          <w:ilvl w:val="0"/>
          <w:numId w:val="37"/>
        </w:numPr>
        <w:tabs>
          <w:tab w:val="clear" w:pos="720"/>
          <w:tab w:val="num" w:pos="1080"/>
        </w:tabs>
        <w:spacing w:after="0" w:line="240" w:lineRule="auto"/>
        <w:ind w:left="1080"/>
        <w:contextualSpacing/>
        <w:jc w:val="both"/>
      </w:pPr>
      <w:r w:rsidRPr="001D4CCC">
        <w:t>Reacció d’estrès agut</w:t>
      </w:r>
    </w:p>
    <w:p w14:paraId="1EE5E9EF" w14:textId="77777777" w:rsidR="00B26D89" w:rsidRPr="001D4CCC" w:rsidRDefault="00B26D89" w:rsidP="00266A4D">
      <w:pPr>
        <w:pStyle w:val="Textoindependiente"/>
        <w:numPr>
          <w:ilvl w:val="0"/>
          <w:numId w:val="37"/>
        </w:numPr>
        <w:tabs>
          <w:tab w:val="clear" w:pos="720"/>
          <w:tab w:val="num" w:pos="1080"/>
        </w:tabs>
        <w:spacing w:after="0" w:line="240" w:lineRule="auto"/>
        <w:ind w:left="1080"/>
        <w:contextualSpacing/>
        <w:jc w:val="both"/>
      </w:pPr>
      <w:r w:rsidRPr="001D4CCC">
        <w:t>Estrès posttraumàtic</w:t>
      </w:r>
    </w:p>
    <w:p w14:paraId="754C2DCB" w14:textId="77777777" w:rsidR="00B26D89" w:rsidRPr="001D4CCC" w:rsidRDefault="00B26D89" w:rsidP="00266A4D">
      <w:pPr>
        <w:pStyle w:val="Textoindependiente"/>
        <w:numPr>
          <w:ilvl w:val="0"/>
          <w:numId w:val="37"/>
        </w:numPr>
        <w:tabs>
          <w:tab w:val="clear" w:pos="720"/>
          <w:tab w:val="num" w:pos="1080"/>
        </w:tabs>
        <w:spacing w:after="0" w:line="240" w:lineRule="auto"/>
        <w:ind w:left="1080"/>
        <w:contextualSpacing/>
        <w:jc w:val="both"/>
      </w:pPr>
      <w:r w:rsidRPr="001D4CCC">
        <w:t>Comorbiditats atribuïbles</w:t>
      </w:r>
    </w:p>
    <w:p w14:paraId="0685B8E4" w14:textId="77777777" w:rsidR="00B26D89" w:rsidRPr="001D4CCC" w:rsidRDefault="00B26D89" w:rsidP="00B26D89">
      <w:pPr>
        <w:pStyle w:val="Textoindependiente"/>
        <w:spacing w:after="0" w:line="240" w:lineRule="auto"/>
        <w:ind w:left="360"/>
        <w:contextualSpacing/>
        <w:jc w:val="both"/>
      </w:pPr>
      <w:r w:rsidRPr="001D4CCC">
        <w:t>Ansietat</w:t>
      </w:r>
    </w:p>
    <w:p w14:paraId="5312A4C5" w14:textId="77777777" w:rsidR="00B26D89" w:rsidRPr="001D4CCC" w:rsidRDefault="00B26D89" w:rsidP="00B26D89">
      <w:pPr>
        <w:pStyle w:val="Textoindependiente"/>
        <w:spacing w:after="0" w:line="240" w:lineRule="auto"/>
        <w:ind w:left="360"/>
        <w:contextualSpacing/>
        <w:jc w:val="both"/>
      </w:pPr>
      <w:r w:rsidRPr="001D4CCC">
        <w:t>Depressió</w:t>
      </w:r>
    </w:p>
    <w:p w14:paraId="0D47FE46" w14:textId="77777777" w:rsidR="00B26D89" w:rsidRPr="001D4CCC" w:rsidRDefault="00B26D89" w:rsidP="00B26D89">
      <w:pPr>
        <w:pStyle w:val="Textoindependiente"/>
        <w:spacing w:after="0" w:line="240" w:lineRule="auto"/>
        <w:ind w:left="360"/>
        <w:contextualSpacing/>
        <w:jc w:val="both"/>
      </w:pPr>
      <w:r w:rsidRPr="001D4CCC">
        <w:t>Addiccions</w:t>
      </w:r>
    </w:p>
    <w:p w14:paraId="1DF27BB4" w14:textId="77777777" w:rsidR="00B26D89" w:rsidRPr="001D4CCC" w:rsidRDefault="00B26D89" w:rsidP="00266A4D">
      <w:pPr>
        <w:pStyle w:val="Textoindependiente"/>
        <w:numPr>
          <w:ilvl w:val="0"/>
          <w:numId w:val="38"/>
        </w:numPr>
        <w:tabs>
          <w:tab w:val="clear" w:pos="720"/>
          <w:tab w:val="num" w:pos="1080"/>
        </w:tabs>
        <w:spacing w:after="0" w:line="240" w:lineRule="auto"/>
        <w:ind w:left="1080"/>
        <w:contextualSpacing/>
        <w:jc w:val="both"/>
      </w:pPr>
      <w:r w:rsidRPr="001D4CCC">
        <w:t xml:space="preserve">Altres: trastorn </w:t>
      </w:r>
      <w:proofErr w:type="spellStart"/>
      <w:r w:rsidRPr="001D4CCC">
        <w:t>disadaptatiu</w:t>
      </w:r>
      <w:proofErr w:type="spellEnd"/>
    </w:p>
    <w:p w14:paraId="58D4BECF" w14:textId="05245763" w:rsidR="00A17BC6" w:rsidRDefault="00A17BC6" w:rsidP="00247708">
      <w:pPr>
        <w:pStyle w:val="Textoindependiente"/>
        <w:spacing w:line="360" w:lineRule="auto"/>
        <w:contextualSpacing/>
        <w:jc w:val="both"/>
        <w:rPr>
          <w:u w:val="single"/>
        </w:rPr>
      </w:pPr>
    </w:p>
    <w:p w14:paraId="5E3920EB" w14:textId="7A92D653" w:rsidR="00F93B94" w:rsidRDefault="00EA226E" w:rsidP="00247708">
      <w:pPr>
        <w:pStyle w:val="Textoindependiente"/>
        <w:spacing w:line="360" w:lineRule="auto"/>
        <w:contextualSpacing/>
        <w:jc w:val="both"/>
        <w:rPr>
          <w:rFonts w:cstheme="minorHAnsi"/>
        </w:rPr>
      </w:pPr>
      <w:r>
        <w:rPr>
          <w:rFonts w:cstheme="minorHAnsi"/>
        </w:rPr>
        <w:t>El</w:t>
      </w:r>
      <w:r w:rsidR="00F93B94">
        <w:rPr>
          <w:rFonts w:cstheme="minorHAnsi"/>
        </w:rPr>
        <w:t xml:space="preserve"> Trauma </w:t>
      </w:r>
      <w:r>
        <w:rPr>
          <w:rFonts w:cstheme="minorHAnsi"/>
        </w:rPr>
        <w:t xml:space="preserve">psicològic </w:t>
      </w:r>
      <w:r w:rsidR="00F93B94">
        <w:rPr>
          <w:rFonts w:cstheme="minorHAnsi"/>
        </w:rPr>
        <w:t xml:space="preserve">te uns </w:t>
      </w:r>
      <w:r w:rsidR="00F93B94" w:rsidRPr="002929A4">
        <w:rPr>
          <w:rFonts w:cstheme="minorHAnsi"/>
        </w:rPr>
        <w:t xml:space="preserve">criteris diagnòstics clars, </w:t>
      </w:r>
      <w:r w:rsidR="00F93B94">
        <w:rPr>
          <w:rFonts w:cstheme="minorHAnsi"/>
        </w:rPr>
        <w:t xml:space="preserve">uns </w:t>
      </w:r>
      <w:r w:rsidR="00F93B94" w:rsidRPr="002929A4">
        <w:rPr>
          <w:rFonts w:cstheme="minorHAnsi"/>
        </w:rPr>
        <w:t>factors de risc directes i causals</w:t>
      </w:r>
      <w:r w:rsidR="00F93B94">
        <w:rPr>
          <w:rFonts w:cstheme="minorHAnsi"/>
        </w:rPr>
        <w:t xml:space="preserve"> i</w:t>
      </w:r>
      <w:r w:rsidR="00F93B94" w:rsidRPr="002929A4">
        <w:rPr>
          <w:rFonts w:cstheme="minorHAnsi"/>
        </w:rPr>
        <w:t xml:space="preserve"> un període de latència durant el qual es detectable fent possible el procés de cribratge.</w:t>
      </w:r>
    </w:p>
    <w:p w14:paraId="3B2CFD44" w14:textId="58F376D7" w:rsidR="00D60E9D" w:rsidRDefault="00D60E9D" w:rsidP="00D60E9D">
      <w:pPr>
        <w:pStyle w:val="Textoindependiente"/>
        <w:spacing w:line="360" w:lineRule="auto"/>
        <w:contextualSpacing/>
        <w:jc w:val="both"/>
      </w:pPr>
      <w:r>
        <w:t xml:space="preserve">Es detallen a </w:t>
      </w:r>
      <w:r w:rsidRPr="008B0F79">
        <w:t>“</w:t>
      </w:r>
      <w:r w:rsidRPr="008B0F79">
        <w:rPr>
          <w:rFonts w:cstheme="minorHAnsi"/>
        </w:rPr>
        <w:t xml:space="preserve">Consens d’abordatge i continuïtat del TEA/ TEPT </w:t>
      </w:r>
      <w:proofErr w:type="spellStart"/>
      <w:r w:rsidRPr="008B0F79">
        <w:rPr>
          <w:rFonts w:cstheme="minorHAnsi"/>
        </w:rPr>
        <w:t>postIMA</w:t>
      </w:r>
      <w:proofErr w:type="spellEnd"/>
      <w:r w:rsidRPr="008B0F79">
        <w:rPr>
          <w:rFonts w:cstheme="minorHAnsi"/>
        </w:rPr>
        <w:t xml:space="preserve"> per part del Dispositiu comunitari de Salut.</w:t>
      </w:r>
      <w:r w:rsidRPr="003020B3">
        <w:rPr>
          <w:rFonts w:eastAsia="Times New Roman" w:cstheme="minorHAnsi"/>
        </w:rPr>
        <w:t xml:space="preserve"> Indicacions per l’Atenció primària, Salut mental comunitària i accés a Unitats expertes</w:t>
      </w:r>
      <w:r>
        <w:rPr>
          <w:rFonts w:eastAsia="Times New Roman" w:cstheme="minorHAnsi"/>
        </w:rPr>
        <w:t xml:space="preserve">.” </w:t>
      </w:r>
      <w:r w:rsidRPr="001D4CCC">
        <w:t>(2017)</w:t>
      </w:r>
      <w:r w:rsidRPr="001D4CCC">
        <w:rPr>
          <w:rStyle w:val="Refdenotaalpie"/>
        </w:rPr>
        <w:footnoteReference w:id="54"/>
      </w:r>
      <w:r>
        <w:t xml:space="preserve"> </w:t>
      </w:r>
      <w:r w:rsidRPr="001D4CCC">
        <w:t xml:space="preserve">consensuats pels experts de </w:t>
      </w:r>
      <w:r>
        <w:t>SISCAT.</w:t>
      </w:r>
    </w:p>
    <w:p w14:paraId="0BE38048" w14:textId="77777777" w:rsidR="00F93B94" w:rsidRDefault="00F93B94" w:rsidP="00247708">
      <w:pPr>
        <w:pStyle w:val="Textoindependiente"/>
        <w:spacing w:line="360" w:lineRule="auto"/>
        <w:contextualSpacing/>
        <w:jc w:val="both"/>
        <w:rPr>
          <w:u w:val="single"/>
        </w:rPr>
      </w:pPr>
    </w:p>
    <w:p w14:paraId="17ED1CE1" w14:textId="403CE67D" w:rsidR="00F93B94" w:rsidRPr="001D4CCC" w:rsidRDefault="00F93B94" w:rsidP="00F93B94">
      <w:pPr>
        <w:spacing w:after="120" w:line="360" w:lineRule="auto"/>
        <w:jc w:val="both"/>
      </w:pPr>
      <w:r>
        <w:rPr>
          <w:rFonts w:cstheme="minorHAnsi"/>
          <w:shd w:val="clear" w:color="auto" w:fill="FFFFFF"/>
        </w:rPr>
        <w:t>L</w:t>
      </w:r>
      <w:r w:rsidR="00886E34">
        <w:rPr>
          <w:rFonts w:cstheme="minorHAnsi"/>
          <w:shd w:val="clear" w:color="auto" w:fill="FFFFFF"/>
        </w:rPr>
        <w:t xml:space="preserve">’evolució del Trauma </w:t>
      </w:r>
      <w:r w:rsidR="00D20F55">
        <w:rPr>
          <w:rFonts w:cstheme="minorHAnsi"/>
          <w:shd w:val="clear" w:color="auto" w:fill="FFFFFF"/>
        </w:rPr>
        <w:t xml:space="preserve">psíquic </w:t>
      </w:r>
      <w:r w:rsidR="00247708" w:rsidRPr="002929A4">
        <w:rPr>
          <w:rFonts w:cstheme="minorHAnsi"/>
        </w:rPr>
        <w:t xml:space="preserve">te una </w:t>
      </w:r>
      <w:r w:rsidR="00247708" w:rsidRPr="00EA226E">
        <w:rPr>
          <w:rFonts w:cstheme="minorHAnsi"/>
        </w:rPr>
        <w:t>historia nat</w:t>
      </w:r>
      <w:r w:rsidR="00D20F55" w:rsidRPr="00EA226E">
        <w:rPr>
          <w:rFonts w:cstheme="minorHAnsi"/>
        </w:rPr>
        <w:t>ural i una cronologia</w:t>
      </w:r>
      <w:r w:rsidR="00D20F55">
        <w:rPr>
          <w:rFonts w:cstheme="minorHAnsi"/>
        </w:rPr>
        <w:t xml:space="preserve"> conegudes</w:t>
      </w:r>
      <w:r>
        <w:rPr>
          <w:rFonts w:cstheme="minorHAnsi"/>
        </w:rPr>
        <w:t xml:space="preserve"> que </w:t>
      </w:r>
      <w:r>
        <w:t>s</w:t>
      </w:r>
      <w:r w:rsidRPr="001D4CCC">
        <w:t>’estructura</w:t>
      </w:r>
      <w:r>
        <w:t xml:space="preserve"> </w:t>
      </w:r>
      <w:r w:rsidRPr="001D4CCC">
        <w:t>segons l’evidència</w:t>
      </w:r>
      <w:r w:rsidRPr="001D4CCC">
        <w:rPr>
          <w:rStyle w:val="Refdenotaalpie"/>
        </w:rPr>
        <w:footnoteReference w:id="55"/>
      </w:r>
      <w:r w:rsidRPr="001D4CCC">
        <w:t>en quatre fases</w:t>
      </w:r>
    </w:p>
    <w:p w14:paraId="7E79A4EC" w14:textId="77777777" w:rsidR="00F93B94" w:rsidRPr="001D4CCC" w:rsidRDefault="00F93B94" w:rsidP="00266A4D">
      <w:pPr>
        <w:pStyle w:val="Textoindependiente"/>
        <w:numPr>
          <w:ilvl w:val="0"/>
          <w:numId w:val="36"/>
        </w:numPr>
        <w:spacing w:after="0" w:line="240" w:lineRule="auto"/>
        <w:ind w:left="714" w:hanging="357"/>
        <w:contextualSpacing/>
        <w:jc w:val="both"/>
      </w:pPr>
      <w:r w:rsidRPr="001D4CCC">
        <w:t>Primers dies, menys de 72 hores</w:t>
      </w:r>
    </w:p>
    <w:p w14:paraId="1BB8F2FD" w14:textId="77777777" w:rsidR="00F93B94" w:rsidRPr="001D4CCC" w:rsidRDefault="00F93B94" w:rsidP="00266A4D">
      <w:pPr>
        <w:pStyle w:val="Textoindependiente"/>
        <w:numPr>
          <w:ilvl w:val="0"/>
          <w:numId w:val="36"/>
        </w:numPr>
        <w:spacing w:after="0" w:line="240" w:lineRule="auto"/>
        <w:ind w:left="714" w:hanging="357"/>
        <w:contextualSpacing/>
        <w:jc w:val="both"/>
      </w:pPr>
      <w:r w:rsidRPr="001D4CCC">
        <w:t>Primeres setmanes, del 3r dia a la 6a setmana</w:t>
      </w:r>
    </w:p>
    <w:p w14:paraId="214E9420" w14:textId="77777777" w:rsidR="00F93B94" w:rsidRPr="001D4CCC" w:rsidRDefault="00F93B94" w:rsidP="00266A4D">
      <w:pPr>
        <w:pStyle w:val="Textoindependiente"/>
        <w:numPr>
          <w:ilvl w:val="0"/>
          <w:numId w:val="36"/>
        </w:numPr>
        <w:spacing w:after="0" w:line="240" w:lineRule="auto"/>
        <w:ind w:left="714" w:hanging="357"/>
        <w:contextualSpacing/>
        <w:jc w:val="both"/>
      </w:pPr>
      <w:r w:rsidRPr="001D4CCC">
        <w:t>Primer any, fins al 6è més o primer any</w:t>
      </w:r>
    </w:p>
    <w:p w14:paraId="5E955CA6" w14:textId="77777777" w:rsidR="00F93B94" w:rsidRPr="001D4CCC" w:rsidRDefault="00F93B94" w:rsidP="00266A4D">
      <w:pPr>
        <w:pStyle w:val="Textoindependiente"/>
        <w:numPr>
          <w:ilvl w:val="0"/>
          <w:numId w:val="36"/>
        </w:numPr>
        <w:spacing w:after="0" w:line="360" w:lineRule="auto"/>
        <w:ind w:left="714" w:hanging="357"/>
        <w:contextualSpacing/>
        <w:jc w:val="both"/>
      </w:pPr>
      <w:r w:rsidRPr="001D4CCC">
        <w:t>Més enllà, fins al 5è any</w:t>
      </w:r>
      <w:r>
        <w:t xml:space="preserve"> tot i que l’evidència no es concloent</w:t>
      </w:r>
    </w:p>
    <w:p w14:paraId="5D3B3CD3" w14:textId="74E5363C" w:rsidR="00D20F55" w:rsidRDefault="00F93B94" w:rsidP="00F93B94">
      <w:pPr>
        <w:pStyle w:val="Textoindependiente"/>
        <w:spacing w:line="360" w:lineRule="auto"/>
        <w:contextualSpacing/>
        <w:jc w:val="both"/>
        <w:rPr>
          <w:rFonts w:cstheme="minorHAnsi"/>
        </w:rPr>
      </w:pPr>
      <w:r>
        <w:rPr>
          <w:rFonts w:cstheme="minorHAnsi"/>
        </w:rPr>
        <w:t xml:space="preserve">que </w:t>
      </w:r>
      <w:r w:rsidR="00D732D2">
        <w:rPr>
          <w:rFonts w:cstheme="minorHAnsi"/>
        </w:rPr>
        <w:t>es presenten</w:t>
      </w:r>
      <w:r w:rsidR="00D20F55">
        <w:rPr>
          <w:rFonts w:cstheme="minorHAnsi"/>
        </w:rPr>
        <w:t xml:space="preserve"> </w:t>
      </w:r>
      <w:r w:rsidR="00D20F55" w:rsidRPr="00A3000C">
        <w:rPr>
          <w:rFonts w:cstheme="minorHAnsi"/>
        </w:rPr>
        <w:t>gràficament a l’Annex d’il·lustracions,</w:t>
      </w:r>
      <w:r w:rsidR="00D732D2">
        <w:rPr>
          <w:rFonts w:cstheme="minorHAnsi"/>
        </w:rPr>
        <w:t xml:space="preserve"> </w:t>
      </w:r>
      <w:r w:rsidR="00D20F55">
        <w:rPr>
          <w:rFonts w:cstheme="minorHAnsi"/>
        </w:rPr>
        <w:t xml:space="preserve">gràfic </w:t>
      </w:r>
      <w:r w:rsidR="00A17BC6">
        <w:rPr>
          <w:rFonts w:cstheme="minorHAnsi"/>
        </w:rPr>
        <w:t>2</w:t>
      </w:r>
      <w:r w:rsidR="00D20F55">
        <w:rPr>
          <w:rFonts w:cstheme="minorHAnsi"/>
        </w:rPr>
        <w:t>.</w:t>
      </w:r>
    </w:p>
    <w:p w14:paraId="7420CD5F" w14:textId="77777777" w:rsidR="0070083F" w:rsidRDefault="0070083F" w:rsidP="00F93B94">
      <w:pPr>
        <w:pStyle w:val="Textoindependiente"/>
        <w:spacing w:line="360" w:lineRule="auto"/>
        <w:contextualSpacing/>
        <w:jc w:val="both"/>
      </w:pPr>
    </w:p>
    <w:p w14:paraId="3311F63E" w14:textId="75C029F9" w:rsidR="00886E34" w:rsidRDefault="00886E34" w:rsidP="00886E34">
      <w:pPr>
        <w:pStyle w:val="Textoindependiente"/>
        <w:spacing w:line="360" w:lineRule="auto"/>
        <w:contextualSpacing/>
        <w:jc w:val="both"/>
        <w:rPr>
          <w:rFonts w:cs="ArialMT"/>
        </w:rPr>
      </w:pPr>
      <w:r>
        <w:t xml:space="preserve">El mètode </w:t>
      </w:r>
      <w:r w:rsidR="00D60E9D">
        <w:t xml:space="preserve">de </w:t>
      </w:r>
      <w:r w:rsidR="00D60E9D">
        <w:rPr>
          <w:u w:val="single"/>
        </w:rPr>
        <w:t>c</w:t>
      </w:r>
      <w:r w:rsidR="00D60E9D" w:rsidRPr="001D4CCC">
        <w:rPr>
          <w:u w:val="single"/>
        </w:rPr>
        <w:t>ribratge</w:t>
      </w:r>
      <w:r w:rsidR="00D60E9D" w:rsidRPr="001D4CCC">
        <w:t xml:space="preserve"> </w:t>
      </w:r>
      <w:r>
        <w:t>de</w:t>
      </w:r>
      <w:r w:rsidR="00D60E9D">
        <w:t>l risc de trauma psicològic aconsellat</w:t>
      </w:r>
      <w:r>
        <w:t xml:space="preserve"> es</w:t>
      </w:r>
      <w:r w:rsidRPr="001D4CCC">
        <w:t xml:space="preserve"> l’Índex de Colònia</w:t>
      </w:r>
      <w:r w:rsidRPr="001D4CCC">
        <w:rPr>
          <w:rStyle w:val="Refdenotaalpie"/>
        </w:rPr>
        <w:footnoteReference w:id="56"/>
      </w:r>
      <w:r w:rsidRPr="001D4CCC">
        <w:t xml:space="preserve"> en el context de </w:t>
      </w:r>
      <w:r>
        <w:t xml:space="preserve">les </w:t>
      </w:r>
      <w:r w:rsidRPr="001D4CCC">
        <w:t>Situacions de Gran dany desplegat per EUTOPA</w:t>
      </w:r>
      <w:r w:rsidRPr="001D4CCC">
        <w:rPr>
          <w:rStyle w:val="Refdenotaalpie"/>
        </w:rPr>
        <w:footnoteReference w:id="57"/>
      </w:r>
      <w:r>
        <w:rPr>
          <w:rFonts w:cs="ArialMT"/>
        </w:rPr>
        <w:t xml:space="preserve"> amb tres possibles resultats que marquen </w:t>
      </w:r>
      <w:r w:rsidR="0070083F">
        <w:rPr>
          <w:rFonts w:cs="ArialMT"/>
        </w:rPr>
        <w:t xml:space="preserve">les característiques de </w:t>
      </w:r>
      <w:r>
        <w:rPr>
          <w:rFonts w:cs="ArialMT"/>
        </w:rPr>
        <w:t>la continuïtat assistencial de l’afectat:</w:t>
      </w:r>
    </w:p>
    <w:p w14:paraId="53207806" w14:textId="77777777" w:rsidR="00886E34" w:rsidRDefault="00886E34" w:rsidP="00266A4D">
      <w:pPr>
        <w:pStyle w:val="Textoindependiente"/>
        <w:numPr>
          <w:ilvl w:val="0"/>
          <w:numId w:val="44"/>
        </w:numPr>
        <w:spacing w:after="0" w:line="240" w:lineRule="auto"/>
        <w:ind w:left="714" w:hanging="357"/>
        <w:contextualSpacing/>
        <w:jc w:val="both"/>
        <w:rPr>
          <w:rFonts w:cs="ArialMT"/>
        </w:rPr>
      </w:pPr>
      <w:r>
        <w:rPr>
          <w:rFonts w:cs="ArialMT"/>
        </w:rPr>
        <w:lastRenderedPageBreak/>
        <w:t>Baix risc, recuperació espontània</w:t>
      </w:r>
    </w:p>
    <w:p w14:paraId="1FA94D4E" w14:textId="77777777" w:rsidR="00886E34" w:rsidRDefault="00886E34" w:rsidP="00266A4D">
      <w:pPr>
        <w:pStyle w:val="Textoindependiente"/>
        <w:numPr>
          <w:ilvl w:val="0"/>
          <w:numId w:val="44"/>
        </w:numPr>
        <w:spacing w:after="0" w:line="240" w:lineRule="auto"/>
        <w:ind w:left="714" w:hanging="357"/>
        <w:contextualSpacing/>
        <w:jc w:val="both"/>
        <w:rPr>
          <w:rFonts w:cs="ArialMT"/>
        </w:rPr>
      </w:pPr>
      <w:proofErr w:type="spellStart"/>
      <w:r>
        <w:rPr>
          <w:rFonts w:cs="ArialMT"/>
        </w:rPr>
        <w:t>Switchers</w:t>
      </w:r>
      <w:proofErr w:type="spellEnd"/>
      <w:r>
        <w:rPr>
          <w:rFonts w:cs="ArialMT"/>
        </w:rPr>
        <w:t xml:space="preserve">, tributaris de </w:t>
      </w:r>
      <w:proofErr w:type="spellStart"/>
      <w:r>
        <w:rPr>
          <w:rFonts w:cs="ArialMT"/>
        </w:rPr>
        <w:t>psicoeducació</w:t>
      </w:r>
      <w:proofErr w:type="spellEnd"/>
    </w:p>
    <w:p w14:paraId="3D077BFB" w14:textId="0E51952D" w:rsidR="00886E34" w:rsidRPr="001D4CCC" w:rsidRDefault="00886E34" w:rsidP="00266A4D">
      <w:pPr>
        <w:pStyle w:val="Textoindependiente"/>
        <w:numPr>
          <w:ilvl w:val="0"/>
          <w:numId w:val="44"/>
        </w:numPr>
        <w:spacing w:after="0" w:line="240" w:lineRule="auto"/>
        <w:ind w:left="714" w:hanging="357"/>
        <w:contextualSpacing/>
        <w:jc w:val="both"/>
        <w:rPr>
          <w:rFonts w:cs="Times New Roman"/>
          <w:bCs/>
        </w:rPr>
      </w:pPr>
      <w:r>
        <w:rPr>
          <w:rFonts w:cs="ArialMT"/>
        </w:rPr>
        <w:t xml:space="preserve">Alt risc derivables als Nuclis territorials </w:t>
      </w:r>
      <w:r w:rsidR="0070083F">
        <w:rPr>
          <w:rFonts w:cs="ArialMT"/>
        </w:rPr>
        <w:t xml:space="preserve">de Salut mental comunitària </w:t>
      </w:r>
      <w:r>
        <w:rPr>
          <w:rFonts w:cs="ArialMT"/>
        </w:rPr>
        <w:t>o a Unitats expertes pel tractament del Trauma</w:t>
      </w:r>
    </w:p>
    <w:p w14:paraId="2BAFAA09" w14:textId="4DB58062" w:rsidR="00B26D89" w:rsidRPr="001D4CCC" w:rsidRDefault="00D60E9D" w:rsidP="00B26D89">
      <w:pPr>
        <w:pStyle w:val="Textoindependiente"/>
        <w:spacing w:after="0" w:line="240" w:lineRule="auto"/>
        <w:contextualSpacing/>
        <w:jc w:val="both"/>
      </w:pPr>
      <w:r>
        <w:t>La</w:t>
      </w:r>
      <w:r w:rsidRPr="001D4CCC">
        <w:t xml:space="preserve"> </w:t>
      </w:r>
      <w:r w:rsidRPr="001D4CCC">
        <w:rPr>
          <w:u w:val="single"/>
        </w:rPr>
        <w:t>cartera de serveis</w:t>
      </w:r>
      <w:r w:rsidRPr="001D4CCC">
        <w:t xml:space="preserve"> </w:t>
      </w:r>
      <w:r>
        <w:t xml:space="preserve">en salut mental </w:t>
      </w:r>
      <w:proofErr w:type="spellStart"/>
      <w:r>
        <w:t>postIMA</w:t>
      </w:r>
      <w:proofErr w:type="spellEnd"/>
      <w:r>
        <w:t xml:space="preserve"> </w:t>
      </w:r>
      <w:r w:rsidR="008B0F79">
        <w:t xml:space="preserve">es concreta en les </w:t>
      </w:r>
      <w:r>
        <w:t xml:space="preserve">següents </w:t>
      </w:r>
      <w:r w:rsidR="00E43D51" w:rsidRPr="001D4CCC">
        <w:t>prestacions</w:t>
      </w:r>
      <w:r w:rsidR="008B0F79">
        <w:t>:</w:t>
      </w:r>
    </w:p>
    <w:p w14:paraId="0D1ADB30" w14:textId="77777777" w:rsidR="00B26D89" w:rsidRPr="001D4CCC" w:rsidRDefault="00B26D89" w:rsidP="00B26D89">
      <w:pPr>
        <w:pStyle w:val="Textoindependiente"/>
        <w:spacing w:after="0" w:line="240" w:lineRule="auto"/>
        <w:ind w:left="708"/>
        <w:contextualSpacing/>
        <w:jc w:val="both"/>
      </w:pPr>
      <w:r w:rsidRPr="001D4CCC">
        <w:t>Primera atenció en el Centre, presencial o grupal</w:t>
      </w:r>
    </w:p>
    <w:p w14:paraId="5A577197" w14:textId="77777777" w:rsidR="00B26D89" w:rsidRPr="001D4CCC" w:rsidRDefault="00B26D89" w:rsidP="00B26D89">
      <w:pPr>
        <w:pStyle w:val="Textoindependiente"/>
        <w:spacing w:after="0" w:line="240" w:lineRule="auto"/>
        <w:ind w:left="708"/>
        <w:contextualSpacing/>
        <w:jc w:val="both"/>
      </w:pPr>
      <w:r w:rsidRPr="001D4CCC">
        <w:t>Intervenció (tractament) i seguiment evolutiu</w:t>
      </w:r>
    </w:p>
    <w:p w14:paraId="67AD8DB0" w14:textId="77777777" w:rsidR="00B26D89" w:rsidRPr="001D4CCC" w:rsidRDefault="00B26D89" w:rsidP="00B26D89">
      <w:pPr>
        <w:pStyle w:val="Textoindependiente"/>
        <w:spacing w:after="0" w:line="240" w:lineRule="auto"/>
        <w:ind w:left="708"/>
        <w:contextualSpacing/>
        <w:jc w:val="both"/>
      </w:pPr>
      <w:proofErr w:type="spellStart"/>
      <w:r w:rsidRPr="001D4CCC">
        <w:t>Psicoeducació</w:t>
      </w:r>
      <w:proofErr w:type="spellEnd"/>
    </w:p>
    <w:p w14:paraId="08217EFE" w14:textId="77777777" w:rsidR="00B26D89" w:rsidRPr="001D4CCC" w:rsidRDefault="00B26D89" w:rsidP="00B26D89">
      <w:pPr>
        <w:pStyle w:val="Textoindependiente"/>
        <w:spacing w:after="0" w:line="240" w:lineRule="auto"/>
        <w:ind w:left="708"/>
        <w:contextualSpacing/>
        <w:jc w:val="both"/>
      </w:pPr>
      <w:r w:rsidRPr="001D4CCC">
        <w:t>Atenció/seguiment telefònic (associat al Codi Risc Suïcidi)</w:t>
      </w:r>
    </w:p>
    <w:p w14:paraId="081198E3" w14:textId="77777777" w:rsidR="00B26D89" w:rsidRPr="001D4CCC" w:rsidRDefault="00B26D89" w:rsidP="00B26D89">
      <w:pPr>
        <w:pStyle w:val="Textoindependiente"/>
        <w:spacing w:after="0" w:line="240" w:lineRule="auto"/>
        <w:ind w:left="708"/>
        <w:contextualSpacing/>
        <w:jc w:val="both"/>
      </w:pPr>
      <w:r w:rsidRPr="001D4CCC">
        <w:t>Atenció domiciliària, associada als programes homònims en Salut mental</w:t>
      </w:r>
    </w:p>
    <w:p w14:paraId="2623024D" w14:textId="77777777" w:rsidR="00B26D89" w:rsidRPr="001D4CCC" w:rsidRDefault="00B26D89" w:rsidP="00B26D89">
      <w:pPr>
        <w:pStyle w:val="Textoindependiente"/>
        <w:spacing w:after="0" w:line="240" w:lineRule="auto"/>
        <w:ind w:left="708"/>
        <w:contextualSpacing/>
        <w:jc w:val="both"/>
      </w:pPr>
      <w:r w:rsidRPr="001D4CCC">
        <w:t>Coordinació operativa amb entitats no sanitàries de recolzament</w:t>
      </w:r>
    </w:p>
    <w:p w14:paraId="281C028A" w14:textId="77777777" w:rsidR="00B26D89" w:rsidRPr="001D4CCC" w:rsidRDefault="00B26D89" w:rsidP="00B26D89">
      <w:pPr>
        <w:pStyle w:val="Textoindependiente"/>
        <w:spacing w:after="0" w:line="240" w:lineRule="auto"/>
        <w:ind w:left="708"/>
        <w:contextualSpacing/>
        <w:jc w:val="both"/>
      </w:pPr>
      <w:r w:rsidRPr="001D4CCC">
        <w:t>Detecció sanitària i no sanitària</w:t>
      </w:r>
    </w:p>
    <w:p w14:paraId="559A354F" w14:textId="77777777" w:rsidR="00B26D89" w:rsidRPr="001D4CCC" w:rsidRDefault="00B26D89" w:rsidP="00D60E9D">
      <w:pPr>
        <w:pStyle w:val="Textoindependiente"/>
        <w:spacing w:line="360" w:lineRule="auto"/>
        <w:ind w:left="708"/>
        <w:jc w:val="both"/>
      </w:pPr>
      <w:r w:rsidRPr="001D4CCC">
        <w:t>Ronda de tancament (als sis mesos)</w:t>
      </w:r>
    </w:p>
    <w:p w14:paraId="37F246DB" w14:textId="6E35164D" w:rsidR="00B26D89" w:rsidRDefault="009C0CA4" w:rsidP="00B26D89">
      <w:pPr>
        <w:pStyle w:val="Textoindependiente"/>
        <w:spacing w:line="360" w:lineRule="auto"/>
        <w:jc w:val="both"/>
      </w:pPr>
      <w:r w:rsidRPr="001D4CCC">
        <w:t xml:space="preserve">La </w:t>
      </w:r>
      <w:r w:rsidRPr="001D4CCC">
        <w:rPr>
          <w:u w:val="single"/>
        </w:rPr>
        <w:t>c</w:t>
      </w:r>
      <w:r w:rsidR="00B26D89" w:rsidRPr="001D4CCC">
        <w:rPr>
          <w:u w:val="single"/>
        </w:rPr>
        <w:t>ontinuïtat assistencial</w:t>
      </w:r>
      <w:r w:rsidRPr="001D4CCC">
        <w:t xml:space="preserve"> l’</w:t>
      </w:r>
      <w:r w:rsidR="00B26D89" w:rsidRPr="001D4CCC">
        <w:t>assegura HC3</w:t>
      </w:r>
      <w:r w:rsidR="00B26D89" w:rsidRPr="001D4CCC">
        <w:rPr>
          <w:rStyle w:val="Refdenotaalpie"/>
        </w:rPr>
        <w:footnoteReference w:id="58"/>
      </w:r>
      <w:r w:rsidR="00B26D89" w:rsidRPr="001D4CCC">
        <w:t>.</w:t>
      </w:r>
    </w:p>
    <w:p w14:paraId="01C0FD19" w14:textId="77777777" w:rsidR="00063014" w:rsidRDefault="00063014" w:rsidP="0066216F">
      <w:pPr>
        <w:pStyle w:val="Textoindependiente"/>
        <w:spacing w:line="360" w:lineRule="auto"/>
        <w:contextualSpacing/>
        <w:jc w:val="both"/>
        <w:rPr>
          <w:b/>
          <w:color w:val="FF0000"/>
        </w:rPr>
      </w:pPr>
    </w:p>
    <w:p w14:paraId="76B6CAEA" w14:textId="0787D9F3" w:rsidR="00B00114" w:rsidRPr="001D4CCC" w:rsidRDefault="00EA226E" w:rsidP="0066216F">
      <w:pPr>
        <w:pStyle w:val="Textoindependiente"/>
        <w:spacing w:line="360" w:lineRule="auto"/>
        <w:contextualSpacing/>
        <w:jc w:val="both"/>
        <w:rPr>
          <w:b/>
        </w:rPr>
      </w:pPr>
      <w:r>
        <w:rPr>
          <w:b/>
          <w:color w:val="FF0000"/>
        </w:rPr>
        <w:t>P</w:t>
      </w:r>
      <w:r w:rsidR="00923278" w:rsidRPr="001D4CCC">
        <w:rPr>
          <w:b/>
          <w:color w:val="FF0000"/>
        </w:rPr>
        <w:t>rimers dies (&gt;</w:t>
      </w:r>
      <w:r w:rsidR="00B00114" w:rsidRPr="001D4CCC">
        <w:rPr>
          <w:b/>
          <w:color w:val="FF0000"/>
        </w:rPr>
        <w:t>72 hores – 6a setmana</w:t>
      </w:r>
      <w:r w:rsidR="00923278" w:rsidRPr="001D4CCC">
        <w:rPr>
          <w:b/>
          <w:color w:val="FF0000"/>
        </w:rPr>
        <w:t>)</w:t>
      </w:r>
    </w:p>
    <w:p w14:paraId="5C72F6AC" w14:textId="77777777" w:rsidR="009D3E82" w:rsidRDefault="009D3E82" w:rsidP="008E1F50">
      <w:pPr>
        <w:pStyle w:val="Textoindependiente"/>
        <w:spacing w:line="360" w:lineRule="auto"/>
        <w:contextualSpacing/>
        <w:jc w:val="both"/>
      </w:pPr>
      <w:r>
        <w:t>L’àmbit sanitari d’aquest període es Salut mental comunitària.</w:t>
      </w:r>
    </w:p>
    <w:p w14:paraId="0B3C0641" w14:textId="23750CA6" w:rsidR="00C4137D" w:rsidRDefault="006E2D92" w:rsidP="008E1F50">
      <w:pPr>
        <w:pStyle w:val="Textoindependiente"/>
        <w:spacing w:line="360" w:lineRule="auto"/>
        <w:contextualSpacing/>
        <w:jc w:val="both"/>
      </w:pPr>
      <w:r>
        <w:t xml:space="preserve">L’eix d’aquest període es la </w:t>
      </w:r>
      <w:proofErr w:type="spellStart"/>
      <w:r>
        <w:t>psicoeducació</w:t>
      </w:r>
      <w:proofErr w:type="spellEnd"/>
      <w:r>
        <w:t xml:space="preserve">. </w:t>
      </w:r>
    </w:p>
    <w:p w14:paraId="2E02FEC5" w14:textId="77777777" w:rsidR="00EA226E" w:rsidRDefault="00EA226E" w:rsidP="008E1F50">
      <w:pPr>
        <w:pStyle w:val="Textoindependiente"/>
        <w:spacing w:line="360" w:lineRule="auto"/>
        <w:contextualSpacing/>
        <w:jc w:val="both"/>
      </w:pPr>
    </w:p>
    <w:p w14:paraId="40759CA2" w14:textId="44F38BE3" w:rsidR="006D10FE" w:rsidRPr="001D4CCC" w:rsidRDefault="006E2D92" w:rsidP="008E1F50">
      <w:pPr>
        <w:pStyle w:val="Textoindependiente"/>
        <w:spacing w:line="360" w:lineRule="auto"/>
        <w:contextualSpacing/>
        <w:jc w:val="both"/>
        <w:rPr>
          <w:shd w:val="clear" w:color="auto" w:fill="F8F8F8"/>
        </w:rPr>
      </w:pPr>
      <w:r>
        <w:t xml:space="preserve">El CSB activa </w:t>
      </w:r>
      <w:r w:rsidR="00EA226E">
        <w:t xml:space="preserve">i divulga </w:t>
      </w:r>
      <w:r w:rsidR="00C4137D">
        <w:t xml:space="preserve">en els dies posteriors a l’ocurrència de l’IMA </w:t>
      </w:r>
      <w:r w:rsidR="008E1F50" w:rsidRPr="001D4CCC">
        <w:t xml:space="preserve">un programa de </w:t>
      </w:r>
      <w:bookmarkStart w:id="2" w:name="_Hlk14096712"/>
      <w:r w:rsidR="007301CC" w:rsidRPr="001D4CCC">
        <w:t>tallers</w:t>
      </w:r>
      <w:r w:rsidR="006D10FE" w:rsidRPr="001D4CCC">
        <w:rPr>
          <w:rFonts w:cstheme="minorHAnsi"/>
        </w:rPr>
        <w:t xml:space="preserve"> psico-educati</w:t>
      </w:r>
      <w:r>
        <w:rPr>
          <w:rFonts w:cstheme="minorHAnsi"/>
        </w:rPr>
        <w:t>u</w:t>
      </w:r>
      <w:r w:rsidR="006D10FE" w:rsidRPr="001D4CCC">
        <w:rPr>
          <w:rFonts w:cstheme="minorHAnsi"/>
        </w:rPr>
        <w:t>s</w:t>
      </w:r>
      <w:r w:rsidR="006D10FE" w:rsidRPr="001D4CCC">
        <w:t xml:space="preserve"> </w:t>
      </w:r>
      <w:r w:rsidR="006D10FE" w:rsidRPr="001D4CCC">
        <w:rPr>
          <w:rFonts w:cs="Open Sans"/>
        </w:rPr>
        <w:t xml:space="preserve">sobre el </w:t>
      </w:r>
      <w:r w:rsidR="008E1F50" w:rsidRPr="001D4CCC">
        <w:rPr>
          <w:rFonts w:cs="Open Sans"/>
        </w:rPr>
        <w:t>p</w:t>
      </w:r>
      <w:r w:rsidR="006D10FE" w:rsidRPr="001D4CCC">
        <w:rPr>
          <w:rFonts w:cs="Open Sans"/>
        </w:rPr>
        <w:t>rocés d’afectació i de recuperació</w:t>
      </w:r>
      <w:r w:rsidR="00C4137D">
        <w:rPr>
          <w:rFonts w:cs="Open Sans"/>
        </w:rPr>
        <w:t xml:space="preserve"> </w:t>
      </w:r>
      <w:r w:rsidR="0070083F">
        <w:rPr>
          <w:rFonts w:cs="Open Sans"/>
        </w:rPr>
        <w:t xml:space="preserve">centrats en </w:t>
      </w:r>
      <w:r w:rsidR="00C4137D">
        <w:rPr>
          <w:rFonts w:cs="Open Sans"/>
        </w:rPr>
        <w:t>l’</w:t>
      </w:r>
      <w:r w:rsidR="008B6CCC" w:rsidRPr="001D4CCC">
        <w:rPr>
          <w:rStyle w:val="Textoennegrita"/>
          <w:rFonts w:cstheme="minorHAnsi"/>
          <w:b w:val="0"/>
          <w:bdr w:val="none" w:sz="0" w:space="0" w:color="auto" w:frame="1"/>
          <w:shd w:val="clear" w:color="auto" w:fill="F8F8F8"/>
        </w:rPr>
        <w:t>aprenentatge</w:t>
      </w:r>
      <w:r w:rsidR="008B6CCC" w:rsidRPr="001D4CCC">
        <w:rPr>
          <w:shd w:val="clear" w:color="auto" w:fill="F8F8F8"/>
        </w:rPr>
        <w:t> </w:t>
      </w:r>
      <w:r w:rsidR="009B313D">
        <w:rPr>
          <w:shd w:val="clear" w:color="auto" w:fill="F8F8F8"/>
        </w:rPr>
        <w:t>de</w:t>
      </w:r>
      <w:r w:rsidR="008B6CCC" w:rsidRPr="001D4CCC">
        <w:rPr>
          <w:shd w:val="clear" w:color="auto" w:fill="F8F8F8"/>
        </w:rPr>
        <w:t xml:space="preserve"> tècniques, </w:t>
      </w:r>
      <w:r w:rsidR="008B6CCC" w:rsidRPr="001D4CCC">
        <w:rPr>
          <w:rStyle w:val="Textoennegrita"/>
          <w:rFonts w:cstheme="minorHAnsi"/>
          <w:b w:val="0"/>
          <w:bdr w:val="none" w:sz="0" w:space="0" w:color="auto" w:frame="1"/>
          <w:shd w:val="clear" w:color="auto" w:fill="F8F8F8"/>
        </w:rPr>
        <w:t>habilitats</w:t>
      </w:r>
      <w:r w:rsidR="008B6CCC" w:rsidRPr="001D4CCC">
        <w:rPr>
          <w:shd w:val="clear" w:color="auto" w:fill="F8F8F8"/>
        </w:rPr>
        <w:t> per</w:t>
      </w:r>
      <w:r w:rsidR="006D10FE" w:rsidRPr="001D4CCC">
        <w:rPr>
          <w:shd w:val="clear" w:color="auto" w:fill="F8F8F8"/>
        </w:rPr>
        <w:t xml:space="preserve"> </w:t>
      </w:r>
      <w:r w:rsidR="008B6CCC" w:rsidRPr="001D4CCC">
        <w:rPr>
          <w:shd w:val="clear" w:color="auto" w:fill="F8F8F8"/>
        </w:rPr>
        <w:t>a la </w:t>
      </w:r>
      <w:r w:rsidR="008B6CCC" w:rsidRPr="001D4CCC">
        <w:rPr>
          <w:rStyle w:val="Textoennegrita"/>
          <w:rFonts w:cstheme="minorHAnsi"/>
          <w:b w:val="0"/>
          <w:bdr w:val="none" w:sz="0" w:space="0" w:color="auto" w:frame="1"/>
          <w:shd w:val="clear" w:color="auto" w:fill="F8F8F8"/>
        </w:rPr>
        <w:t>prevenció</w:t>
      </w:r>
      <w:r w:rsidR="008B6CCC" w:rsidRPr="001D4CCC">
        <w:rPr>
          <w:shd w:val="clear" w:color="auto" w:fill="F8F8F8"/>
        </w:rPr>
        <w:t>, estratègies per afrontar</w:t>
      </w:r>
      <w:r w:rsidR="006D10FE" w:rsidRPr="001D4CCC">
        <w:rPr>
          <w:shd w:val="clear" w:color="auto" w:fill="F8F8F8"/>
        </w:rPr>
        <w:t xml:space="preserve"> </w:t>
      </w:r>
      <w:r w:rsidR="006D10FE" w:rsidRPr="001D4CCC">
        <w:rPr>
          <w:rFonts w:cs="Open Sans"/>
        </w:rPr>
        <w:t xml:space="preserve">la repercussió clínica i psicosocial </w:t>
      </w:r>
      <w:r w:rsidR="008B6CCC" w:rsidRPr="001D4CCC">
        <w:rPr>
          <w:shd w:val="clear" w:color="auto" w:fill="F8F8F8"/>
        </w:rPr>
        <w:t>i </w:t>
      </w:r>
      <w:r w:rsidR="006D10FE" w:rsidRPr="001D4CCC">
        <w:rPr>
          <w:shd w:val="clear" w:color="auto" w:fill="F8F8F8"/>
        </w:rPr>
        <w:t xml:space="preserve">la </w:t>
      </w:r>
      <w:r w:rsidR="008B6CCC" w:rsidRPr="001D4CCC">
        <w:rPr>
          <w:rStyle w:val="Textoennegrita"/>
          <w:rFonts w:cstheme="minorHAnsi"/>
          <w:b w:val="0"/>
          <w:bdr w:val="none" w:sz="0" w:space="0" w:color="auto" w:frame="1"/>
          <w:shd w:val="clear" w:color="auto" w:fill="F8F8F8"/>
        </w:rPr>
        <w:t>gesti</w:t>
      </w:r>
      <w:r w:rsidR="006D10FE" w:rsidRPr="001D4CCC">
        <w:rPr>
          <w:rStyle w:val="Textoennegrita"/>
          <w:rFonts w:cstheme="minorHAnsi"/>
          <w:b w:val="0"/>
          <w:bdr w:val="none" w:sz="0" w:space="0" w:color="auto" w:frame="1"/>
          <w:shd w:val="clear" w:color="auto" w:fill="F8F8F8"/>
        </w:rPr>
        <w:t>ó de</w:t>
      </w:r>
      <w:r w:rsidR="008B6CCC" w:rsidRPr="001D4CCC">
        <w:rPr>
          <w:rStyle w:val="Textoennegrita"/>
          <w:rFonts w:cstheme="minorHAnsi"/>
          <w:b w:val="0"/>
          <w:bdr w:val="none" w:sz="0" w:space="0" w:color="auto" w:frame="1"/>
          <w:shd w:val="clear" w:color="auto" w:fill="F8F8F8"/>
        </w:rPr>
        <w:t xml:space="preserve"> les situacions complexes</w:t>
      </w:r>
      <w:r w:rsidR="008B6CCC" w:rsidRPr="001D4CCC">
        <w:rPr>
          <w:shd w:val="clear" w:color="auto" w:fill="F8F8F8"/>
        </w:rPr>
        <w:t> </w:t>
      </w:r>
      <w:r w:rsidR="0029145C">
        <w:rPr>
          <w:shd w:val="clear" w:color="auto" w:fill="F8F8F8"/>
        </w:rPr>
        <w:t xml:space="preserve">que poden aparèixer </w:t>
      </w:r>
      <w:r w:rsidR="008B6CCC" w:rsidRPr="001D4CCC">
        <w:rPr>
          <w:shd w:val="clear" w:color="auto" w:fill="F8F8F8"/>
        </w:rPr>
        <w:t xml:space="preserve">amb la intenció </w:t>
      </w:r>
      <w:r w:rsidR="006D10FE" w:rsidRPr="001D4CCC">
        <w:rPr>
          <w:shd w:val="clear" w:color="auto" w:fill="F8F8F8"/>
        </w:rPr>
        <w:t xml:space="preserve">de </w:t>
      </w:r>
      <w:r w:rsidR="008B6CCC" w:rsidRPr="001D4CCC">
        <w:rPr>
          <w:shd w:val="clear" w:color="auto" w:fill="F8F8F8"/>
        </w:rPr>
        <w:t xml:space="preserve">disminuir </w:t>
      </w:r>
      <w:r w:rsidR="006D10FE" w:rsidRPr="001D4CCC">
        <w:rPr>
          <w:shd w:val="clear" w:color="auto" w:fill="F8F8F8"/>
        </w:rPr>
        <w:t xml:space="preserve">el </w:t>
      </w:r>
      <w:r w:rsidR="008B6CCC" w:rsidRPr="001D4CCC">
        <w:rPr>
          <w:shd w:val="clear" w:color="auto" w:fill="F8F8F8"/>
        </w:rPr>
        <w:t xml:space="preserve">patiment i </w:t>
      </w:r>
      <w:r w:rsidR="006D10FE" w:rsidRPr="001D4CCC">
        <w:rPr>
          <w:shd w:val="clear" w:color="auto" w:fill="F8F8F8"/>
        </w:rPr>
        <w:t xml:space="preserve">de </w:t>
      </w:r>
      <w:r w:rsidR="008B6CCC" w:rsidRPr="001D4CCC">
        <w:rPr>
          <w:shd w:val="clear" w:color="auto" w:fill="F8F8F8"/>
        </w:rPr>
        <w:t>millorar l’adherència al tractament, la consciència de trastorn i el seu pronòstic</w:t>
      </w:r>
      <w:r w:rsidR="006D10FE" w:rsidRPr="001D4CCC">
        <w:rPr>
          <w:shd w:val="clear" w:color="auto" w:fill="F8F8F8"/>
        </w:rPr>
        <w:t>.</w:t>
      </w:r>
    </w:p>
    <w:p w14:paraId="39741066" w14:textId="15719071" w:rsidR="000E2AF2" w:rsidRDefault="0070083F" w:rsidP="008E1F50">
      <w:pPr>
        <w:pStyle w:val="Textoindependiente"/>
        <w:spacing w:line="360" w:lineRule="auto"/>
        <w:contextualSpacing/>
        <w:jc w:val="both"/>
        <w:rPr>
          <w:shd w:val="clear" w:color="auto" w:fill="F8F8F8"/>
        </w:rPr>
      </w:pPr>
      <w:r>
        <w:rPr>
          <w:shd w:val="clear" w:color="auto" w:fill="F8F8F8"/>
        </w:rPr>
        <w:t xml:space="preserve">Sobre aquest </w:t>
      </w:r>
      <w:r w:rsidR="00C923E1">
        <w:rPr>
          <w:shd w:val="clear" w:color="auto" w:fill="F8F8F8"/>
        </w:rPr>
        <w:t xml:space="preserve">aspecte </w:t>
      </w:r>
      <w:r w:rsidR="00C4137D">
        <w:rPr>
          <w:shd w:val="clear" w:color="auto" w:fill="F8F8F8"/>
        </w:rPr>
        <w:t xml:space="preserve">el Departament de Salut de la Generalitat de Catalunya </w:t>
      </w:r>
      <w:r w:rsidR="000E2AF2" w:rsidRPr="001D4CCC">
        <w:rPr>
          <w:shd w:val="clear" w:color="auto" w:fill="F8F8F8"/>
        </w:rPr>
        <w:t xml:space="preserve">disposa d’un vídeo </w:t>
      </w:r>
      <w:r w:rsidR="00E67E71">
        <w:rPr>
          <w:shd w:val="clear" w:color="auto" w:fill="F8F8F8"/>
        </w:rPr>
        <w:t>informatiu</w:t>
      </w:r>
      <w:r w:rsidR="000E2AF2" w:rsidRPr="001D4CCC">
        <w:rPr>
          <w:rStyle w:val="Refdenotaalpie"/>
          <w:shd w:val="clear" w:color="auto" w:fill="F8F8F8"/>
        </w:rPr>
        <w:footnoteReference w:id="59"/>
      </w:r>
      <w:r w:rsidR="00E67E71">
        <w:rPr>
          <w:shd w:val="clear" w:color="auto" w:fill="F8F8F8"/>
        </w:rPr>
        <w:t>.</w:t>
      </w:r>
    </w:p>
    <w:p w14:paraId="6356CA0F" w14:textId="5099D427" w:rsidR="00941299" w:rsidRPr="00EA226E" w:rsidRDefault="0029145C" w:rsidP="008E1F50">
      <w:pPr>
        <w:pStyle w:val="Textoindependiente"/>
        <w:spacing w:line="360" w:lineRule="auto"/>
        <w:contextualSpacing/>
        <w:jc w:val="both"/>
        <w:rPr>
          <w:shd w:val="clear" w:color="auto" w:fill="F8F8F8"/>
        </w:rPr>
      </w:pPr>
      <w:r w:rsidRPr="00EA226E">
        <w:rPr>
          <w:shd w:val="clear" w:color="auto" w:fill="F8F8F8"/>
        </w:rPr>
        <w:t>Es recomana un telèfon únic d’informació per la ciutat ubicat en el CUESB o el 061.</w:t>
      </w:r>
    </w:p>
    <w:p w14:paraId="50730B23" w14:textId="516DAB63" w:rsidR="00A454A3" w:rsidRDefault="00EA226E" w:rsidP="00A454A3">
      <w:pPr>
        <w:pStyle w:val="Textoindependiente"/>
        <w:spacing w:line="360" w:lineRule="auto"/>
        <w:contextualSpacing/>
        <w:jc w:val="both"/>
      </w:pPr>
      <w:r w:rsidRPr="00EA226E">
        <w:rPr>
          <w:shd w:val="clear" w:color="auto" w:fill="F8F8F8"/>
        </w:rPr>
        <w:t>E</w:t>
      </w:r>
      <w:r w:rsidR="00A454A3" w:rsidRPr="00EA226E">
        <w:t xml:space="preserve">s posa disposició de la ciutadania un programa </w:t>
      </w:r>
      <w:proofErr w:type="spellStart"/>
      <w:r w:rsidR="00A454A3" w:rsidRPr="00EA226E">
        <w:t>d’</w:t>
      </w:r>
      <w:r w:rsidR="00A454A3" w:rsidRPr="00EA226E">
        <w:rPr>
          <w:i/>
        </w:rPr>
        <w:t>autoscreening</w:t>
      </w:r>
      <w:proofErr w:type="spellEnd"/>
      <w:r w:rsidR="00A454A3" w:rsidRPr="00EA226E">
        <w:t xml:space="preserve"> en Trauma psíquic (</w:t>
      </w:r>
      <w:proofErr w:type="spellStart"/>
      <w:r w:rsidR="00A454A3" w:rsidRPr="00EA226E">
        <w:t>Estresset</w:t>
      </w:r>
      <w:proofErr w:type="spellEnd"/>
      <w:r w:rsidR="00A454A3" w:rsidRPr="00EA226E">
        <w:t>).</w:t>
      </w:r>
    </w:p>
    <w:p w14:paraId="722EF74F" w14:textId="77777777" w:rsidR="00A454A3" w:rsidRPr="001D4CCC" w:rsidRDefault="00A454A3" w:rsidP="008E1F50">
      <w:pPr>
        <w:pStyle w:val="Textoindependiente"/>
        <w:spacing w:line="360" w:lineRule="auto"/>
        <w:contextualSpacing/>
        <w:jc w:val="both"/>
        <w:rPr>
          <w:shd w:val="clear" w:color="auto" w:fill="F8F8F8"/>
        </w:rPr>
      </w:pPr>
    </w:p>
    <w:bookmarkEnd w:id="2"/>
    <w:p w14:paraId="7E35F8F0" w14:textId="2B416D41" w:rsidR="008E06C5" w:rsidRPr="001D4CCC" w:rsidRDefault="00C923E1" w:rsidP="0066216F">
      <w:pPr>
        <w:pStyle w:val="Textoindependiente"/>
        <w:spacing w:line="360" w:lineRule="auto"/>
        <w:contextualSpacing/>
        <w:jc w:val="both"/>
        <w:rPr>
          <w:rFonts w:cstheme="minorHAnsi"/>
        </w:rPr>
      </w:pPr>
      <w:r>
        <w:t xml:space="preserve">Els tallers </w:t>
      </w:r>
      <w:r w:rsidR="006E2D92">
        <w:t xml:space="preserve">sanitaris </w:t>
      </w:r>
      <w:r>
        <w:t xml:space="preserve">de </w:t>
      </w:r>
      <w:proofErr w:type="spellStart"/>
      <w:r>
        <w:t>psicoeducació</w:t>
      </w:r>
      <w:proofErr w:type="spellEnd"/>
      <w:r>
        <w:t xml:space="preserve"> </w:t>
      </w:r>
      <w:r w:rsidR="0070083F">
        <w:t xml:space="preserve">a Barcelona </w:t>
      </w:r>
      <w:r>
        <w:t xml:space="preserve">els </w:t>
      </w:r>
      <w:r w:rsidR="008E06C5" w:rsidRPr="001D4CCC">
        <w:t xml:space="preserve">desplega l’Equip d’intervenció 72-6 del Centre d’expertesa IMA del </w:t>
      </w:r>
      <w:r w:rsidR="008E06C5" w:rsidRPr="001D4CCC">
        <w:rPr>
          <w:rFonts w:cstheme="minorHAnsi"/>
        </w:rPr>
        <w:t>CSB</w:t>
      </w:r>
      <w:r w:rsidR="009C39E2" w:rsidRPr="001D4CCC">
        <w:rPr>
          <w:rFonts w:cstheme="minorHAnsi"/>
        </w:rPr>
        <w:t xml:space="preserve"> (a càrrec de la UTCCB), </w:t>
      </w:r>
      <w:r w:rsidR="009C39E2" w:rsidRPr="001D4CCC">
        <w:rPr>
          <w:rStyle w:val="Textoennegrita"/>
          <w:rFonts w:cstheme="minorHAnsi"/>
          <w:b w:val="0"/>
          <w:bCs w:val="0"/>
          <w:bdr w:val="none" w:sz="0" w:space="0" w:color="auto" w:frame="1"/>
          <w:shd w:val="clear" w:color="auto" w:fill="FFFFFF"/>
        </w:rPr>
        <w:t>Edifici Mestral,</w:t>
      </w:r>
      <w:r w:rsidR="009C39E2" w:rsidRPr="001D4CCC">
        <w:rPr>
          <w:rStyle w:val="Textoennegrita"/>
          <w:rFonts w:cstheme="minorHAnsi"/>
          <w:bdr w:val="none" w:sz="0" w:space="0" w:color="auto" w:frame="1"/>
          <w:shd w:val="clear" w:color="auto" w:fill="FFFFFF"/>
        </w:rPr>
        <w:t xml:space="preserve"> </w:t>
      </w:r>
      <w:r w:rsidR="009C39E2" w:rsidRPr="001D4CCC">
        <w:rPr>
          <w:rFonts w:cstheme="minorHAnsi"/>
          <w:shd w:val="clear" w:color="auto" w:fill="FFFFFF"/>
        </w:rPr>
        <w:t>Parc Sanitari Pere Virgili, Esteve Terradas, 30, 08023 Barcelona</w:t>
      </w:r>
      <w:r w:rsidR="008E06C5" w:rsidRPr="001D4CCC">
        <w:rPr>
          <w:rFonts w:cstheme="minorHAnsi"/>
        </w:rPr>
        <w:t>.</w:t>
      </w:r>
    </w:p>
    <w:p w14:paraId="19604522" w14:textId="26429107" w:rsidR="00542863" w:rsidRPr="001D4CCC" w:rsidRDefault="00542863" w:rsidP="00542863">
      <w:pPr>
        <w:pStyle w:val="Textoindependiente"/>
        <w:spacing w:line="360" w:lineRule="auto"/>
        <w:contextualSpacing/>
        <w:jc w:val="both"/>
      </w:pPr>
      <w:r w:rsidRPr="001D4CCC">
        <w:t xml:space="preserve">L’Equip d’Intervenció 72-6 disposa d’accés amb autorització prèvia </w:t>
      </w:r>
      <w:r w:rsidR="00C4137D">
        <w:t xml:space="preserve">del CSB </w:t>
      </w:r>
      <w:r w:rsidRPr="001D4CCC">
        <w:t>a CSMA i CSMIJ</w:t>
      </w:r>
      <w:r w:rsidR="0029145C">
        <w:t xml:space="preserve"> cap on s’adrecen els casos d’alt risc</w:t>
      </w:r>
      <w:r w:rsidRPr="001D4CCC">
        <w:t>.</w:t>
      </w:r>
    </w:p>
    <w:p w14:paraId="617B5CCE" w14:textId="77777777" w:rsidR="000D7625" w:rsidRDefault="000D7625" w:rsidP="0006387E">
      <w:pPr>
        <w:pStyle w:val="Textoindependiente"/>
        <w:spacing w:line="360" w:lineRule="auto"/>
        <w:contextualSpacing/>
        <w:jc w:val="both"/>
      </w:pPr>
    </w:p>
    <w:p w14:paraId="3D3186B8" w14:textId="00182F57" w:rsidR="004F76BC" w:rsidRDefault="0006387E" w:rsidP="004F76BC">
      <w:pPr>
        <w:pStyle w:val="Textoindependiente"/>
        <w:spacing w:line="360" w:lineRule="auto"/>
        <w:contextualSpacing/>
        <w:jc w:val="both"/>
      </w:pPr>
      <w:r w:rsidRPr="001D4CCC">
        <w:lastRenderedPageBreak/>
        <w:t xml:space="preserve">El CSB </w:t>
      </w:r>
      <w:r w:rsidR="000D7625">
        <w:t xml:space="preserve">hi te previst el </w:t>
      </w:r>
      <w:r w:rsidRPr="001D4CCC">
        <w:t xml:space="preserve">suport assistencial expert: visites presencials </w:t>
      </w:r>
      <w:r w:rsidR="000D7625" w:rsidRPr="001D4CCC">
        <w:t xml:space="preserve">durant el primer mes </w:t>
      </w:r>
      <w:r w:rsidRPr="001D4CCC">
        <w:t xml:space="preserve">i </w:t>
      </w:r>
      <w:proofErr w:type="spellStart"/>
      <w:r w:rsidRPr="001D4CCC">
        <w:t>d’interconsulta</w:t>
      </w:r>
      <w:proofErr w:type="spellEnd"/>
      <w:r w:rsidRPr="001D4CCC">
        <w:t xml:space="preserve"> virtual</w:t>
      </w:r>
      <w:r w:rsidR="0070083F">
        <w:t>, desprès,</w:t>
      </w:r>
      <w:r w:rsidRPr="001D4CCC">
        <w:t xml:space="preserve"> </w:t>
      </w:r>
      <w:r w:rsidR="00C8312C" w:rsidRPr="001D4CCC">
        <w:t xml:space="preserve">a càrrec </w:t>
      </w:r>
      <w:r w:rsidRPr="001D4CCC">
        <w:t>de la UTCCB</w:t>
      </w:r>
      <w:r w:rsidR="0029145C">
        <w:t xml:space="preserve"> mitjançant</w:t>
      </w:r>
      <w:r w:rsidR="004F76BC">
        <w:t xml:space="preserve"> un conveni entre la UAB-CSB.</w:t>
      </w:r>
    </w:p>
    <w:p w14:paraId="73A26D41" w14:textId="77777777" w:rsidR="000D7625" w:rsidRDefault="000D7625" w:rsidP="006E2D92">
      <w:pPr>
        <w:pStyle w:val="Textoindependiente"/>
        <w:spacing w:line="360" w:lineRule="auto"/>
        <w:contextualSpacing/>
        <w:jc w:val="both"/>
        <w:rPr>
          <w:shd w:val="clear" w:color="auto" w:fill="F8F8F8"/>
        </w:rPr>
      </w:pPr>
    </w:p>
    <w:p w14:paraId="45926F51" w14:textId="7AAA4C4C" w:rsidR="009C4DD6" w:rsidRPr="001D4CCC" w:rsidRDefault="00873B12" w:rsidP="00C8312C">
      <w:pPr>
        <w:pStyle w:val="Lista"/>
        <w:spacing w:after="120" w:line="360" w:lineRule="auto"/>
        <w:ind w:left="0" w:firstLine="0"/>
        <w:jc w:val="both"/>
      </w:pPr>
      <w:r w:rsidRPr="001D4CCC">
        <w:rPr>
          <w:rFonts w:cstheme="minorHAnsi"/>
        </w:rPr>
        <w:t xml:space="preserve">En l’àmbit municipal </w:t>
      </w:r>
      <w:r w:rsidR="0029145C">
        <w:rPr>
          <w:rFonts w:cstheme="minorHAnsi"/>
        </w:rPr>
        <w:t xml:space="preserve">pot oferir </w:t>
      </w:r>
      <w:r w:rsidR="000D7625" w:rsidRPr="001D4CCC">
        <w:t>reunions psico-educatives</w:t>
      </w:r>
      <w:r w:rsidR="0070083F">
        <w:t>,</w:t>
      </w:r>
      <w:r w:rsidR="000D7625">
        <w:rPr>
          <w:rFonts w:cstheme="minorHAnsi"/>
        </w:rPr>
        <w:t xml:space="preserve"> </w:t>
      </w:r>
      <w:r w:rsidR="00C70C3A">
        <w:rPr>
          <w:rFonts w:cstheme="minorHAnsi"/>
        </w:rPr>
        <w:t>tallers de recursos en salut emocional</w:t>
      </w:r>
      <w:r w:rsidR="00C70C3A">
        <w:rPr>
          <w:rStyle w:val="Refdenotaalpie"/>
          <w:rFonts w:cstheme="minorHAnsi"/>
        </w:rPr>
        <w:footnoteReference w:id="60"/>
      </w:r>
      <w:r w:rsidR="00C70C3A">
        <w:rPr>
          <w:rFonts w:cstheme="minorHAnsi"/>
        </w:rPr>
        <w:t xml:space="preserve"> i </w:t>
      </w:r>
      <w:r w:rsidR="007B4344" w:rsidRPr="001D4CCC">
        <w:rPr>
          <w:rFonts w:cstheme="minorHAnsi"/>
        </w:rPr>
        <w:t>grups d’ajuda verticals temàtics destinats a diferents tipus d’afectats</w:t>
      </w:r>
      <w:r w:rsidR="000D7625">
        <w:rPr>
          <w:rFonts w:cstheme="minorHAnsi"/>
        </w:rPr>
        <w:t xml:space="preserve"> </w:t>
      </w:r>
      <w:r w:rsidR="004F76BC">
        <w:rPr>
          <w:rFonts w:cstheme="minorHAnsi"/>
        </w:rPr>
        <w:t xml:space="preserve">i </w:t>
      </w:r>
      <w:r w:rsidR="000D7625">
        <w:rPr>
          <w:rFonts w:cstheme="minorHAnsi"/>
        </w:rPr>
        <w:t xml:space="preserve">amb els següents </w:t>
      </w:r>
      <w:r w:rsidR="007B4344" w:rsidRPr="001D4CCC">
        <w:t>objectius</w:t>
      </w:r>
      <w:r w:rsidR="000D7625">
        <w:t>:</w:t>
      </w:r>
      <w:r w:rsidR="007B4344" w:rsidRPr="001D4CCC">
        <w:t xml:space="preserve"> </w:t>
      </w:r>
    </w:p>
    <w:p w14:paraId="62F9535E" w14:textId="26FB367E" w:rsidR="007B4344" w:rsidRPr="001D4CCC" w:rsidRDefault="007B4344" w:rsidP="00266A4D">
      <w:pPr>
        <w:pStyle w:val="Prrafodelista"/>
        <w:numPr>
          <w:ilvl w:val="0"/>
          <w:numId w:val="5"/>
        </w:numPr>
        <w:autoSpaceDE w:val="0"/>
        <w:autoSpaceDN w:val="0"/>
        <w:adjustRightInd w:val="0"/>
        <w:spacing w:after="0" w:line="240" w:lineRule="auto"/>
        <w:ind w:left="714" w:hanging="357"/>
        <w:jc w:val="both"/>
        <w:rPr>
          <w:rFonts w:cs="Open Sans"/>
        </w:rPr>
      </w:pPr>
      <w:r w:rsidRPr="001D4CCC">
        <w:rPr>
          <w:rFonts w:cs="Open Sans"/>
        </w:rPr>
        <w:t xml:space="preserve">remissió de la simptomatologia residual </w:t>
      </w:r>
    </w:p>
    <w:p w14:paraId="120033D7" w14:textId="0E1212F1" w:rsidR="007B4344" w:rsidRPr="001D4CCC" w:rsidRDefault="007B4344" w:rsidP="00266A4D">
      <w:pPr>
        <w:pStyle w:val="Prrafodelista"/>
        <w:numPr>
          <w:ilvl w:val="0"/>
          <w:numId w:val="5"/>
        </w:numPr>
        <w:autoSpaceDE w:val="0"/>
        <w:autoSpaceDN w:val="0"/>
        <w:adjustRightInd w:val="0"/>
        <w:spacing w:after="0" w:line="240" w:lineRule="auto"/>
        <w:ind w:left="714" w:hanging="357"/>
        <w:jc w:val="both"/>
        <w:rPr>
          <w:rFonts w:cs="Open Sans"/>
        </w:rPr>
      </w:pPr>
      <w:r w:rsidRPr="001D4CCC">
        <w:rPr>
          <w:rFonts w:cs="Open Sans"/>
        </w:rPr>
        <w:t xml:space="preserve">normalització de les dificultats d’integrar </w:t>
      </w:r>
      <w:r w:rsidR="009C4DD6" w:rsidRPr="001D4CCC">
        <w:rPr>
          <w:rFonts w:cs="Open Sans"/>
        </w:rPr>
        <w:t>l’incident</w:t>
      </w:r>
      <w:r w:rsidRPr="001D4CCC">
        <w:rPr>
          <w:rFonts w:cs="Open Sans"/>
        </w:rPr>
        <w:t xml:space="preserve"> en la pròpia experiència </w:t>
      </w:r>
    </w:p>
    <w:p w14:paraId="2CD167CB" w14:textId="0E8EA12E" w:rsidR="007B4344" w:rsidRPr="001D4CCC" w:rsidRDefault="007B4344" w:rsidP="00266A4D">
      <w:pPr>
        <w:pStyle w:val="Prrafodelista"/>
        <w:numPr>
          <w:ilvl w:val="0"/>
          <w:numId w:val="5"/>
        </w:numPr>
        <w:autoSpaceDE w:val="0"/>
        <w:autoSpaceDN w:val="0"/>
        <w:adjustRightInd w:val="0"/>
        <w:spacing w:after="0" w:line="240" w:lineRule="auto"/>
        <w:ind w:left="714" w:hanging="357"/>
        <w:jc w:val="both"/>
        <w:rPr>
          <w:rFonts w:cs="Open Sans"/>
        </w:rPr>
      </w:pPr>
      <w:r w:rsidRPr="001D4CCC">
        <w:rPr>
          <w:rFonts w:cs="Open Sans"/>
          <w:bCs/>
        </w:rPr>
        <w:t xml:space="preserve">disminució de l’evitació com a eina no favorable de recuperació </w:t>
      </w:r>
    </w:p>
    <w:p w14:paraId="7887A26C" w14:textId="27DC2682" w:rsidR="007B4344" w:rsidRPr="001D4CCC" w:rsidRDefault="007B4344" w:rsidP="00266A4D">
      <w:pPr>
        <w:pStyle w:val="Prrafodelista"/>
        <w:numPr>
          <w:ilvl w:val="0"/>
          <w:numId w:val="5"/>
        </w:numPr>
        <w:autoSpaceDE w:val="0"/>
        <w:autoSpaceDN w:val="0"/>
        <w:adjustRightInd w:val="0"/>
        <w:spacing w:after="0" w:line="240" w:lineRule="auto"/>
        <w:ind w:left="714" w:hanging="357"/>
        <w:jc w:val="both"/>
        <w:rPr>
          <w:rFonts w:cs="Open Sans"/>
        </w:rPr>
      </w:pPr>
      <w:r w:rsidRPr="001D4CCC">
        <w:rPr>
          <w:rFonts w:cs="Open Sans"/>
        </w:rPr>
        <w:t xml:space="preserve">creació d’una xarxa de suport informal que faciliti la resolució complerta dels fets. </w:t>
      </w:r>
    </w:p>
    <w:p w14:paraId="28C86DFF" w14:textId="032E9EF1" w:rsidR="008E1F50" w:rsidRDefault="008E1F50" w:rsidP="0066216F">
      <w:pPr>
        <w:pStyle w:val="Textoindependiente"/>
        <w:spacing w:line="360" w:lineRule="auto"/>
        <w:contextualSpacing/>
        <w:jc w:val="both"/>
        <w:rPr>
          <w:color w:val="FF0000"/>
        </w:rPr>
      </w:pPr>
    </w:p>
    <w:p w14:paraId="2E942964" w14:textId="752718D4" w:rsidR="00CB7B50" w:rsidRPr="00CB7B50" w:rsidRDefault="00CB7B50" w:rsidP="0066216F">
      <w:pPr>
        <w:pStyle w:val="Textoindependiente"/>
        <w:spacing w:line="360" w:lineRule="auto"/>
        <w:contextualSpacing/>
        <w:jc w:val="both"/>
      </w:pPr>
      <w:r w:rsidRPr="00CB7B50">
        <w:t>Es recomana la creació de Punts d’Atenció emocional</w:t>
      </w:r>
      <w:r w:rsidRPr="00CB7B50">
        <w:rPr>
          <w:rStyle w:val="Refdenotaalpie"/>
        </w:rPr>
        <w:footnoteReference w:id="61"/>
      </w:r>
      <w:r w:rsidRPr="00CB7B50">
        <w:t xml:space="preserve"> </w:t>
      </w:r>
      <w:r w:rsidR="000D7625">
        <w:t xml:space="preserve">de caire municipal </w:t>
      </w:r>
      <w:r w:rsidRPr="00CB7B50">
        <w:t xml:space="preserve">distribuïts com a eina d’informació </w:t>
      </w:r>
      <w:proofErr w:type="spellStart"/>
      <w:r w:rsidRPr="00CB7B50">
        <w:t>postIMA</w:t>
      </w:r>
      <w:proofErr w:type="spellEnd"/>
      <w:r w:rsidR="00BC14E1">
        <w:t xml:space="preserve"> a la població</w:t>
      </w:r>
      <w:r w:rsidRPr="00CB7B50">
        <w:t>.</w:t>
      </w:r>
    </w:p>
    <w:p w14:paraId="5DF0EBB0" w14:textId="683C2C04" w:rsidR="00CB7B50" w:rsidRDefault="00CB7B50" w:rsidP="0066216F">
      <w:pPr>
        <w:pStyle w:val="Textoindependiente"/>
        <w:spacing w:line="360" w:lineRule="auto"/>
        <w:contextualSpacing/>
        <w:jc w:val="both"/>
        <w:rPr>
          <w:color w:val="FF0000"/>
        </w:rPr>
      </w:pPr>
    </w:p>
    <w:p w14:paraId="2CC35823" w14:textId="42ABBA9E" w:rsidR="00BD39A0" w:rsidRDefault="00EA226E" w:rsidP="00BD39A0">
      <w:pPr>
        <w:pStyle w:val="Textoindependiente"/>
        <w:spacing w:line="360" w:lineRule="auto"/>
        <w:contextualSpacing/>
        <w:jc w:val="both"/>
      </w:pPr>
      <w:r>
        <w:t>N resum l</w:t>
      </w:r>
      <w:r w:rsidR="00BD39A0" w:rsidRPr="0029145C">
        <w:t xml:space="preserve">’activació formal </w:t>
      </w:r>
      <w:r w:rsidR="0029145C" w:rsidRPr="0029145C">
        <w:t xml:space="preserve">del </w:t>
      </w:r>
      <w:proofErr w:type="spellStart"/>
      <w:r w:rsidR="00BD39A0" w:rsidRPr="0029145C">
        <w:t>postIMA</w:t>
      </w:r>
      <w:proofErr w:type="spellEnd"/>
      <w:r w:rsidR="00BD39A0" w:rsidRPr="0029145C">
        <w:t xml:space="preserve"> </w:t>
      </w:r>
      <w:r w:rsidR="0029145C" w:rsidRPr="0029145C">
        <w:t xml:space="preserve">per part de la </w:t>
      </w:r>
      <w:r w:rsidR="00BD39A0">
        <w:t xml:space="preserve">Gerència del CSB </w:t>
      </w:r>
      <w:r w:rsidR="0029145C">
        <w:t>implica</w:t>
      </w:r>
    </w:p>
    <w:p w14:paraId="5D1900F8" w14:textId="78C6D0EF" w:rsidR="00BD39A0" w:rsidRDefault="00BD39A0" w:rsidP="00266A4D">
      <w:pPr>
        <w:pStyle w:val="Textoindependiente"/>
        <w:numPr>
          <w:ilvl w:val="0"/>
          <w:numId w:val="49"/>
        </w:numPr>
        <w:spacing w:line="360" w:lineRule="auto"/>
        <w:contextualSpacing/>
        <w:jc w:val="both"/>
      </w:pPr>
      <w:r>
        <w:t>Informa</w:t>
      </w:r>
      <w:r w:rsidR="0029145C">
        <w:t>r</w:t>
      </w:r>
      <w:r>
        <w:t xml:space="preserve"> als Nuclis territorials de Salut mental comunitària i a tots els possibles intervinents no sanitaris (CUESB, CEB...)</w:t>
      </w:r>
    </w:p>
    <w:p w14:paraId="41639ADE" w14:textId="737EEDBD" w:rsidR="00BD39A0" w:rsidRDefault="00F42721" w:rsidP="00266A4D">
      <w:pPr>
        <w:pStyle w:val="Textoindependiente"/>
        <w:numPr>
          <w:ilvl w:val="0"/>
          <w:numId w:val="49"/>
        </w:numPr>
        <w:spacing w:line="360" w:lineRule="auto"/>
        <w:contextualSpacing/>
        <w:jc w:val="both"/>
      </w:pPr>
      <w:r>
        <w:t>D</w:t>
      </w:r>
      <w:r w:rsidR="00BD39A0">
        <w:t>istribu</w:t>
      </w:r>
      <w:r w:rsidR="0029145C">
        <w:t>ir</w:t>
      </w:r>
      <w:r w:rsidR="00BD39A0">
        <w:t xml:space="preserve"> el díptics informatius disponibles</w:t>
      </w:r>
    </w:p>
    <w:p w14:paraId="23470429" w14:textId="19816A9E" w:rsidR="00BD39A0" w:rsidRDefault="00F42721" w:rsidP="00266A4D">
      <w:pPr>
        <w:pStyle w:val="Textoindependiente"/>
        <w:numPr>
          <w:ilvl w:val="0"/>
          <w:numId w:val="49"/>
        </w:numPr>
        <w:spacing w:line="360" w:lineRule="auto"/>
        <w:contextualSpacing/>
        <w:jc w:val="both"/>
      </w:pPr>
      <w:r>
        <w:t>P</w:t>
      </w:r>
      <w:r w:rsidR="00BD39A0">
        <w:t>lanifi</w:t>
      </w:r>
      <w:r w:rsidR="0029145C">
        <w:t>car</w:t>
      </w:r>
      <w:r w:rsidR="00BD39A0">
        <w:t xml:space="preserve"> i </w:t>
      </w:r>
      <w:proofErr w:type="spellStart"/>
      <w:r w:rsidR="00BD39A0">
        <w:t>publicit</w:t>
      </w:r>
      <w:r w:rsidR="0029145C">
        <w:t>ar</w:t>
      </w:r>
      <w:proofErr w:type="spellEnd"/>
      <w:r w:rsidR="00BD39A0">
        <w:t xml:space="preserve"> sessions </w:t>
      </w:r>
      <w:proofErr w:type="spellStart"/>
      <w:r w:rsidR="00BD39A0">
        <w:t>psico</w:t>
      </w:r>
      <w:proofErr w:type="spellEnd"/>
      <w:r w:rsidR="00BD39A0">
        <w:t xml:space="preserve"> educatives </w:t>
      </w:r>
      <w:r w:rsidR="003B564D">
        <w:t xml:space="preserve">setmanals </w:t>
      </w:r>
      <w:r w:rsidR="00BD39A0">
        <w:t>a càrrec de l’Equip 72</w:t>
      </w:r>
      <w:r w:rsidR="0029145C">
        <w:t>-</w:t>
      </w:r>
      <w:r w:rsidR="00BD39A0">
        <w:t>6</w:t>
      </w:r>
    </w:p>
    <w:p w14:paraId="3F8B2BC1" w14:textId="14E3E114" w:rsidR="00F42721" w:rsidRDefault="00F42721" w:rsidP="00266A4D">
      <w:pPr>
        <w:pStyle w:val="Textoindependiente"/>
        <w:numPr>
          <w:ilvl w:val="0"/>
          <w:numId w:val="49"/>
        </w:numPr>
        <w:spacing w:line="360" w:lineRule="auto"/>
        <w:contextualSpacing/>
        <w:jc w:val="both"/>
      </w:pPr>
      <w:r>
        <w:t>Activa</w:t>
      </w:r>
      <w:r w:rsidR="0029145C">
        <w:t>r</w:t>
      </w:r>
      <w:r>
        <w:t xml:space="preserve"> el registre </w:t>
      </w:r>
      <w:proofErr w:type="spellStart"/>
      <w:r>
        <w:t>postIMA</w:t>
      </w:r>
      <w:proofErr w:type="spellEnd"/>
      <w:r>
        <w:t xml:space="preserve"> específic per facilitar el seguiment i el general del CMBD</w:t>
      </w:r>
    </w:p>
    <w:p w14:paraId="67718D30" w14:textId="77777777" w:rsidR="00BD39A0" w:rsidRPr="001D4CCC" w:rsidRDefault="00BD39A0" w:rsidP="0066216F">
      <w:pPr>
        <w:pStyle w:val="Textoindependiente"/>
        <w:spacing w:line="360" w:lineRule="auto"/>
        <w:contextualSpacing/>
        <w:jc w:val="both"/>
        <w:rPr>
          <w:color w:val="FF0000"/>
        </w:rPr>
      </w:pPr>
    </w:p>
    <w:p w14:paraId="6A12D6B8" w14:textId="2C5BAC56" w:rsidR="000E27F5" w:rsidRPr="001D4CCC" w:rsidRDefault="00EA226E" w:rsidP="0066216F">
      <w:pPr>
        <w:pStyle w:val="Textoindependiente"/>
        <w:spacing w:line="360" w:lineRule="auto"/>
        <w:contextualSpacing/>
        <w:jc w:val="both"/>
        <w:rPr>
          <w:b/>
          <w:color w:val="FF0000"/>
        </w:rPr>
      </w:pPr>
      <w:r>
        <w:rPr>
          <w:b/>
          <w:color w:val="FF0000"/>
        </w:rPr>
        <w:t>F</w:t>
      </w:r>
      <w:r w:rsidR="0061235D" w:rsidRPr="001D4CCC">
        <w:rPr>
          <w:b/>
          <w:color w:val="FF0000"/>
        </w:rPr>
        <w:t>ins als 6 mesos (extensible als 12 mesos)</w:t>
      </w:r>
    </w:p>
    <w:p w14:paraId="567AACA8" w14:textId="66CE9439" w:rsidR="00885264" w:rsidRPr="001D4CCC" w:rsidRDefault="00885264" w:rsidP="0066216F">
      <w:pPr>
        <w:pStyle w:val="Textoindependiente"/>
        <w:spacing w:line="360" w:lineRule="auto"/>
        <w:contextualSpacing/>
        <w:jc w:val="both"/>
      </w:pPr>
      <w:r w:rsidRPr="001D4CCC">
        <w:t xml:space="preserve">L’atenció psicològica </w:t>
      </w:r>
      <w:proofErr w:type="spellStart"/>
      <w:r w:rsidRPr="001D4CCC">
        <w:t>postIMA</w:t>
      </w:r>
      <w:proofErr w:type="spellEnd"/>
      <w:r w:rsidRPr="001D4CCC">
        <w:t xml:space="preserve"> </w:t>
      </w:r>
      <w:r w:rsidR="00351F93" w:rsidRPr="001D4CCC">
        <w:t xml:space="preserve">en aquest període </w:t>
      </w:r>
      <w:r w:rsidR="008F5DC2" w:rsidRPr="001D4CCC">
        <w:t xml:space="preserve">es basa </w:t>
      </w:r>
      <w:r w:rsidRPr="001D4CCC">
        <w:t>en</w:t>
      </w:r>
      <w:r w:rsidR="008F5DC2" w:rsidRPr="001D4CCC">
        <w:t xml:space="preserve"> els </w:t>
      </w:r>
      <w:r w:rsidRPr="00063973">
        <w:rPr>
          <w:b/>
        </w:rPr>
        <w:t>Nuclis territorials</w:t>
      </w:r>
      <w:r w:rsidR="00C8312C" w:rsidRPr="00063973">
        <w:rPr>
          <w:b/>
        </w:rPr>
        <w:t xml:space="preserve"> </w:t>
      </w:r>
      <w:r w:rsidR="00C8312C" w:rsidRPr="001D4CCC">
        <w:t xml:space="preserve">de </w:t>
      </w:r>
      <w:r w:rsidR="00C8312C" w:rsidRPr="001D4CCC">
        <w:rPr>
          <w:bCs/>
        </w:rPr>
        <w:t xml:space="preserve">Salut mental </w:t>
      </w:r>
      <w:r w:rsidR="00063973">
        <w:rPr>
          <w:bCs/>
        </w:rPr>
        <w:t>comunitària</w:t>
      </w:r>
      <w:r w:rsidRPr="001D4CCC">
        <w:t xml:space="preserve">: psicòlegs, psiquiatres, infermeria, treball social... dels CSMA i CSMIJ de la ciutat designats com a referents </w:t>
      </w:r>
      <w:proofErr w:type="spellStart"/>
      <w:r w:rsidRPr="001D4CCC">
        <w:t>postIMA</w:t>
      </w:r>
      <w:proofErr w:type="spellEnd"/>
      <w:r w:rsidRPr="001D4CCC">
        <w:t xml:space="preserve"> per les respectives entitats</w:t>
      </w:r>
      <w:r w:rsidR="008F5DC2" w:rsidRPr="001D4CCC">
        <w:t xml:space="preserve"> i</w:t>
      </w:r>
      <w:r w:rsidRPr="001D4CCC">
        <w:t xml:space="preserve"> formats i reconeguts com a tals</w:t>
      </w:r>
      <w:r w:rsidR="002D2F8C" w:rsidRPr="001D4CCC">
        <w:t>. Propo</w:t>
      </w:r>
      <w:r w:rsidR="00BC3626" w:rsidRPr="001D4CCC">
        <w:t>r</w:t>
      </w:r>
      <w:r w:rsidR="002D2F8C" w:rsidRPr="001D4CCC">
        <w:t>cionen</w:t>
      </w:r>
      <w:r w:rsidR="008F5DC2" w:rsidRPr="001D4CCC">
        <w:t xml:space="preserve"> capacitat de resposta </w:t>
      </w:r>
      <w:r w:rsidR="002D2F8C" w:rsidRPr="001D4CCC">
        <w:t xml:space="preserve">pròxima i sostenible </w:t>
      </w:r>
      <w:r w:rsidRPr="001D4CCC">
        <w:t xml:space="preserve">a </w:t>
      </w:r>
      <w:r w:rsidR="000D7625">
        <w:t xml:space="preserve">una </w:t>
      </w:r>
      <w:r w:rsidRPr="001D4CCC">
        <w:t xml:space="preserve">situació </w:t>
      </w:r>
      <w:proofErr w:type="spellStart"/>
      <w:r w:rsidR="00BC3626" w:rsidRPr="001D4CCC">
        <w:t>post</w:t>
      </w:r>
      <w:r w:rsidRPr="001D4CCC">
        <w:t>IMA</w:t>
      </w:r>
      <w:proofErr w:type="spellEnd"/>
      <w:r w:rsidRPr="001D4CCC">
        <w:t>.</w:t>
      </w:r>
    </w:p>
    <w:p w14:paraId="1ABD6093" w14:textId="01082D8B" w:rsidR="00C8312C" w:rsidRDefault="0070083F" w:rsidP="00C8312C">
      <w:pPr>
        <w:pStyle w:val="Textoindependiente"/>
        <w:spacing w:line="360" w:lineRule="auto"/>
        <w:contextualSpacing/>
        <w:jc w:val="both"/>
      </w:pPr>
      <w:r w:rsidRPr="001D4CCC">
        <w:t>Els seus professionals estan disponibles</w:t>
      </w:r>
      <w:r w:rsidRPr="001D4CCC">
        <w:rPr>
          <w:rStyle w:val="Refdenotaalpie"/>
        </w:rPr>
        <w:footnoteReference w:id="62"/>
      </w:r>
      <w:r w:rsidRPr="001D4CCC">
        <w:t xml:space="preserve"> via </w:t>
      </w:r>
      <w:proofErr w:type="spellStart"/>
      <w:r>
        <w:t>whatsapp</w:t>
      </w:r>
      <w:proofErr w:type="spellEnd"/>
      <w:r w:rsidRPr="001D4CCC">
        <w:t>.</w:t>
      </w:r>
    </w:p>
    <w:p w14:paraId="5E2809F2" w14:textId="77777777" w:rsidR="0070083F" w:rsidRPr="001D4CCC" w:rsidRDefault="0070083F" w:rsidP="00C8312C">
      <w:pPr>
        <w:pStyle w:val="Textoindependiente"/>
        <w:spacing w:line="360" w:lineRule="auto"/>
        <w:contextualSpacing/>
        <w:jc w:val="both"/>
      </w:pPr>
    </w:p>
    <w:p w14:paraId="3C1F1DCA" w14:textId="52E30435" w:rsidR="00F201A9" w:rsidRDefault="00F201A9" w:rsidP="00F201A9">
      <w:pPr>
        <w:pStyle w:val="Textoindependiente"/>
        <w:spacing w:line="360" w:lineRule="auto"/>
        <w:contextualSpacing/>
        <w:jc w:val="both"/>
      </w:pPr>
      <w:r w:rsidRPr="001D4CCC">
        <w:t xml:space="preserve">Es recomana que la primera atenció pel conjunt de la intervenció psicològica, superat </w:t>
      </w:r>
      <w:proofErr w:type="spellStart"/>
      <w:r w:rsidRPr="001D4CCC">
        <w:t>l’</w:t>
      </w:r>
      <w:r w:rsidRPr="001D4CCC">
        <w:rPr>
          <w:i/>
          <w:iCs/>
        </w:rPr>
        <w:t>screening</w:t>
      </w:r>
      <w:proofErr w:type="spellEnd"/>
      <w:r w:rsidRPr="001D4CCC">
        <w:t xml:space="preserve"> de risc</w:t>
      </w:r>
      <w:r w:rsidR="004F76BC">
        <w:t xml:space="preserve"> i per les situacions d’alt risc</w:t>
      </w:r>
      <w:r w:rsidRPr="001D4CCC">
        <w:t>, es du</w:t>
      </w:r>
      <w:r w:rsidR="00D764C4" w:rsidRPr="001D4CCC">
        <w:t>gui</w:t>
      </w:r>
      <w:r w:rsidRPr="001D4CCC">
        <w:t xml:space="preserve"> a terme abans de les 72 hores des de la remissió dels cas; les següents a criteri clínic.</w:t>
      </w:r>
    </w:p>
    <w:p w14:paraId="10B12F9D" w14:textId="77777777" w:rsidR="00E67E71" w:rsidRPr="001D4CCC" w:rsidRDefault="00E67E71" w:rsidP="00F201A9">
      <w:pPr>
        <w:pStyle w:val="Textoindependiente"/>
        <w:spacing w:line="360" w:lineRule="auto"/>
        <w:contextualSpacing/>
        <w:jc w:val="both"/>
      </w:pPr>
    </w:p>
    <w:p w14:paraId="1C782989" w14:textId="76A550A4" w:rsidR="002C50CB" w:rsidRPr="001D4CCC" w:rsidRDefault="002C50CB" w:rsidP="002C50CB">
      <w:pPr>
        <w:pStyle w:val="Textoindependiente"/>
        <w:spacing w:line="360" w:lineRule="auto"/>
        <w:contextualSpacing/>
        <w:jc w:val="both"/>
      </w:pPr>
      <w:r w:rsidRPr="001D4CCC">
        <w:lastRenderedPageBreak/>
        <w:t xml:space="preserve">El CSB proporciona suport assistencial expert </w:t>
      </w:r>
      <w:proofErr w:type="spellStart"/>
      <w:r w:rsidRPr="001D4CCC">
        <w:t>conveniat</w:t>
      </w:r>
      <w:proofErr w:type="spellEnd"/>
      <w:r w:rsidRPr="001D4CCC">
        <w:t xml:space="preserve"> pels casos de major complexitat a càrrec de la Unitat de Trauma, crisi i conflictes de la UAB (UTCCB)</w:t>
      </w:r>
      <w:r w:rsidRPr="001D4CCC">
        <w:rPr>
          <w:rStyle w:val="Refdenotaalpie"/>
        </w:rPr>
        <w:footnoteReference w:id="63"/>
      </w:r>
      <w:r w:rsidR="0006387E" w:rsidRPr="001D4CCC">
        <w:t xml:space="preserve"> </w:t>
      </w:r>
      <w:r w:rsidR="004F76BC">
        <w:t xml:space="preserve">en forma </w:t>
      </w:r>
      <w:proofErr w:type="spellStart"/>
      <w:r w:rsidR="004F76BC">
        <w:t>d’</w:t>
      </w:r>
      <w:r w:rsidR="00C8312C" w:rsidRPr="001D4CCC">
        <w:t>interconsulta</w:t>
      </w:r>
      <w:proofErr w:type="spellEnd"/>
      <w:r w:rsidR="004F76BC">
        <w:t xml:space="preserve"> virtual</w:t>
      </w:r>
      <w:r w:rsidR="00C8312C" w:rsidRPr="001D4CCC">
        <w:t>.</w:t>
      </w:r>
    </w:p>
    <w:p w14:paraId="48DE3214" w14:textId="4A31877F" w:rsidR="002C50CB" w:rsidRPr="001D4CCC" w:rsidRDefault="002C50CB" w:rsidP="002C50CB">
      <w:pPr>
        <w:pStyle w:val="Textoindependiente"/>
        <w:spacing w:line="360" w:lineRule="auto"/>
        <w:contextualSpacing/>
        <w:jc w:val="both"/>
        <w:rPr>
          <w:b/>
        </w:rPr>
      </w:pPr>
      <w:r w:rsidRPr="001D4CCC">
        <w:t xml:space="preserve">Aquesta respon en menys de 48 hores i emet el corresponent informe assistencial. </w:t>
      </w:r>
    </w:p>
    <w:p w14:paraId="2452E266" w14:textId="6D5D2481" w:rsidR="0006387E" w:rsidRPr="001D4CCC" w:rsidRDefault="0006387E" w:rsidP="0006387E">
      <w:pPr>
        <w:pStyle w:val="Textoindependiente"/>
        <w:spacing w:line="360" w:lineRule="auto"/>
        <w:contextualSpacing/>
        <w:jc w:val="both"/>
      </w:pPr>
      <w:r w:rsidRPr="001D4CCC">
        <w:t xml:space="preserve">Al final del 6é mes el Comitè </w:t>
      </w:r>
      <w:r w:rsidR="004B4C34" w:rsidRPr="00063973">
        <w:rPr>
          <w:i/>
          <w:iCs/>
        </w:rPr>
        <w:t>ad hoc</w:t>
      </w:r>
      <w:r w:rsidR="004B4C34">
        <w:t xml:space="preserve"> de </w:t>
      </w:r>
      <w:r w:rsidR="0070083F">
        <w:t xml:space="preserve">recuperació i </w:t>
      </w:r>
      <w:r w:rsidR="004B4C34">
        <w:t xml:space="preserve">Retorn a la normalitat </w:t>
      </w:r>
      <w:r w:rsidRPr="001D4CCC">
        <w:t>valora la conveniència d’ampliar el suport.</w:t>
      </w:r>
    </w:p>
    <w:p w14:paraId="526FCC2F" w14:textId="064ADDB9" w:rsidR="00DC39E8" w:rsidRDefault="00DC39E8" w:rsidP="0066216F">
      <w:pPr>
        <w:pStyle w:val="Textoindependiente"/>
        <w:spacing w:line="360" w:lineRule="auto"/>
        <w:contextualSpacing/>
        <w:jc w:val="both"/>
      </w:pPr>
    </w:p>
    <w:p w14:paraId="0128BB88" w14:textId="0EF31EFD" w:rsidR="00941299" w:rsidRDefault="00941299" w:rsidP="0066216F">
      <w:pPr>
        <w:pStyle w:val="Textoindependiente"/>
        <w:spacing w:line="360" w:lineRule="auto"/>
        <w:contextualSpacing/>
        <w:jc w:val="both"/>
      </w:pPr>
      <w:r>
        <w:t>L’evidència no es concloent sobre el termini de l’atenció: un any o cinc.</w:t>
      </w:r>
    </w:p>
    <w:p w14:paraId="1FF882B7" w14:textId="77777777" w:rsidR="006E35F7" w:rsidRPr="001D4CCC" w:rsidRDefault="006E35F7" w:rsidP="0066216F">
      <w:pPr>
        <w:pStyle w:val="Textoindependiente"/>
        <w:spacing w:line="360" w:lineRule="auto"/>
        <w:contextualSpacing/>
        <w:jc w:val="both"/>
      </w:pPr>
    </w:p>
    <w:p w14:paraId="1041CFA4" w14:textId="294E5B81" w:rsidR="000E27F5" w:rsidRPr="001D4CCC" w:rsidRDefault="000E27F5" w:rsidP="0066216F">
      <w:pPr>
        <w:pStyle w:val="Textoindependiente"/>
        <w:spacing w:line="360" w:lineRule="auto"/>
        <w:contextualSpacing/>
        <w:jc w:val="both"/>
      </w:pPr>
      <w:r w:rsidRPr="001D4CCC">
        <w:t xml:space="preserve">La </w:t>
      </w:r>
      <w:r w:rsidR="001D6678" w:rsidRPr="001D4CCC">
        <w:t xml:space="preserve">Direcció </w:t>
      </w:r>
      <w:r w:rsidRPr="001D4CCC">
        <w:t>d’Atenció al Ciutadà del CSB, des del 4t dia post IMA, se’n fa càrrec de la resolució de totes les situacions que no ho puguin ser de manera ord</w:t>
      </w:r>
      <w:r w:rsidR="00EF227A" w:rsidRPr="001D4CCC">
        <w:t>inària i d’adreçar-les cap a l’Atenció primària</w:t>
      </w:r>
      <w:r w:rsidRPr="001D4CCC">
        <w:t xml:space="preserve"> o cap al corresponent Centre de Salut mental </w:t>
      </w:r>
      <w:r w:rsidR="001D6678" w:rsidRPr="001D4CCC">
        <w:t xml:space="preserve">comunitària </w:t>
      </w:r>
      <w:r w:rsidRPr="001D4CCC">
        <w:t>a fi de garantir la continuïtat assistencial, els temps de resposta i la distribució territorial ajustada segons l’RCA.</w:t>
      </w:r>
    </w:p>
    <w:p w14:paraId="20B6ECB0" w14:textId="3331435C" w:rsidR="00A01EB4" w:rsidRPr="001D4CCC" w:rsidRDefault="00A01EB4" w:rsidP="00A01EB4">
      <w:pPr>
        <w:spacing w:after="120" w:line="240" w:lineRule="auto"/>
        <w:jc w:val="both"/>
        <w:rPr>
          <w:rFonts w:eastAsia="Times New Roman" w:cstheme="minorHAnsi"/>
          <w:lang w:eastAsia="es-ES"/>
        </w:rPr>
      </w:pPr>
      <w:r w:rsidRPr="001D4CCC">
        <w:rPr>
          <w:rFonts w:cstheme="minorHAnsi"/>
          <w:iCs/>
        </w:rPr>
        <w:t>D</w:t>
      </w:r>
      <w:r w:rsidRPr="001D4CCC">
        <w:rPr>
          <w:rFonts w:eastAsia="Times New Roman" w:cstheme="minorHAnsi"/>
          <w:lang w:eastAsia="es-ES"/>
        </w:rPr>
        <w:t>e dilluns a di</w:t>
      </w:r>
      <w:r w:rsidR="004F76BC">
        <w:rPr>
          <w:rFonts w:eastAsia="Times New Roman" w:cstheme="minorHAnsi"/>
          <w:lang w:eastAsia="es-ES"/>
        </w:rPr>
        <w:t xml:space="preserve">vendres </w:t>
      </w:r>
      <w:r w:rsidRPr="001D4CCC">
        <w:rPr>
          <w:rFonts w:eastAsia="Times New Roman" w:cstheme="minorHAnsi"/>
          <w:lang w:eastAsia="es-ES"/>
        </w:rPr>
        <w:t>de 9 a 1</w:t>
      </w:r>
      <w:r w:rsidR="004F76BC">
        <w:rPr>
          <w:rFonts w:eastAsia="Times New Roman" w:cstheme="minorHAnsi"/>
          <w:lang w:eastAsia="es-ES"/>
        </w:rPr>
        <w:t>5</w:t>
      </w:r>
      <w:r w:rsidRPr="001D4CCC">
        <w:rPr>
          <w:rFonts w:eastAsia="Times New Roman" w:cstheme="minorHAnsi"/>
          <w:lang w:eastAsia="es-ES"/>
        </w:rPr>
        <w:t xml:space="preserve"> h</w:t>
      </w:r>
      <w:r w:rsidR="004F76BC">
        <w:rPr>
          <w:rFonts w:eastAsia="Times New Roman" w:cstheme="minorHAnsi"/>
          <w:lang w:eastAsia="es-ES"/>
        </w:rPr>
        <w:t>ores</w:t>
      </w:r>
      <w:r w:rsidRPr="001D4CCC">
        <w:rPr>
          <w:rFonts w:eastAsia="Times New Roman" w:cstheme="minorHAnsi"/>
          <w:lang w:eastAsia="es-ES"/>
        </w:rPr>
        <w:t>.</w:t>
      </w:r>
    </w:p>
    <w:p w14:paraId="24A2DA81" w14:textId="53EF33AF" w:rsidR="00A01EB4" w:rsidRDefault="00A01EB4" w:rsidP="00A01EB4">
      <w:pPr>
        <w:shd w:val="clear" w:color="auto" w:fill="FFFFFF"/>
        <w:spacing w:after="120" w:line="240" w:lineRule="auto"/>
        <w:jc w:val="both"/>
        <w:rPr>
          <w:rStyle w:val="Hipervnculo"/>
          <w:rFonts w:eastAsia="Times New Roman" w:cstheme="minorHAnsi"/>
          <w:lang w:eastAsia="es-ES"/>
        </w:rPr>
      </w:pPr>
      <w:r w:rsidRPr="001D4CCC">
        <w:rPr>
          <w:rFonts w:eastAsia="Times New Roman" w:cstheme="minorHAnsi"/>
          <w:lang w:eastAsia="es-ES"/>
        </w:rPr>
        <w:t xml:space="preserve">Tel. 935.515.700, Fax 93 259 41 01, correu electrònic: </w:t>
      </w:r>
      <w:hyperlink r:id="rId13" w:history="1">
        <w:r w:rsidR="002558F8" w:rsidRPr="00280A66">
          <w:rPr>
            <w:rStyle w:val="Hipervnculo"/>
            <w:rFonts w:eastAsia="Times New Roman" w:cstheme="minorHAnsi"/>
            <w:lang w:eastAsia="es-ES"/>
          </w:rPr>
          <w:t>atenciociutadacsb@catsalut.cat</w:t>
        </w:r>
      </w:hyperlink>
    </w:p>
    <w:p w14:paraId="1A9EB59D" w14:textId="77777777" w:rsidR="00EA226E" w:rsidRPr="001D4CCC" w:rsidRDefault="00EA226E" w:rsidP="00A01EB4">
      <w:pPr>
        <w:shd w:val="clear" w:color="auto" w:fill="FFFFFF"/>
        <w:spacing w:after="120" w:line="240" w:lineRule="auto"/>
        <w:jc w:val="both"/>
        <w:rPr>
          <w:rFonts w:eastAsia="Times New Roman" w:cstheme="minorHAnsi"/>
          <w:u w:val="single"/>
          <w:lang w:eastAsia="es-ES"/>
        </w:rPr>
      </w:pPr>
    </w:p>
    <w:p w14:paraId="684A741A" w14:textId="18A827BF" w:rsidR="00F8167C" w:rsidRPr="001D4CCC" w:rsidRDefault="00F8167C" w:rsidP="00F8167C">
      <w:pPr>
        <w:pStyle w:val="Textoindependiente"/>
        <w:spacing w:line="360" w:lineRule="auto"/>
        <w:contextualSpacing/>
        <w:jc w:val="both"/>
        <w:rPr>
          <w:b/>
          <w:color w:val="FF0000"/>
        </w:rPr>
      </w:pPr>
      <w:r w:rsidRPr="001D4CCC">
        <w:rPr>
          <w:b/>
          <w:color w:val="FF0000"/>
        </w:rPr>
        <w:t>Atenció als intervinents</w:t>
      </w:r>
    </w:p>
    <w:p w14:paraId="5DAC60FB" w14:textId="77777777" w:rsidR="00626BDF" w:rsidRPr="0070083F" w:rsidRDefault="00626BDF" w:rsidP="00626BDF">
      <w:pPr>
        <w:pStyle w:val="Textoindependiente"/>
        <w:spacing w:line="360" w:lineRule="auto"/>
        <w:contextualSpacing/>
        <w:jc w:val="both"/>
      </w:pPr>
      <w:r w:rsidRPr="0070083F">
        <w:rPr>
          <w:rFonts w:eastAsia="Times New Roman"/>
          <w:lang w:eastAsia="es-ES"/>
        </w:rPr>
        <w:t>La cura als intervinents passa per que els centres SISCAT disposin d’</w:t>
      </w:r>
      <w:r w:rsidRPr="0070083F">
        <w:t>un mecanisme de compensació de l’esforç professional durant el IMA.</w:t>
      </w:r>
    </w:p>
    <w:p w14:paraId="76D8DC3A" w14:textId="77777777" w:rsidR="0070083F" w:rsidRDefault="0070083F" w:rsidP="002A699B">
      <w:pPr>
        <w:spacing w:after="120" w:line="360" w:lineRule="auto"/>
        <w:contextualSpacing/>
        <w:jc w:val="both"/>
      </w:pPr>
    </w:p>
    <w:p w14:paraId="17BF8C43" w14:textId="5D85F5AE" w:rsidR="000E370D" w:rsidRPr="001D4CCC" w:rsidRDefault="000E370D" w:rsidP="002A699B">
      <w:pPr>
        <w:spacing w:after="120" w:line="360" w:lineRule="auto"/>
        <w:contextualSpacing/>
        <w:jc w:val="both"/>
      </w:pPr>
      <w:r w:rsidRPr="001D4CCC">
        <w:t xml:space="preserve">El plantejament </w:t>
      </w:r>
      <w:r w:rsidR="002C6894">
        <w:t>d</w:t>
      </w:r>
      <w:r w:rsidR="00D272C8">
        <w:t xml:space="preserve">e l’atenció als intervinents </w:t>
      </w:r>
      <w:r w:rsidRPr="001D4CCC">
        <w:t xml:space="preserve">es similar al de l’abordatge del </w:t>
      </w:r>
      <w:r w:rsidR="009C5A6F" w:rsidRPr="001D4CCC">
        <w:t>‘t</w:t>
      </w:r>
      <w:r w:rsidRPr="001D4CCC">
        <w:t>rauma vicari</w:t>
      </w:r>
      <w:r w:rsidR="009C5A6F" w:rsidRPr="001D4CCC">
        <w:t>’</w:t>
      </w:r>
      <w:r w:rsidRPr="001D4CCC">
        <w:t xml:space="preserve"> </w:t>
      </w:r>
      <w:r w:rsidR="009C5A6F" w:rsidRPr="001D4CCC">
        <w:t xml:space="preserve">i </w:t>
      </w:r>
      <w:r w:rsidR="00C923E1">
        <w:t xml:space="preserve">al </w:t>
      </w:r>
      <w:r w:rsidR="009C5A6F" w:rsidRPr="001D4CCC">
        <w:t xml:space="preserve">de la ‘fatiga per compassió’ </w:t>
      </w:r>
      <w:r w:rsidRPr="001D4CCC">
        <w:t>però adreça</w:t>
      </w:r>
      <w:r w:rsidR="009C5A6F" w:rsidRPr="001D4CCC">
        <w:t>t</w:t>
      </w:r>
      <w:r w:rsidRPr="001D4CCC">
        <w:t xml:space="preserve"> al</w:t>
      </w:r>
      <w:r w:rsidR="009C5A6F" w:rsidRPr="001D4CCC">
        <w:t>s</w:t>
      </w:r>
      <w:r w:rsidRPr="001D4CCC">
        <w:t xml:space="preserve"> professional</w:t>
      </w:r>
      <w:r w:rsidR="009C5A6F" w:rsidRPr="001D4CCC">
        <w:t>s</w:t>
      </w:r>
      <w:r w:rsidRPr="001D4CCC">
        <w:t xml:space="preserve"> </w:t>
      </w:r>
      <w:r w:rsidR="002C6894">
        <w:t>(inclosos gestors i directiu</w:t>
      </w:r>
      <w:r w:rsidR="00D272C8">
        <w:t>s</w:t>
      </w:r>
      <w:r w:rsidR="002C6894">
        <w:t xml:space="preserve">) </w:t>
      </w:r>
      <w:r w:rsidRPr="001D4CCC">
        <w:t>que actu</w:t>
      </w:r>
      <w:r w:rsidR="009C5A6F" w:rsidRPr="001D4CCC">
        <w:t>en</w:t>
      </w:r>
      <w:r w:rsidRPr="001D4CCC">
        <w:t xml:space="preserve"> </w:t>
      </w:r>
      <w:r w:rsidR="00D272C8">
        <w:t>durant</w:t>
      </w:r>
      <w:r w:rsidRPr="001D4CCC">
        <w:t xml:space="preserve"> un IMA i en el seu </w:t>
      </w:r>
      <w:proofErr w:type="spellStart"/>
      <w:r w:rsidRPr="001D4CCC">
        <w:t>postIMA</w:t>
      </w:r>
      <w:proofErr w:type="spellEnd"/>
      <w:r w:rsidRPr="001D4CCC">
        <w:t xml:space="preserve">. L’atenció a les ‘segones víctimes’ </w:t>
      </w:r>
      <w:r w:rsidR="00C923E1">
        <w:t xml:space="preserve">es descarta per la seva </w:t>
      </w:r>
      <w:r w:rsidRPr="001D4CCC">
        <w:t>orientació.</w:t>
      </w:r>
    </w:p>
    <w:p w14:paraId="2A74A9DA" w14:textId="77777777" w:rsidR="000E370D" w:rsidRPr="001D4CCC" w:rsidRDefault="000E370D" w:rsidP="002A699B">
      <w:pPr>
        <w:spacing w:after="120" w:line="360" w:lineRule="auto"/>
        <w:contextualSpacing/>
        <w:jc w:val="both"/>
      </w:pPr>
    </w:p>
    <w:p w14:paraId="58A4DCEC" w14:textId="20B300A7" w:rsidR="000E370D" w:rsidRPr="001D4CCC" w:rsidRDefault="009C5A6F" w:rsidP="002A699B">
      <w:pPr>
        <w:spacing w:after="120" w:line="360" w:lineRule="auto"/>
        <w:contextualSpacing/>
        <w:jc w:val="both"/>
      </w:pPr>
      <w:r w:rsidRPr="001D4CCC">
        <w:t>L’</w:t>
      </w:r>
      <w:r w:rsidR="007F54A0" w:rsidRPr="001D4CCC">
        <w:t>a</w:t>
      </w:r>
      <w:r w:rsidR="000E370D" w:rsidRPr="001D4CCC">
        <w:t xml:space="preserve">tenció </w:t>
      </w:r>
      <w:r w:rsidR="002C6894">
        <w:t xml:space="preserve">als intervinents </w:t>
      </w:r>
      <w:r w:rsidR="000E370D" w:rsidRPr="001D4CCC">
        <w:t xml:space="preserve">es situa en el marc de la promoció de la salut i de la prevenció de la malaltia </w:t>
      </w:r>
      <w:r w:rsidR="002C6894">
        <w:t xml:space="preserve">durant </w:t>
      </w:r>
      <w:r w:rsidR="000E370D" w:rsidRPr="001D4CCC">
        <w:t xml:space="preserve">un IMA i en el seu </w:t>
      </w:r>
      <w:proofErr w:type="spellStart"/>
      <w:r w:rsidR="000E370D" w:rsidRPr="001D4CCC">
        <w:t>postIMA</w:t>
      </w:r>
      <w:proofErr w:type="spellEnd"/>
      <w:r w:rsidR="000E370D" w:rsidRPr="001D4CCC">
        <w:t xml:space="preserve"> amb l’objectiu d’abordar l’estrès agut, limitar i evitar conductes </w:t>
      </w:r>
      <w:proofErr w:type="spellStart"/>
      <w:r w:rsidR="000E370D" w:rsidRPr="001D4CCC">
        <w:t>disadaptatives</w:t>
      </w:r>
      <w:proofErr w:type="spellEnd"/>
      <w:r w:rsidR="000E370D" w:rsidRPr="001D4CCC">
        <w:t xml:space="preserve"> i evitar l’aparició de l’estrès posttraumàtic. I tractar-lo</w:t>
      </w:r>
      <w:r w:rsidR="002C6894">
        <w:t>, si es el cas,</w:t>
      </w:r>
      <w:r w:rsidR="000E370D" w:rsidRPr="001D4CCC">
        <w:t xml:space="preserve"> en condicions adequades.</w:t>
      </w:r>
    </w:p>
    <w:p w14:paraId="60608405" w14:textId="77777777" w:rsidR="00D272C8" w:rsidRDefault="00D272C8" w:rsidP="002A699B">
      <w:pPr>
        <w:spacing w:after="120" w:line="360" w:lineRule="auto"/>
        <w:contextualSpacing/>
        <w:jc w:val="both"/>
      </w:pPr>
    </w:p>
    <w:p w14:paraId="47BC2393" w14:textId="04426843" w:rsidR="000E370D" w:rsidRPr="001D4CCC" w:rsidRDefault="000E370D" w:rsidP="002A699B">
      <w:pPr>
        <w:spacing w:after="120" w:line="360" w:lineRule="auto"/>
        <w:contextualSpacing/>
        <w:jc w:val="both"/>
      </w:pPr>
      <w:r w:rsidRPr="001D4CCC">
        <w:t>La responsabilitat</w:t>
      </w:r>
      <w:r w:rsidR="002C6894">
        <w:t xml:space="preserve"> d’organitzar aquesta </w:t>
      </w:r>
      <w:r w:rsidRPr="001D4CCC">
        <w:t>atenció correspon a l’</w:t>
      </w:r>
      <w:r w:rsidR="002C6894">
        <w:t>empresa</w:t>
      </w:r>
      <w:r w:rsidR="009C5A6F" w:rsidRPr="001D4CCC">
        <w:t xml:space="preserve"> sanitària </w:t>
      </w:r>
      <w:r w:rsidR="00EA226E">
        <w:t xml:space="preserve">del </w:t>
      </w:r>
      <w:r w:rsidR="009C5A6F" w:rsidRPr="001D4CCC">
        <w:t>SISCAT</w:t>
      </w:r>
      <w:r w:rsidR="0070083F">
        <w:t xml:space="preserve"> i al seu </w:t>
      </w:r>
      <w:r w:rsidR="0070083F" w:rsidRPr="001D4CCC">
        <w:t>Servei de Prevenció de Riscos</w:t>
      </w:r>
      <w:r w:rsidR="0070083F">
        <w:t xml:space="preserve"> laborals (SPRL)</w:t>
      </w:r>
      <w:r w:rsidRPr="001D4CCC">
        <w:t>.</w:t>
      </w:r>
    </w:p>
    <w:p w14:paraId="671D7EB5" w14:textId="77777777" w:rsidR="000E370D" w:rsidRPr="001D4CCC" w:rsidRDefault="000E370D" w:rsidP="002A699B">
      <w:pPr>
        <w:spacing w:after="120" w:line="360" w:lineRule="auto"/>
        <w:contextualSpacing/>
        <w:jc w:val="both"/>
      </w:pPr>
      <w:r w:rsidRPr="001D4CCC">
        <w:t>La direcció i coordinació del procés correspon al Metge de treball del Centre.</w:t>
      </w:r>
    </w:p>
    <w:p w14:paraId="7192D82B" w14:textId="7015443C" w:rsidR="000E370D" w:rsidRPr="001D4CCC" w:rsidRDefault="000E370D" w:rsidP="002A699B">
      <w:pPr>
        <w:spacing w:after="120" w:line="360" w:lineRule="auto"/>
        <w:contextualSpacing/>
        <w:jc w:val="both"/>
      </w:pPr>
      <w:r w:rsidRPr="001D4CCC">
        <w:lastRenderedPageBreak/>
        <w:t>L’execució, seguiment i avaluació del procés, al S</w:t>
      </w:r>
      <w:r w:rsidR="0070083F">
        <w:t>PRL</w:t>
      </w:r>
      <w:r w:rsidRPr="001D4CCC">
        <w:t xml:space="preserve"> i, concretament, al professional designat de Salut laboral.</w:t>
      </w:r>
    </w:p>
    <w:p w14:paraId="07A30283" w14:textId="77777777" w:rsidR="00316FAD" w:rsidRPr="001D4CCC" w:rsidRDefault="00316FAD" w:rsidP="002A699B">
      <w:pPr>
        <w:spacing w:after="120" w:line="360" w:lineRule="auto"/>
        <w:contextualSpacing/>
        <w:jc w:val="both"/>
      </w:pPr>
    </w:p>
    <w:p w14:paraId="297BD179" w14:textId="3574FB60" w:rsidR="000E370D" w:rsidRDefault="00C923E1" w:rsidP="002A699B">
      <w:pPr>
        <w:spacing w:after="120" w:line="360" w:lineRule="auto"/>
        <w:contextualSpacing/>
        <w:jc w:val="both"/>
      </w:pPr>
      <w:r>
        <w:t xml:space="preserve">En un IMA </w:t>
      </w:r>
      <w:r w:rsidR="000E370D" w:rsidRPr="001D4CCC">
        <w:t xml:space="preserve">el professional </w:t>
      </w:r>
      <w:r w:rsidR="00BB20C8">
        <w:t xml:space="preserve">de SPRL </w:t>
      </w:r>
      <w:r w:rsidR="000E370D" w:rsidRPr="001D4CCC">
        <w:t>designat (o el Tècnic/a especialista de nivell superior en ergonomia i psicosociologia aplicada)</w:t>
      </w:r>
      <w:r w:rsidRPr="001D4CCC">
        <w:t xml:space="preserve">, </w:t>
      </w:r>
      <w:proofErr w:type="spellStart"/>
      <w:r w:rsidRPr="001D4CCC">
        <w:t>autoactivant-se</w:t>
      </w:r>
      <w:proofErr w:type="spellEnd"/>
      <w:r w:rsidRPr="001D4CCC">
        <w:t xml:space="preserve">, </w:t>
      </w:r>
      <w:r w:rsidR="000E370D" w:rsidRPr="001D4CCC">
        <w:t xml:space="preserve">s’incorpora d’immediat a la resposta amb l’encàrrec de donar suport </w:t>
      </w:r>
      <w:r w:rsidR="00BB20C8">
        <w:t xml:space="preserve">en el terreny </w:t>
      </w:r>
      <w:r w:rsidR="000E370D" w:rsidRPr="001D4CCC">
        <w:t>als diversos actors participant</w:t>
      </w:r>
      <w:r w:rsidR="00D272C8">
        <w:t>s</w:t>
      </w:r>
      <w:r w:rsidR="000E370D" w:rsidRPr="001D4CCC">
        <w:t>.</w:t>
      </w:r>
    </w:p>
    <w:p w14:paraId="1DF429C5" w14:textId="77777777" w:rsidR="00C923E1" w:rsidRPr="001D4CCC" w:rsidRDefault="00C923E1" w:rsidP="002A699B">
      <w:pPr>
        <w:spacing w:after="120" w:line="360" w:lineRule="auto"/>
        <w:contextualSpacing/>
        <w:jc w:val="both"/>
      </w:pPr>
    </w:p>
    <w:p w14:paraId="68667D19" w14:textId="67E49116" w:rsidR="000E370D" w:rsidRPr="001D4CCC" w:rsidRDefault="000E370D" w:rsidP="002A699B">
      <w:pPr>
        <w:spacing w:after="120" w:line="360" w:lineRule="auto"/>
        <w:contextualSpacing/>
        <w:jc w:val="both"/>
      </w:pPr>
      <w:r w:rsidRPr="001D4CCC">
        <w:t xml:space="preserve">L’atenció s’ordena en </w:t>
      </w:r>
      <w:r w:rsidR="002C6894">
        <w:t>tres</w:t>
      </w:r>
      <w:r w:rsidRPr="001D4CCC">
        <w:t xml:space="preserve"> </w:t>
      </w:r>
      <w:r w:rsidRPr="001D4CCC">
        <w:rPr>
          <w:u w:val="single"/>
        </w:rPr>
        <w:t>moments</w:t>
      </w:r>
      <w:r w:rsidRPr="001D4CCC">
        <w:t xml:space="preserve"> consecutius.</w:t>
      </w:r>
    </w:p>
    <w:p w14:paraId="2150686C" w14:textId="4056767B" w:rsidR="000E370D" w:rsidRDefault="000E370D" w:rsidP="00C923E1">
      <w:pPr>
        <w:spacing w:after="120" w:line="360" w:lineRule="auto"/>
        <w:contextualSpacing/>
        <w:jc w:val="both"/>
      </w:pPr>
      <w:r w:rsidRPr="001D4CCC">
        <w:t xml:space="preserve">En els tres primers </w:t>
      </w:r>
      <w:r w:rsidR="007F54A0" w:rsidRPr="001D4CCC">
        <w:t xml:space="preserve">dies </w:t>
      </w:r>
      <w:r w:rsidRPr="001D4CCC">
        <w:t>els Caps i Responsables dels serveis d’</w:t>
      </w:r>
      <w:r w:rsidR="009C5A6F" w:rsidRPr="001D4CCC">
        <w:t>u</w:t>
      </w:r>
      <w:r w:rsidRPr="001D4CCC">
        <w:t>rgències/</w:t>
      </w:r>
      <w:r w:rsidR="009C5A6F" w:rsidRPr="001D4CCC">
        <w:t>crítics</w:t>
      </w:r>
      <w:r w:rsidRPr="001D4CCC">
        <w:t xml:space="preserve">/... tenen la funció </w:t>
      </w:r>
      <w:proofErr w:type="spellStart"/>
      <w:r w:rsidRPr="001D4CCC">
        <w:rPr>
          <w:i/>
          <w:iCs/>
        </w:rPr>
        <w:t>peer</w:t>
      </w:r>
      <w:proofErr w:type="spellEnd"/>
      <w:r w:rsidRPr="001D4CCC">
        <w:rPr>
          <w:i/>
          <w:iCs/>
        </w:rPr>
        <w:t xml:space="preserve"> to </w:t>
      </w:r>
      <w:proofErr w:type="spellStart"/>
      <w:r w:rsidRPr="001D4CCC">
        <w:rPr>
          <w:i/>
          <w:iCs/>
        </w:rPr>
        <w:t>peer</w:t>
      </w:r>
      <w:proofErr w:type="spellEnd"/>
      <w:r w:rsidRPr="001D4CCC">
        <w:rPr>
          <w:i/>
          <w:iCs/>
        </w:rPr>
        <w:t xml:space="preserve"> </w:t>
      </w:r>
      <w:r w:rsidRPr="001D4CCC">
        <w:t xml:space="preserve">de </w:t>
      </w:r>
      <w:r w:rsidRPr="001D4CCC">
        <w:rPr>
          <w:bCs/>
        </w:rPr>
        <w:t xml:space="preserve">detectar </w:t>
      </w:r>
      <w:r w:rsidRPr="001D4CCC">
        <w:t xml:space="preserve">comportaments inusuals durant el IMA i, sobre tot, durant el </w:t>
      </w:r>
      <w:proofErr w:type="spellStart"/>
      <w:r w:rsidRPr="001D4CCC">
        <w:t>postIMA</w:t>
      </w:r>
      <w:proofErr w:type="spellEnd"/>
      <w:r w:rsidR="009C5A6F" w:rsidRPr="001D4CCC">
        <w:t xml:space="preserve"> </w:t>
      </w:r>
      <w:r w:rsidRPr="001D4CCC">
        <w:t xml:space="preserve">mitjançant l’observació i la valoració </w:t>
      </w:r>
      <w:r w:rsidRPr="001D4CCC">
        <w:rPr>
          <w:i/>
        </w:rPr>
        <w:t>in situ</w:t>
      </w:r>
      <w:r w:rsidRPr="001D4CCC">
        <w:t xml:space="preserve"> de comportaments suggestius d’afectació psicològica</w:t>
      </w:r>
      <w:r w:rsidR="00C923E1">
        <w:t xml:space="preserve"> </w:t>
      </w:r>
      <w:r w:rsidRPr="001D4CCC">
        <w:t xml:space="preserve">del seu equip de treball habitual; del </w:t>
      </w:r>
      <w:r w:rsidR="00D272C8" w:rsidRPr="001D4CCC">
        <w:t xml:space="preserve">torn </w:t>
      </w:r>
      <w:r w:rsidRPr="001D4CCC">
        <w:t>que ha rebut el impacte i dels següents; i en la reincorporació progressiva de metges, infermeria, treball social, gestió...</w:t>
      </w:r>
    </w:p>
    <w:p w14:paraId="388B869D" w14:textId="40CD35C0" w:rsidR="00BB20C8" w:rsidRDefault="00BB20C8" w:rsidP="00BB20C8">
      <w:pPr>
        <w:spacing w:after="120" w:line="360" w:lineRule="auto"/>
        <w:contextualSpacing/>
        <w:jc w:val="both"/>
      </w:pPr>
      <w:r>
        <w:t>A tal efecte d</w:t>
      </w:r>
      <w:r w:rsidRPr="00B811B0">
        <w:t xml:space="preserve">isposen d’un </w:t>
      </w:r>
      <w:proofErr w:type="spellStart"/>
      <w:r w:rsidRPr="00B811B0">
        <w:rPr>
          <w:i/>
          <w:iCs/>
        </w:rPr>
        <w:t>check</w:t>
      </w:r>
      <w:proofErr w:type="spellEnd"/>
      <w:r w:rsidRPr="00B811B0">
        <w:rPr>
          <w:i/>
          <w:iCs/>
        </w:rPr>
        <w:t xml:space="preserve"> </w:t>
      </w:r>
      <w:proofErr w:type="spellStart"/>
      <w:r w:rsidRPr="00B811B0">
        <w:rPr>
          <w:i/>
          <w:iCs/>
        </w:rPr>
        <w:t>list</w:t>
      </w:r>
      <w:proofErr w:type="spellEnd"/>
      <w:r w:rsidRPr="00B811B0">
        <w:t xml:space="preserve"> de criteris de risc: </w:t>
      </w:r>
      <w:proofErr w:type="spellStart"/>
      <w:r w:rsidRPr="00B811B0">
        <w:rPr>
          <w:lang w:val="es-ES"/>
        </w:rPr>
        <w:t>ansietat</w:t>
      </w:r>
      <w:proofErr w:type="spellEnd"/>
      <w:r w:rsidRPr="00B811B0">
        <w:rPr>
          <w:lang w:val="es-ES"/>
        </w:rPr>
        <w:t xml:space="preserve">, </w:t>
      </w:r>
      <w:proofErr w:type="spellStart"/>
      <w:r w:rsidRPr="00B811B0">
        <w:rPr>
          <w:lang w:val="es-ES"/>
        </w:rPr>
        <w:t>dificultat</w:t>
      </w:r>
      <w:proofErr w:type="spellEnd"/>
      <w:r w:rsidRPr="00B811B0">
        <w:rPr>
          <w:lang w:val="es-ES"/>
        </w:rPr>
        <w:t xml:space="preserve"> de c</w:t>
      </w:r>
      <w:proofErr w:type="spellStart"/>
      <w:r w:rsidRPr="00B811B0">
        <w:t>ontrol</w:t>
      </w:r>
      <w:proofErr w:type="spellEnd"/>
      <w:r w:rsidRPr="00B811B0">
        <w:t xml:space="preserve"> de la ràbia, sentiment de culpabilitat, ganes de plorar, resistència a la baixa, dificultat per dormir...</w:t>
      </w:r>
      <w:r>
        <w:t xml:space="preserve"> </w:t>
      </w:r>
      <w:r w:rsidRPr="00B811B0">
        <w:t>i compten amb el suport directe</w:t>
      </w:r>
      <w:r w:rsidRPr="001D4CCC">
        <w:t xml:space="preserve"> </w:t>
      </w:r>
      <w:r>
        <w:t>del</w:t>
      </w:r>
      <w:r w:rsidRPr="001D4CCC">
        <w:t xml:space="preserve"> professional designat de Salut laboral</w:t>
      </w:r>
      <w:r>
        <w:t>.</w:t>
      </w:r>
    </w:p>
    <w:p w14:paraId="1CDC6B56" w14:textId="1338913D" w:rsidR="007B14D3" w:rsidRPr="007B14D3" w:rsidRDefault="007B14D3" w:rsidP="00B811B0">
      <w:pPr>
        <w:tabs>
          <w:tab w:val="num" w:pos="1440"/>
        </w:tabs>
        <w:spacing w:after="120" w:line="360" w:lineRule="auto"/>
        <w:contextualSpacing/>
        <w:jc w:val="both"/>
      </w:pPr>
      <w:r w:rsidRPr="007B14D3">
        <w:t xml:space="preserve">Les </w:t>
      </w:r>
      <w:r w:rsidR="00BB20C8">
        <w:t>activitats previstes</w:t>
      </w:r>
      <w:r w:rsidRPr="007B14D3">
        <w:t xml:space="preserve"> son: </w:t>
      </w:r>
      <w:r w:rsidRPr="00B811B0">
        <w:t>desfogament</w:t>
      </w:r>
      <w:r w:rsidRPr="007B14D3">
        <w:t xml:space="preserve"> emocional</w:t>
      </w:r>
      <w:r w:rsidRPr="00B811B0">
        <w:t xml:space="preserve">, </w:t>
      </w:r>
      <w:r w:rsidRPr="007B14D3">
        <w:t>primers auxilis psicol</w:t>
      </w:r>
      <w:r w:rsidRPr="00B811B0">
        <w:t>ò</w:t>
      </w:r>
      <w:r w:rsidRPr="007B14D3">
        <w:t>gics</w:t>
      </w:r>
      <w:r w:rsidRPr="00B811B0">
        <w:t xml:space="preserve">, </w:t>
      </w:r>
      <w:proofErr w:type="spellStart"/>
      <w:r w:rsidRPr="007B14D3">
        <w:rPr>
          <w:i/>
          <w:iCs/>
        </w:rPr>
        <w:t>defusing</w:t>
      </w:r>
      <w:proofErr w:type="spellEnd"/>
      <w:r w:rsidRPr="00B811B0">
        <w:t>…</w:t>
      </w:r>
    </w:p>
    <w:p w14:paraId="488B1E8E" w14:textId="77777777" w:rsidR="00EA226E" w:rsidRDefault="00EA226E" w:rsidP="002A699B">
      <w:pPr>
        <w:spacing w:after="120" w:line="360" w:lineRule="auto"/>
        <w:contextualSpacing/>
        <w:jc w:val="both"/>
      </w:pPr>
    </w:p>
    <w:p w14:paraId="54466D58" w14:textId="02A6800D" w:rsidR="000E370D" w:rsidRPr="001D4CCC" w:rsidRDefault="009C5A6F" w:rsidP="002A699B">
      <w:pPr>
        <w:spacing w:after="120" w:line="360" w:lineRule="auto"/>
        <w:contextualSpacing/>
        <w:jc w:val="both"/>
      </w:pPr>
      <w:r w:rsidRPr="001D4CCC">
        <w:t xml:space="preserve">La </w:t>
      </w:r>
      <w:r w:rsidRPr="00B811B0">
        <w:t>p</w:t>
      </w:r>
      <w:r w:rsidR="000E370D" w:rsidRPr="00B811B0">
        <w:t xml:space="preserve">rimera setmana </w:t>
      </w:r>
      <w:r w:rsidRPr="00B811B0">
        <w:t>es</w:t>
      </w:r>
      <w:r w:rsidRPr="001D4CCC">
        <w:t xml:space="preserve"> centra en </w:t>
      </w:r>
      <w:r w:rsidR="000E370D" w:rsidRPr="001D4CCC">
        <w:t xml:space="preserve">l’observació de la persistència </w:t>
      </w:r>
      <w:proofErr w:type="spellStart"/>
      <w:r w:rsidR="000E370D" w:rsidRPr="001D4CCC">
        <w:t>d</w:t>
      </w:r>
      <w:r w:rsidR="00B811B0">
        <w:t>’</w:t>
      </w:r>
      <w:r w:rsidR="000E370D" w:rsidRPr="001D4CCC">
        <w:t>estressors</w:t>
      </w:r>
      <w:proofErr w:type="spellEnd"/>
      <w:r w:rsidR="000E370D" w:rsidRPr="001D4CCC">
        <w:t xml:space="preserve"> </w:t>
      </w:r>
      <w:r w:rsidR="00B811B0" w:rsidRPr="001D4CCC">
        <w:t xml:space="preserve">i dels signes d’afectació </w:t>
      </w:r>
      <w:r w:rsidR="000E370D" w:rsidRPr="001D4CCC">
        <w:t xml:space="preserve">en els professionals </w:t>
      </w:r>
      <w:r w:rsidR="00BB20C8">
        <w:t>per part d</w:t>
      </w:r>
      <w:r w:rsidR="00B811B0">
        <w:t>el</w:t>
      </w:r>
      <w:r w:rsidR="001046EE" w:rsidRPr="001D4CCC">
        <w:t xml:space="preserve"> </w:t>
      </w:r>
      <w:r w:rsidR="00D272C8">
        <w:t>tècnic especialitzat</w:t>
      </w:r>
      <w:r w:rsidR="000E370D" w:rsidRPr="001D4CCC">
        <w:t xml:space="preserve"> de Salut laboral</w:t>
      </w:r>
      <w:r w:rsidR="001046EE" w:rsidRPr="001D4CCC">
        <w:t>.</w:t>
      </w:r>
    </w:p>
    <w:p w14:paraId="6A0C57FF" w14:textId="2024EDF4" w:rsidR="001046EE" w:rsidRPr="001D4CCC" w:rsidRDefault="001046EE" w:rsidP="002A699B">
      <w:pPr>
        <w:spacing w:after="120" w:line="360" w:lineRule="auto"/>
        <w:contextualSpacing/>
        <w:jc w:val="both"/>
        <w:rPr>
          <w:b/>
          <w:bCs/>
        </w:rPr>
      </w:pPr>
      <w:r w:rsidRPr="001D4CCC">
        <w:t xml:space="preserve">La persistència col·lectiva </w:t>
      </w:r>
      <w:r w:rsidR="00D272C8">
        <w:t>provoca</w:t>
      </w:r>
      <w:r w:rsidRPr="001D4CCC">
        <w:t xml:space="preserve"> </w:t>
      </w:r>
      <w:r w:rsidR="00D272C8">
        <w:t xml:space="preserve">les següents </w:t>
      </w:r>
      <w:r w:rsidRPr="001D4CCC">
        <w:t>intervencions del S</w:t>
      </w:r>
      <w:r w:rsidR="00BB20C8">
        <w:t>PRL</w:t>
      </w:r>
      <w:r w:rsidRPr="001D4CCC">
        <w:t>:</w:t>
      </w:r>
    </w:p>
    <w:p w14:paraId="7698C386" w14:textId="77777777" w:rsidR="001046EE" w:rsidRPr="001D4CCC" w:rsidRDefault="001046EE" w:rsidP="00266A4D">
      <w:pPr>
        <w:pStyle w:val="Prrafodelista"/>
        <w:numPr>
          <w:ilvl w:val="0"/>
          <w:numId w:val="39"/>
        </w:numPr>
        <w:spacing w:after="0" w:line="240" w:lineRule="auto"/>
        <w:ind w:left="714" w:hanging="357"/>
        <w:jc w:val="both"/>
      </w:pPr>
      <w:r w:rsidRPr="001D4CCC">
        <w:t>activació del sistema de vigilància</w:t>
      </w:r>
    </w:p>
    <w:p w14:paraId="5D91EF7A" w14:textId="77777777" w:rsidR="001046EE" w:rsidRPr="001D4CCC" w:rsidRDefault="001046EE" w:rsidP="00266A4D">
      <w:pPr>
        <w:pStyle w:val="Prrafodelista"/>
        <w:numPr>
          <w:ilvl w:val="0"/>
          <w:numId w:val="39"/>
        </w:numPr>
        <w:spacing w:after="0" w:line="240" w:lineRule="auto"/>
        <w:ind w:left="714" w:hanging="357"/>
        <w:jc w:val="both"/>
      </w:pPr>
      <w:r w:rsidRPr="001D4CCC">
        <w:t>control de casos</w:t>
      </w:r>
    </w:p>
    <w:p w14:paraId="429D08A4" w14:textId="504738A9" w:rsidR="001046EE" w:rsidRPr="001D4CCC" w:rsidRDefault="001046EE" w:rsidP="00266A4D">
      <w:pPr>
        <w:pStyle w:val="Prrafodelista"/>
        <w:numPr>
          <w:ilvl w:val="0"/>
          <w:numId w:val="39"/>
        </w:numPr>
        <w:spacing w:after="0" w:line="240" w:lineRule="auto"/>
        <w:ind w:left="714" w:hanging="357"/>
        <w:jc w:val="both"/>
      </w:pPr>
      <w:r w:rsidRPr="001D4CCC">
        <w:t>circuit de declaració</w:t>
      </w:r>
      <w:r w:rsidR="00B811B0">
        <w:t>/derivació</w:t>
      </w:r>
      <w:r w:rsidRPr="001D4CCC">
        <w:t xml:space="preserve"> a Mútua</w:t>
      </w:r>
      <w:r w:rsidR="00B811B0">
        <w:t xml:space="preserve">; aquesta </w:t>
      </w:r>
      <w:r w:rsidR="00B811B0" w:rsidRPr="001D4CCC">
        <w:t>se n’ha de fer càrrec</w:t>
      </w:r>
    </w:p>
    <w:p w14:paraId="1D6155F2" w14:textId="77777777" w:rsidR="001046EE" w:rsidRPr="001D4CCC" w:rsidRDefault="001046EE" w:rsidP="00266A4D">
      <w:pPr>
        <w:pStyle w:val="Prrafodelista"/>
        <w:numPr>
          <w:ilvl w:val="0"/>
          <w:numId w:val="39"/>
        </w:numPr>
        <w:spacing w:after="0" w:line="240" w:lineRule="auto"/>
        <w:ind w:left="714" w:hanging="357"/>
        <w:jc w:val="both"/>
      </w:pPr>
      <w:r w:rsidRPr="001D4CCC">
        <w:t>valoració de la necessitat de suport extern</w:t>
      </w:r>
    </w:p>
    <w:p w14:paraId="3A2ADAA3" w14:textId="77777777" w:rsidR="001046EE" w:rsidRPr="001D4CCC" w:rsidRDefault="001046EE" w:rsidP="00266A4D">
      <w:pPr>
        <w:pStyle w:val="Prrafodelista"/>
        <w:numPr>
          <w:ilvl w:val="0"/>
          <w:numId w:val="39"/>
        </w:numPr>
        <w:spacing w:after="0" w:line="240" w:lineRule="auto"/>
        <w:ind w:left="714" w:hanging="357"/>
        <w:jc w:val="both"/>
      </w:pPr>
      <w:r w:rsidRPr="001D4CCC">
        <w:t>seguiment de casos</w:t>
      </w:r>
    </w:p>
    <w:p w14:paraId="1912821F" w14:textId="77777777" w:rsidR="001046EE" w:rsidRPr="001D4CCC" w:rsidRDefault="001046EE" w:rsidP="00266A4D">
      <w:pPr>
        <w:pStyle w:val="Prrafodelista"/>
        <w:numPr>
          <w:ilvl w:val="0"/>
          <w:numId w:val="39"/>
        </w:numPr>
        <w:spacing w:after="120" w:line="360" w:lineRule="auto"/>
        <w:ind w:left="714" w:hanging="357"/>
        <w:jc w:val="both"/>
      </w:pPr>
      <w:r w:rsidRPr="001D4CCC">
        <w:t>derivació de casos segons avaluació</w:t>
      </w:r>
    </w:p>
    <w:p w14:paraId="09CFE48E" w14:textId="4F62B28A" w:rsidR="002C6894" w:rsidRPr="001D4CCC" w:rsidRDefault="002C6894" w:rsidP="00B811B0">
      <w:pPr>
        <w:spacing w:after="120" w:line="360" w:lineRule="auto"/>
        <w:contextualSpacing/>
        <w:jc w:val="both"/>
      </w:pPr>
      <w:r w:rsidRPr="001D4CCC">
        <w:t>E</w:t>
      </w:r>
      <w:r w:rsidR="00B811B0">
        <w:t>l</w:t>
      </w:r>
      <w:r w:rsidRPr="001D4CCC">
        <w:t xml:space="preserve"> CSB te </w:t>
      </w:r>
      <w:proofErr w:type="spellStart"/>
      <w:r w:rsidRPr="001D4CCC">
        <w:t>conveniat</w:t>
      </w:r>
      <w:proofErr w:type="spellEnd"/>
      <w:r w:rsidRPr="001D4CCC">
        <w:t xml:space="preserve"> amb la Fundació </w:t>
      </w:r>
      <w:proofErr w:type="spellStart"/>
      <w:r w:rsidRPr="001D4CCC">
        <w:t>Galatea</w:t>
      </w:r>
      <w:proofErr w:type="spellEnd"/>
      <w:r w:rsidRPr="001D4CCC">
        <w:rPr>
          <w:rStyle w:val="Refdenotaalpie"/>
        </w:rPr>
        <w:footnoteReference w:id="64"/>
      </w:r>
      <w:r w:rsidRPr="001D4CCC">
        <w:t xml:space="preserve"> l’atenció a situacions </w:t>
      </w:r>
      <w:proofErr w:type="spellStart"/>
      <w:r>
        <w:t>postIMA</w:t>
      </w:r>
      <w:proofErr w:type="spellEnd"/>
      <w:r>
        <w:t xml:space="preserve"> </w:t>
      </w:r>
      <w:r w:rsidRPr="001D4CCC">
        <w:t>específiques deriva</w:t>
      </w:r>
      <w:r>
        <w:t xml:space="preserve">bles </w:t>
      </w:r>
      <w:r w:rsidR="00D272C8">
        <w:t>des d</w:t>
      </w:r>
      <w:r>
        <w:t xml:space="preserve">els </w:t>
      </w:r>
      <w:r w:rsidRPr="001D4CCC">
        <w:t>S</w:t>
      </w:r>
      <w:r w:rsidR="00EA226E">
        <w:t>PRL</w:t>
      </w:r>
      <w:r w:rsidRPr="001D4CCC">
        <w:t>.</w:t>
      </w:r>
    </w:p>
    <w:p w14:paraId="2D21BA30" w14:textId="77777777" w:rsidR="00E503ED" w:rsidRPr="001D4CCC" w:rsidRDefault="00E503ED" w:rsidP="002A699B">
      <w:pPr>
        <w:spacing w:after="120" w:line="360" w:lineRule="auto"/>
        <w:contextualSpacing/>
        <w:jc w:val="both"/>
      </w:pPr>
    </w:p>
    <w:p w14:paraId="12D6EC76" w14:textId="4C26B07B" w:rsidR="000E370D" w:rsidRPr="001D4CCC" w:rsidRDefault="00B811B0" w:rsidP="00B811B0">
      <w:pPr>
        <w:spacing w:after="120" w:line="360" w:lineRule="auto"/>
        <w:contextualSpacing/>
        <w:jc w:val="both"/>
      </w:pPr>
      <w:r w:rsidRPr="00B811B0">
        <w:t>E</w:t>
      </w:r>
      <w:r w:rsidR="000E370D" w:rsidRPr="00B811B0">
        <w:t>l primer mes</w:t>
      </w:r>
      <w:r w:rsidR="000E370D" w:rsidRPr="001D4CCC">
        <w:t xml:space="preserve"> </w:t>
      </w:r>
      <w:r w:rsidR="001046EE" w:rsidRPr="001D4CCC">
        <w:t xml:space="preserve">es publica </w:t>
      </w:r>
      <w:r w:rsidRPr="001D4CCC">
        <w:rPr>
          <w:bCs/>
        </w:rPr>
        <w:t>a la Intranet del Centre</w:t>
      </w:r>
      <w:r w:rsidR="00BB20C8">
        <w:rPr>
          <w:bCs/>
        </w:rPr>
        <w:t>,</w:t>
      </w:r>
      <w:r w:rsidRPr="001D4CCC">
        <w:rPr>
          <w:bCs/>
        </w:rPr>
        <w:t xml:space="preserve"> es difon en </w:t>
      </w:r>
      <w:r w:rsidRPr="001D4CCC">
        <w:t>sessions de servei i informals i/o en intervencions concretes</w:t>
      </w:r>
      <w:r>
        <w:t xml:space="preserve"> </w:t>
      </w:r>
      <w:r w:rsidR="000E370D" w:rsidRPr="001D4CCC">
        <w:t>una o</w:t>
      </w:r>
      <w:r w:rsidR="000E370D" w:rsidRPr="00B811B0">
        <w:rPr>
          <w:bCs/>
        </w:rPr>
        <w:t>ferta global d’atenció presencial a m</w:t>
      </w:r>
      <w:r w:rsidR="000E370D" w:rsidRPr="001D4CCC">
        <w:t>etges, infermeria, treball social, gestió</w:t>
      </w:r>
      <w:r w:rsidR="00BB20C8">
        <w:t>,</w:t>
      </w:r>
      <w:r w:rsidR="000E370D" w:rsidRPr="001D4CCC">
        <w:t xml:space="preserve"> directius; d’</w:t>
      </w:r>
      <w:r w:rsidR="001046EE" w:rsidRPr="001D4CCC">
        <w:t>u</w:t>
      </w:r>
      <w:r w:rsidR="000E370D" w:rsidRPr="001D4CCC">
        <w:t>rgències/</w:t>
      </w:r>
      <w:r w:rsidR="001046EE" w:rsidRPr="001D4CCC">
        <w:t>crítics</w:t>
      </w:r>
      <w:r w:rsidR="000E370D" w:rsidRPr="001D4CCC">
        <w:t>/... amb un conjunt de recomanacions bàsiques</w:t>
      </w:r>
      <w:r w:rsidR="00BB20C8">
        <w:t>.</w:t>
      </w:r>
    </w:p>
    <w:p w14:paraId="06AD197A" w14:textId="03CD8DAD" w:rsidR="000E370D" w:rsidRDefault="000E370D" w:rsidP="00B811B0">
      <w:pPr>
        <w:spacing w:after="120" w:line="360" w:lineRule="auto"/>
        <w:contextualSpacing/>
        <w:jc w:val="both"/>
      </w:pPr>
      <w:r w:rsidRPr="001D4CCC">
        <w:t>Se’n fa càrrec el professional designat de Salut laboral.</w:t>
      </w:r>
    </w:p>
    <w:p w14:paraId="2148D346" w14:textId="05CB95D7" w:rsidR="000E370D" w:rsidRPr="001D4CCC" w:rsidRDefault="00B811B0" w:rsidP="00BB20C8">
      <w:pPr>
        <w:spacing w:after="120" w:line="360" w:lineRule="auto"/>
        <w:contextualSpacing/>
        <w:jc w:val="both"/>
        <w:rPr>
          <w:u w:val="single"/>
        </w:rPr>
      </w:pPr>
      <w:r>
        <w:lastRenderedPageBreak/>
        <w:t xml:space="preserve">El procés d’atenció s’avalua amb </w:t>
      </w:r>
      <w:r w:rsidR="00BB20C8">
        <w:t>una R</w:t>
      </w:r>
      <w:r>
        <w:t>ond</w:t>
      </w:r>
      <w:r w:rsidR="00BB20C8">
        <w:t xml:space="preserve">a </w:t>
      </w:r>
      <w:r w:rsidR="000E370D" w:rsidRPr="00B811B0">
        <w:t>de seguiment al tercer mes</w:t>
      </w:r>
      <w:r w:rsidR="00BB20C8">
        <w:t xml:space="preserve"> i una </w:t>
      </w:r>
      <w:r w:rsidR="000E370D" w:rsidRPr="00B811B0">
        <w:t>de tancament als sis mesos de</w:t>
      </w:r>
      <w:r w:rsidR="000E370D" w:rsidRPr="001D4CCC">
        <w:t xml:space="preserve"> l’ocurrència del IMA</w:t>
      </w:r>
      <w:r w:rsidR="00BB20C8">
        <w:t>.</w:t>
      </w:r>
    </w:p>
    <w:p w14:paraId="01DDFA14" w14:textId="2E61166B" w:rsidR="000E370D" w:rsidRPr="001D4CCC" w:rsidRDefault="00D272C8" w:rsidP="00B811B0">
      <w:pPr>
        <w:spacing w:after="120" w:line="360" w:lineRule="auto"/>
        <w:contextualSpacing/>
        <w:jc w:val="both"/>
      </w:pPr>
      <w:r>
        <w:t>Per fer-les operatives</w:t>
      </w:r>
      <w:r w:rsidR="000E370D" w:rsidRPr="001D4CCC">
        <w:t xml:space="preserve"> Prevenció de riscos contacta amb tots aquells professionals amb els que hagi tingut </w:t>
      </w:r>
      <w:r w:rsidR="00BB20C8">
        <w:t xml:space="preserve">algun </w:t>
      </w:r>
      <w:r w:rsidR="000E370D" w:rsidRPr="001D4CCC">
        <w:t>tipus de contacte assistencial relacionat amb l</w:t>
      </w:r>
      <w:r>
        <w:t>’</w:t>
      </w:r>
      <w:r w:rsidR="000E370D" w:rsidRPr="001D4CCC">
        <w:t xml:space="preserve">IMA o amb el seu </w:t>
      </w:r>
      <w:proofErr w:type="spellStart"/>
      <w:r w:rsidR="000E370D" w:rsidRPr="001D4CCC">
        <w:t>postIMA</w:t>
      </w:r>
      <w:proofErr w:type="spellEnd"/>
      <w:r w:rsidR="000E370D" w:rsidRPr="001D4CCC">
        <w:t xml:space="preserve"> a fi de revalorar la seva situació i actuar en conseqüència.</w:t>
      </w:r>
    </w:p>
    <w:p w14:paraId="2B6C1F87" w14:textId="77777777" w:rsidR="00D272C8" w:rsidRDefault="00D272C8" w:rsidP="002A699B">
      <w:pPr>
        <w:spacing w:after="120" w:line="360" w:lineRule="auto"/>
        <w:contextualSpacing/>
        <w:jc w:val="both"/>
      </w:pPr>
    </w:p>
    <w:p w14:paraId="20EDF82D" w14:textId="0DD06B23" w:rsidR="000E370D" w:rsidRDefault="000E370D" w:rsidP="002A699B">
      <w:pPr>
        <w:spacing w:after="120" w:line="360" w:lineRule="auto"/>
        <w:contextualSpacing/>
        <w:jc w:val="both"/>
      </w:pPr>
      <w:r w:rsidRPr="001D4CCC">
        <w:t xml:space="preserve">Les intervencions </w:t>
      </w:r>
      <w:r w:rsidR="00D272C8">
        <w:t xml:space="preserve">efectuades </w:t>
      </w:r>
      <w:r w:rsidRPr="001D4CCC">
        <w:t>es registren en el Sistema d’informació del S</w:t>
      </w:r>
      <w:r w:rsidR="00BB20C8">
        <w:t>PRL</w:t>
      </w:r>
      <w:r w:rsidRPr="001D4CCC">
        <w:t>; es tracta d’informació reservada.</w:t>
      </w:r>
    </w:p>
    <w:p w14:paraId="1EC06018" w14:textId="77777777" w:rsidR="00C22888" w:rsidRDefault="00C22888" w:rsidP="00C22888">
      <w:pPr>
        <w:spacing w:after="0" w:line="240" w:lineRule="auto"/>
        <w:jc w:val="both"/>
      </w:pPr>
    </w:p>
    <w:p w14:paraId="6D35E711" w14:textId="58BDDE18" w:rsidR="00C22888" w:rsidRPr="00BB20C8" w:rsidRDefault="00E67E71" w:rsidP="00C22888">
      <w:pPr>
        <w:spacing w:after="0" w:line="240" w:lineRule="auto"/>
        <w:jc w:val="both"/>
        <w:rPr>
          <w:bCs/>
          <w:i/>
        </w:rPr>
      </w:pPr>
      <w:r w:rsidRPr="00BB20C8">
        <w:rPr>
          <w:bCs/>
          <w:i/>
        </w:rPr>
        <w:t xml:space="preserve">Es proposa el següent procés </w:t>
      </w:r>
      <w:r w:rsidR="00D272C8" w:rsidRPr="00BB20C8">
        <w:rPr>
          <w:bCs/>
          <w:i/>
        </w:rPr>
        <w:t xml:space="preserve">i cronologia </w:t>
      </w:r>
      <w:r w:rsidRPr="00BB20C8">
        <w:rPr>
          <w:bCs/>
          <w:i/>
        </w:rPr>
        <w:t>de t</w:t>
      </w:r>
      <w:r w:rsidR="00C22888" w:rsidRPr="00BB20C8">
        <w:rPr>
          <w:bCs/>
          <w:i/>
        </w:rPr>
        <w:t xml:space="preserve">ransferència </w:t>
      </w:r>
      <w:r w:rsidRPr="00BB20C8">
        <w:rPr>
          <w:bCs/>
          <w:i/>
        </w:rPr>
        <w:t>d’intervinents afectat</w:t>
      </w:r>
      <w:r w:rsidR="000B07D4">
        <w:rPr>
          <w:bCs/>
          <w:i/>
        </w:rPr>
        <w:t xml:space="preserve">, si cal, </w:t>
      </w:r>
      <w:r w:rsidRPr="00BB20C8">
        <w:rPr>
          <w:bCs/>
          <w:i/>
        </w:rPr>
        <w:t xml:space="preserve"> </w:t>
      </w:r>
      <w:r w:rsidR="00C22888" w:rsidRPr="00BB20C8">
        <w:rPr>
          <w:bCs/>
          <w:i/>
        </w:rPr>
        <w:t>des del S</w:t>
      </w:r>
      <w:r w:rsidR="000B07D4">
        <w:rPr>
          <w:bCs/>
          <w:i/>
        </w:rPr>
        <w:t>PRL</w:t>
      </w:r>
      <w:r w:rsidR="00A22F1A">
        <w:rPr>
          <w:bCs/>
          <w:i/>
        </w:rPr>
        <w:t xml:space="preserve"> a la Mútua</w:t>
      </w:r>
      <w:r w:rsidR="0014229E">
        <w:rPr>
          <w:bCs/>
          <w:i/>
        </w:rPr>
        <w:t xml:space="preserve"> D’Accidents de Treball i malalties professionals (</w:t>
      </w:r>
      <w:proofErr w:type="spellStart"/>
      <w:r w:rsidR="0014229E">
        <w:rPr>
          <w:bCs/>
          <w:i/>
        </w:rPr>
        <w:t>MATiMP</w:t>
      </w:r>
      <w:proofErr w:type="spellEnd"/>
      <w:r w:rsidR="0014229E">
        <w:rPr>
          <w:bCs/>
          <w:i/>
        </w:rPr>
        <w:t>) contractada pel Centre</w:t>
      </w:r>
      <w:r w:rsidR="00A22F1A">
        <w:rPr>
          <w:bCs/>
          <w:i/>
        </w:rPr>
        <w:t>.</w:t>
      </w:r>
    </w:p>
    <w:p w14:paraId="249E3EAF" w14:textId="77777777" w:rsidR="00FB241B" w:rsidRPr="00BB20C8" w:rsidRDefault="00FB241B" w:rsidP="00C22888">
      <w:pPr>
        <w:spacing w:after="0" w:line="240" w:lineRule="auto"/>
        <w:jc w:val="both"/>
        <w:rPr>
          <w:bCs/>
          <w:i/>
        </w:rPr>
      </w:pPr>
    </w:p>
    <w:p w14:paraId="0022CC0F" w14:textId="29943BB8" w:rsidR="00C22888" w:rsidRPr="00BB20C8" w:rsidRDefault="00D272C8" w:rsidP="00D272C8">
      <w:pPr>
        <w:spacing w:after="0" w:line="240" w:lineRule="auto"/>
        <w:jc w:val="both"/>
        <w:rPr>
          <w:i/>
        </w:rPr>
      </w:pPr>
      <w:r w:rsidRPr="00BB20C8">
        <w:rPr>
          <w:bCs/>
          <w:i/>
        </w:rPr>
        <w:t>Durant les</w:t>
      </w:r>
      <w:r w:rsidR="00C22888" w:rsidRPr="00BB20C8">
        <w:rPr>
          <w:bCs/>
          <w:i/>
        </w:rPr>
        <w:t xml:space="preserve"> primeres 72 hores i primera setmana </w:t>
      </w:r>
      <w:proofErr w:type="spellStart"/>
      <w:r w:rsidR="00C22888" w:rsidRPr="00BB20C8">
        <w:rPr>
          <w:bCs/>
          <w:i/>
        </w:rPr>
        <w:t>postIMA</w:t>
      </w:r>
      <w:proofErr w:type="spellEnd"/>
      <w:r w:rsidRPr="00BB20C8">
        <w:rPr>
          <w:bCs/>
          <w:i/>
        </w:rPr>
        <w:t xml:space="preserve"> l’objectiu és l’</w:t>
      </w:r>
      <w:r w:rsidR="00C22888" w:rsidRPr="00BB20C8">
        <w:rPr>
          <w:i/>
        </w:rPr>
        <w:t xml:space="preserve">extinció de la simptomatologia d’estrès agut i/o de les conductes </w:t>
      </w:r>
      <w:proofErr w:type="spellStart"/>
      <w:r w:rsidR="00C22888" w:rsidRPr="00BB20C8">
        <w:rPr>
          <w:i/>
        </w:rPr>
        <w:t>disadaptatives</w:t>
      </w:r>
      <w:proofErr w:type="spellEnd"/>
      <w:r w:rsidR="00C22888" w:rsidRPr="00BB20C8">
        <w:rPr>
          <w:i/>
        </w:rPr>
        <w:t xml:space="preserve"> i prevenció de l’estrès posttraumàtic</w:t>
      </w:r>
    </w:p>
    <w:p w14:paraId="3900C740" w14:textId="77777777" w:rsidR="00B811B0" w:rsidRPr="00BB20C8" w:rsidRDefault="00B811B0" w:rsidP="00B811B0">
      <w:pPr>
        <w:spacing w:after="0" w:line="240" w:lineRule="auto"/>
        <w:jc w:val="both"/>
        <w:rPr>
          <w:i/>
        </w:rPr>
      </w:pPr>
    </w:p>
    <w:p w14:paraId="13599D7B" w14:textId="7CA9EC46" w:rsidR="00B811B0" w:rsidRPr="00BB20C8" w:rsidRDefault="00D272C8" w:rsidP="00D272C8">
      <w:pPr>
        <w:rPr>
          <w:i/>
        </w:rPr>
      </w:pPr>
      <w:r w:rsidRPr="00BB20C8">
        <w:rPr>
          <w:bCs/>
          <w:i/>
        </w:rPr>
        <w:t>Des</w:t>
      </w:r>
      <w:r w:rsidR="00B811B0" w:rsidRPr="00BB20C8">
        <w:rPr>
          <w:bCs/>
          <w:i/>
        </w:rPr>
        <w:t xml:space="preserve"> de la segona setmana al sisè mes</w:t>
      </w:r>
      <w:r w:rsidRPr="00BB20C8">
        <w:rPr>
          <w:bCs/>
          <w:i/>
        </w:rPr>
        <w:t xml:space="preserve"> l’objectiu és</w:t>
      </w:r>
      <w:r w:rsidR="00B811B0" w:rsidRPr="00BB20C8">
        <w:rPr>
          <w:i/>
        </w:rPr>
        <w:t xml:space="preserve"> la prevenció i /o el tractament de l’estrès posttraumàtic</w:t>
      </w:r>
    </w:p>
    <w:p w14:paraId="6FFB3173" w14:textId="0648526C" w:rsidR="00B811B0" w:rsidRPr="00BB20C8" w:rsidRDefault="00D272C8" w:rsidP="00D272C8">
      <w:pPr>
        <w:spacing w:after="0" w:line="240" w:lineRule="auto"/>
        <w:jc w:val="both"/>
        <w:rPr>
          <w:i/>
        </w:rPr>
      </w:pPr>
      <w:r w:rsidRPr="00BB20C8">
        <w:rPr>
          <w:i/>
        </w:rPr>
        <w:t xml:space="preserve">Cas de ser necessari la </w:t>
      </w:r>
      <w:r w:rsidR="00B811B0" w:rsidRPr="00BB20C8">
        <w:rPr>
          <w:i/>
        </w:rPr>
        <w:t xml:space="preserve">derivació </w:t>
      </w:r>
      <w:r w:rsidRPr="00BB20C8">
        <w:rPr>
          <w:i/>
        </w:rPr>
        <w:t xml:space="preserve">es fa </w:t>
      </w:r>
      <w:r w:rsidR="00B811B0" w:rsidRPr="00BB20C8">
        <w:rPr>
          <w:i/>
        </w:rPr>
        <w:t>des del S</w:t>
      </w:r>
      <w:r w:rsidR="0014229E">
        <w:rPr>
          <w:i/>
        </w:rPr>
        <w:t>PRL</w:t>
      </w:r>
      <w:r w:rsidR="00B811B0" w:rsidRPr="00BB20C8">
        <w:rPr>
          <w:i/>
        </w:rPr>
        <w:t xml:space="preserve"> del Centre</w:t>
      </w:r>
      <w:r w:rsidRPr="00BB20C8">
        <w:rPr>
          <w:i/>
        </w:rPr>
        <w:t xml:space="preserve"> en forma d’</w:t>
      </w:r>
      <w:r w:rsidR="00B811B0" w:rsidRPr="00BB20C8">
        <w:rPr>
          <w:i/>
        </w:rPr>
        <w:t>accident de treball amb o sense baixa laboral</w:t>
      </w:r>
      <w:r w:rsidRPr="00BB20C8">
        <w:rPr>
          <w:i/>
        </w:rPr>
        <w:t>.</w:t>
      </w:r>
    </w:p>
    <w:p w14:paraId="0C34CEF6" w14:textId="77777777" w:rsidR="00B811B0" w:rsidRPr="00BB20C8" w:rsidRDefault="00B811B0" w:rsidP="00B811B0">
      <w:pPr>
        <w:spacing w:after="0" w:line="240" w:lineRule="auto"/>
        <w:jc w:val="both"/>
        <w:rPr>
          <w:bCs/>
          <w:i/>
        </w:rPr>
      </w:pPr>
    </w:p>
    <w:p w14:paraId="5B70032B" w14:textId="2FA2E1EC" w:rsidR="00B811B0" w:rsidRPr="00BB20C8" w:rsidRDefault="00B811B0" w:rsidP="00B811B0">
      <w:pPr>
        <w:spacing w:after="0" w:line="240" w:lineRule="auto"/>
        <w:jc w:val="both"/>
        <w:rPr>
          <w:i/>
        </w:rPr>
      </w:pPr>
      <w:r w:rsidRPr="00BB20C8">
        <w:rPr>
          <w:i/>
        </w:rPr>
        <w:t xml:space="preserve">En el sisè mes es completa el procés d’atenció amb un </w:t>
      </w:r>
      <w:proofErr w:type="spellStart"/>
      <w:r w:rsidRPr="00BB20C8">
        <w:rPr>
          <w:i/>
        </w:rPr>
        <w:t>debriefing</w:t>
      </w:r>
      <w:proofErr w:type="spellEnd"/>
      <w:r w:rsidRPr="00BB20C8">
        <w:rPr>
          <w:i/>
        </w:rPr>
        <w:t xml:space="preserve"> conjunt del S</w:t>
      </w:r>
      <w:r w:rsidR="0014229E">
        <w:rPr>
          <w:i/>
        </w:rPr>
        <w:t xml:space="preserve">PRL </w:t>
      </w:r>
      <w:r w:rsidRPr="00BB20C8">
        <w:rPr>
          <w:i/>
        </w:rPr>
        <w:t xml:space="preserve">i la </w:t>
      </w:r>
      <w:proofErr w:type="spellStart"/>
      <w:r w:rsidRPr="00BB20C8">
        <w:rPr>
          <w:i/>
        </w:rPr>
        <w:t>M</w:t>
      </w:r>
      <w:r w:rsidR="0014229E">
        <w:rPr>
          <w:i/>
        </w:rPr>
        <w:t>AtiMP</w:t>
      </w:r>
      <w:proofErr w:type="spellEnd"/>
      <w:r w:rsidRPr="00BB20C8">
        <w:rPr>
          <w:i/>
        </w:rPr>
        <w:t xml:space="preserve"> amb l’objectiu de revisar els comportaments assistencials, protocols, criteris i circuits. S’hi incorpora el Servei de Psiquiatria del propi Centre sanitari i el Consorci Sanitari de Barcelona; s’hi poden incorporar unitats expertes externes.</w:t>
      </w:r>
    </w:p>
    <w:p w14:paraId="3A5675DA" w14:textId="77777777" w:rsidR="00B811B0" w:rsidRPr="00BB20C8" w:rsidRDefault="00B811B0" w:rsidP="00B811B0">
      <w:pPr>
        <w:spacing w:after="0" w:line="240" w:lineRule="auto"/>
        <w:jc w:val="both"/>
        <w:rPr>
          <w:i/>
        </w:rPr>
      </w:pPr>
    </w:p>
    <w:p w14:paraId="28E29B7A" w14:textId="7FABE4A4" w:rsidR="00C22888" w:rsidRPr="00BB20C8" w:rsidRDefault="00B811B0" w:rsidP="00B811B0">
      <w:pPr>
        <w:spacing w:after="0" w:line="240" w:lineRule="auto"/>
        <w:jc w:val="both"/>
        <w:rPr>
          <w:i/>
        </w:rPr>
      </w:pPr>
      <w:r w:rsidRPr="00BB20C8">
        <w:rPr>
          <w:i/>
        </w:rPr>
        <w:t>Els r</w:t>
      </w:r>
      <w:r w:rsidR="00C22888" w:rsidRPr="00BB20C8">
        <w:rPr>
          <w:i/>
        </w:rPr>
        <w:t xml:space="preserve">equeriments </w:t>
      </w:r>
      <w:r w:rsidR="00D272C8" w:rsidRPr="00BB20C8">
        <w:rPr>
          <w:i/>
        </w:rPr>
        <w:t xml:space="preserve">assistencials </w:t>
      </w:r>
      <w:r w:rsidR="00C22888" w:rsidRPr="00BB20C8">
        <w:rPr>
          <w:i/>
        </w:rPr>
        <w:t xml:space="preserve">per la </w:t>
      </w:r>
      <w:proofErr w:type="spellStart"/>
      <w:r w:rsidR="0014229E" w:rsidRPr="00BB20C8">
        <w:rPr>
          <w:i/>
        </w:rPr>
        <w:t>M</w:t>
      </w:r>
      <w:r w:rsidR="0014229E">
        <w:rPr>
          <w:i/>
        </w:rPr>
        <w:t>AtiMP</w:t>
      </w:r>
      <w:proofErr w:type="spellEnd"/>
      <w:r w:rsidRPr="00BB20C8">
        <w:rPr>
          <w:i/>
        </w:rPr>
        <w:t xml:space="preserve"> son</w:t>
      </w:r>
    </w:p>
    <w:p w14:paraId="18736A92" w14:textId="01C8CCA7" w:rsidR="00C22888" w:rsidRPr="00BB20C8" w:rsidRDefault="00C22888" w:rsidP="00266A4D">
      <w:pPr>
        <w:pStyle w:val="Prrafodelista"/>
        <w:numPr>
          <w:ilvl w:val="0"/>
          <w:numId w:val="40"/>
        </w:numPr>
        <w:spacing w:after="0" w:line="240" w:lineRule="auto"/>
        <w:jc w:val="both"/>
        <w:rPr>
          <w:i/>
        </w:rPr>
      </w:pPr>
      <w:r w:rsidRPr="00BB20C8">
        <w:rPr>
          <w:i/>
        </w:rPr>
        <w:t xml:space="preserve">disposar d’un Protocol explícit d’atenció i del seguiment del </w:t>
      </w:r>
      <w:r w:rsidR="00D272C8" w:rsidRPr="00BB20C8">
        <w:rPr>
          <w:i/>
        </w:rPr>
        <w:t>r</w:t>
      </w:r>
      <w:r w:rsidRPr="00BB20C8">
        <w:rPr>
          <w:i/>
        </w:rPr>
        <w:t xml:space="preserve">isc </w:t>
      </w:r>
      <w:r w:rsidR="00D272C8" w:rsidRPr="00BB20C8">
        <w:rPr>
          <w:i/>
        </w:rPr>
        <w:t>de</w:t>
      </w:r>
      <w:r w:rsidRPr="00BB20C8">
        <w:rPr>
          <w:i/>
        </w:rPr>
        <w:t xml:space="preserve"> Trauma psíquic, en particular, associat a I</w:t>
      </w:r>
      <w:r w:rsidR="00D272C8" w:rsidRPr="00BB20C8">
        <w:rPr>
          <w:i/>
        </w:rPr>
        <w:t xml:space="preserve">IMA </w:t>
      </w:r>
    </w:p>
    <w:p w14:paraId="0F65E790" w14:textId="4EF7DB4C" w:rsidR="00C22888" w:rsidRPr="00BB20C8" w:rsidRDefault="00C22888" w:rsidP="00266A4D">
      <w:pPr>
        <w:pStyle w:val="Prrafodelista"/>
        <w:numPr>
          <w:ilvl w:val="0"/>
          <w:numId w:val="40"/>
        </w:numPr>
        <w:spacing w:after="0" w:line="240" w:lineRule="auto"/>
        <w:jc w:val="both"/>
        <w:rPr>
          <w:i/>
        </w:rPr>
      </w:pPr>
      <w:r w:rsidRPr="00BB20C8">
        <w:rPr>
          <w:i/>
        </w:rPr>
        <w:t xml:space="preserve">elaborar un pla d’atenció individualitzat al intervinent afectat (d’acord amb </w:t>
      </w:r>
      <w:r w:rsidR="0014229E">
        <w:rPr>
          <w:i/>
        </w:rPr>
        <w:t>el SPRL)</w:t>
      </w:r>
      <w:r w:rsidRPr="00BB20C8">
        <w:rPr>
          <w:i/>
        </w:rPr>
        <w:t xml:space="preserve"> conduit per un psicòleg clínic sanitari format o expert (contrastat) </w:t>
      </w:r>
      <w:r w:rsidR="00D272C8" w:rsidRPr="00BB20C8">
        <w:rPr>
          <w:i/>
        </w:rPr>
        <w:t xml:space="preserve">sense </w:t>
      </w:r>
      <w:r w:rsidRPr="00BB20C8">
        <w:rPr>
          <w:i/>
        </w:rPr>
        <w:t>descarta</w:t>
      </w:r>
      <w:r w:rsidR="00D272C8" w:rsidRPr="00BB20C8">
        <w:rPr>
          <w:i/>
        </w:rPr>
        <w:t>r</w:t>
      </w:r>
      <w:r w:rsidRPr="00BB20C8">
        <w:rPr>
          <w:i/>
        </w:rPr>
        <w:t xml:space="preserve"> la teràpia grupal</w:t>
      </w:r>
    </w:p>
    <w:p w14:paraId="537127B3" w14:textId="77777777" w:rsidR="00C22888" w:rsidRPr="00BB20C8" w:rsidRDefault="00C22888" w:rsidP="00266A4D">
      <w:pPr>
        <w:pStyle w:val="Prrafodelista"/>
        <w:numPr>
          <w:ilvl w:val="0"/>
          <w:numId w:val="40"/>
        </w:numPr>
        <w:spacing w:after="0" w:line="240" w:lineRule="auto"/>
        <w:jc w:val="both"/>
        <w:rPr>
          <w:i/>
        </w:rPr>
      </w:pPr>
      <w:r w:rsidRPr="00BB20C8">
        <w:rPr>
          <w:i/>
        </w:rPr>
        <w:t>compromís de dur a terme la primera atenció en menys de 72 hores</w:t>
      </w:r>
    </w:p>
    <w:p w14:paraId="64ED97D2" w14:textId="77777777" w:rsidR="00D272C8" w:rsidRPr="00BB20C8" w:rsidRDefault="00D272C8" w:rsidP="00B811B0">
      <w:pPr>
        <w:spacing w:after="0" w:line="240" w:lineRule="auto"/>
        <w:jc w:val="both"/>
        <w:rPr>
          <w:i/>
        </w:rPr>
      </w:pPr>
    </w:p>
    <w:p w14:paraId="370CD432" w14:textId="465BD48A" w:rsidR="00C22888" w:rsidRPr="00BB20C8" w:rsidRDefault="00B811B0" w:rsidP="00B811B0">
      <w:pPr>
        <w:spacing w:after="0" w:line="240" w:lineRule="auto"/>
        <w:jc w:val="both"/>
        <w:rPr>
          <w:i/>
        </w:rPr>
      </w:pPr>
      <w:r w:rsidRPr="00BB20C8">
        <w:rPr>
          <w:i/>
        </w:rPr>
        <w:t>El p</w:t>
      </w:r>
      <w:r w:rsidR="00C22888" w:rsidRPr="00BB20C8">
        <w:rPr>
          <w:i/>
        </w:rPr>
        <w:t>rocés</w:t>
      </w:r>
      <w:r w:rsidR="00D272C8" w:rsidRPr="00BB20C8">
        <w:rPr>
          <w:i/>
        </w:rPr>
        <w:t xml:space="preserve"> sanitari ha de constar d’una</w:t>
      </w:r>
      <w:r w:rsidR="00C22888" w:rsidRPr="00BB20C8">
        <w:rPr>
          <w:i/>
        </w:rPr>
        <w:t xml:space="preserve"> </w:t>
      </w:r>
    </w:p>
    <w:p w14:paraId="023557A9" w14:textId="77777777" w:rsidR="00C22888" w:rsidRPr="00BB20C8" w:rsidRDefault="00C22888" w:rsidP="00266A4D">
      <w:pPr>
        <w:pStyle w:val="Prrafodelista"/>
        <w:numPr>
          <w:ilvl w:val="0"/>
          <w:numId w:val="41"/>
        </w:numPr>
        <w:spacing w:after="0" w:line="240" w:lineRule="auto"/>
        <w:jc w:val="both"/>
        <w:rPr>
          <w:i/>
        </w:rPr>
      </w:pPr>
      <w:r w:rsidRPr="00BB20C8">
        <w:rPr>
          <w:i/>
        </w:rPr>
        <w:t>primera visita de valoració</w:t>
      </w:r>
    </w:p>
    <w:p w14:paraId="5370AB89" w14:textId="77777777" w:rsidR="00C22888" w:rsidRPr="00BB20C8" w:rsidRDefault="00C22888" w:rsidP="00266A4D">
      <w:pPr>
        <w:pStyle w:val="Prrafodelista"/>
        <w:numPr>
          <w:ilvl w:val="0"/>
          <w:numId w:val="41"/>
        </w:numPr>
        <w:spacing w:after="0" w:line="240" w:lineRule="auto"/>
        <w:jc w:val="both"/>
        <w:rPr>
          <w:i/>
        </w:rPr>
      </w:pPr>
      <w:r w:rsidRPr="00BB20C8">
        <w:rPr>
          <w:i/>
        </w:rPr>
        <w:t>pla d’atenció individualitzat: previsió de sessions de teràpia i durada</w:t>
      </w:r>
    </w:p>
    <w:p w14:paraId="24718901" w14:textId="77777777" w:rsidR="00C22888" w:rsidRPr="00BB20C8" w:rsidRDefault="00C22888" w:rsidP="00266A4D">
      <w:pPr>
        <w:pStyle w:val="Prrafodelista"/>
        <w:numPr>
          <w:ilvl w:val="0"/>
          <w:numId w:val="41"/>
        </w:numPr>
        <w:spacing w:after="0" w:line="240" w:lineRule="auto"/>
        <w:jc w:val="both"/>
        <w:rPr>
          <w:i/>
        </w:rPr>
      </w:pPr>
      <w:r w:rsidRPr="00BB20C8">
        <w:rPr>
          <w:i/>
        </w:rPr>
        <w:t>criteris d’alta</w:t>
      </w:r>
    </w:p>
    <w:p w14:paraId="32A1BADD" w14:textId="04FDDC2E" w:rsidR="00C22888" w:rsidRPr="00BB20C8" w:rsidRDefault="00C22888" w:rsidP="00266A4D">
      <w:pPr>
        <w:pStyle w:val="Prrafodelista"/>
        <w:numPr>
          <w:ilvl w:val="0"/>
          <w:numId w:val="41"/>
        </w:numPr>
        <w:spacing w:after="0" w:line="240" w:lineRule="auto"/>
        <w:jc w:val="both"/>
        <w:rPr>
          <w:i/>
        </w:rPr>
      </w:pPr>
      <w:r w:rsidRPr="00BB20C8">
        <w:rPr>
          <w:i/>
        </w:rPr>
        <w:t xml:space="preserve">informació </w:t>
      </w:r>
      <w:r w:rsidR="00D272C8" w:rsidRPr="00BB20C8">
        <w:rPr>
          <w:i/>
        </w:rPr>
        <w:t>destinada al</w:t>
      </w:r>
      <w:r w:rsidRPr="00BB20C8">
        <w:rPr>
          <w:i/>
        </w:rPr>
        <w:t xml:space="preserve"> S</w:t>
      </w:r>
      <w:r w:rsidR="0014229E">
        <w:rPr>
          <w:i/>
        </w:rPr>
        <w:t>PRL</w:t>
      </w:r>
      <w:r w:rsidRPr="00BB20C8">
        <w:rPr>
          <w:i/>
        </w:rPr>
        <w:t xml:space="preserve"> del Centre emissor</w:t>
      </w:r>
    </w:p>
    <w:p w14:paraId="5D54B706" w14:textId="77777777" w:rsidR="00C22888" w:rsidRDefault="00C22888" w:rsidP="00266A4D">
      <w:pPr>
        <w:pStyle w:val="Prrafodelista"/>
        <w:numPr>
          <w:ilvl w:val="0"/>
          <w:numId w:val="41"/>
        </w:numPr>
        <w:spacing w:after="0" w:line="240" w:lineRule="auto"/>
        <w:jc w:val="both"/>
        <w:rPr>
          <w:i/>
        </w:rPr>
      </w:pPr>
      <w:r w:rsidRPr="00BB20C8">
        <w:rPr>
          <w:i/>
        </w:rPr>
        <w:t xml:space="preserve">circuit </w:t>
      </w:r>
      <w:proofErr w:type="spellStart"/>
      <w:r w:rsidRPr="00BB20C8">
        <w:rPr>
          <w:i/>
        </w:rPr>
        <w:t>d’interconsulta</w:t>
      </w:r>
      <w:proofErr w:type="spellEnd"/>
      <w:r w:rsidRPr="00BB20C8">
        <w:rPr>
          <w:i/>
        </w:rPr>
        <w:t xml:space="preserve"> discrecional amb unitats expertes externes</w:t>
      </w:r>
    </w:p>
    <w:p w14:paraId="19F470EF" w14:textId="0B6719F0" w:rsidR="0014229E" w:rsidRPr="0014229E" w:rsidRDefault="00280298" w:rsidP="0014229E">
      <w:pPr>
        <w:spacing w:after="0" w:line="240" w:lineRule="auto"/>
        <w:jc w:val="both"/>
      </w:pPr>
      <w:r>
        <w:pict w14:anchorId="5FC7B491">
          <v:rect id="_x0000_i1025" style="width:0;height:1.5pt" o:hralign="center" o:hrstd="t" o:hr="t" fillcolor="#a0a0a0" stroked="f"/>
        </w:pict>
      </w:r>
    </w:p>
    <w:p w14:paraId="58F3B4E7" w14:textId="77777777" w:rsidR="00C22888" w:rsidRPr="00E67E71" w:rsidRDefault="00C22888" w:rsidP="00C22888">
      <w:pPr>
        <w:spacing w:after="0" w:line="240" w:lineRule="auto"/>
        <w:jc w:val="both"/>
        <w:rPr>
          <w:b/>
        </w:rPr>
      </w:pPr>
    </w:p>
    <w:p w14:paraId="29DA8B27" w14:textId="77777777" w:rsidR="000466F3" w:rsidRDefault="000466F3">
      <w:pPr>
        <w:rPr>
          <w:b/>
          <w:color w:val="FF0000"/>
          <w:sz w:val="28"/>
          <w:szCs w:val="28"/>
        </w:rPr>
      </w:pPr>
      <w:r>
        <w:rPr>
          <w:b/>
          <w:color w:val="FF0000"/>
          <w:sz w:val="28"/>
          <w:szCs w:val="28"/>
        </w:rPr>
        <w:br w:type="page"/>
      </w:r>
    </w:p>
    <w:p w14:paraId="0D417702" w14:textId="44DE93D7" w:rsidR="00B670F9" w:rsidRPr="001D4CCC" w:rsidRDefault="00B670F9" w:rsidP="00063014">
      <w:pPr>
        <w:pStyle w:val="Textoindependiente"/>
        <w:pBdr>
          <w:top w:val="single" w:sz="4" w:space="1" w:color="auto"/>
          <w:left w:val="single" w:sz="4" w:space="4" w:color="auto"/>
          <w:bottom w:val="single" w:sz="4" w:space="1" w:color="auto"/>
          <w:right w:val="single" w:sz="4" w:space="4" w:color="auto"/>
        </w:pBdr>
        <w:spacing w:line="360" w:lineRule="auto"/>
        <w:contextualSpacing/>
        <w:jc w:val="center"/>
        <w:rPr>
          <w:rFonts w:cstheme="minorHAnsi"/>
          <w:b/>
          <w:color w:val="FF0000"/>
          <w:sz w:val="28"/>
          <w:szCs w:val="28"/>
        </w:rPr>
      </w:pPr>
      <w:r w:rsidRPr="001D4CCC">
        <w:rPr>
          <w:b/>
          <w:color w:val="FF0000"/>
          <w:sz w:val="28"/>
          <w:szCs w:val="28"/>
        </w:rPr>
        <w:lastRenderedPageBreak/>
        <w:t xml:space="preserve">Intervenció </w:t>
      </w:r>
      <w:r w:rsidR="003F3368">
        <w:rPr>
          <w:b/>
          <w:color w:val="FF0000"/>
          <w:sz w:val="28"/>
          <w:szCs w:val="28"/>
        </w:rPr>
        <w:t>comunitària</w:t>
      </w:r>
      <w:r w:rsidRPr="001D4CCC">
        <w:rPr>
          <w:b/>
          <w:color w:val="FF0000"/>
          <w:sz w:val="28"/>
          <w:szCs w:val="28"/>
        </w:rPr>
        <w:t xml:space="preserve">. Xarxa de Detecció </w:t>
      </w:r>
      <w:proofErr w:type="spellStart"/>
      <w:r w:rsidRPr="001D4CCC">
        <w:rPr>
          <w:b/>
          <w:color w:val="FF0000"/>
          <w:sz w:val="28"/>
          <w:szCs w:val="28"/>
        </w:rPr>
        <w:t>postIMA</w:t>
      </w:r>
      <w:proofErr w:type="spellEnd"/>
      <w:r w:rsidRPr="001D4CCC">
        <w:rPr>
          <w:b/>
          <w:color w:val="FF0000"/>
          <w:sz w:val="28"/>
          <w:szCs w:val="28"/>
        </w:rPr>
        <w:t>.</w:t>
      </w:r>
    </w:p>
    <w:p w14:paraId="70F991CB" w14:textId="0D5AB7F3" w:rsidR="0096797E" w:rsidRPr="001D4CCC" w:rsidRDefault="0096797E" w:rsidP="0096797E">
      <w:pPr>
        <w:pStyle w:val="Textoindependiente"/>
        <w:spacing w:line="360" w:lineRule="auto"/>
        <w:contextualSpacing/>
        <w:jc w:val="both"/>
      </w:pPr>
      <w:r w:rsidRPr="001D4CCC">
        <w:t xml:space="preserve">L’endemà d’un IMA alguns/es afectats/es poden no saber que ho són, no reconèixer els símptomes que els alerten o que afecten altres o no relacionar-los amb l’esdeveniment, desconèixer els recursos </w:t>
      </w:r>
      <w:r w:rsidR="0014229E">
        <w:t xml:space="preserve">sanitaris al seu abast </w:t>
      </w:r>
      <w:r w:rsidRPr="001D4CCC">
        <w:t>i els seus drets al respecte.</w:t>
      </w:r>
    </w:p>
    <w:p w14:paraId="315B1E58" w14:textId="24AD204C" w:rsidR="0096797E" w:rsidRPr="001D4CCC" w:rsidRDefault="0096797E" w:rsidP="0096797E">
      <w:pPr>
        <w:pStyle w:val="Textoindependiente"/>
        <w:spacing w:line="360" w:lineRule="auto"/>
        <w:contextualSpacing/>
        <w:jc w:val="both"/>
      </w:pPr>
      <w:r w:rsidRPr="001D4CCC">
        <w:t xml:space="preserve">La </w:t>
      </w:r>
      <w:r w:rsidR="0014229E">
        <w:t>ciutadania</w:t>
      </w:r>
      <w:r w:rsidRPr="001D4CCC">
        <w:t xml:space="preserve">, durant un període </w:t>
      </w:r>
      <w:proofErr w:type="spellStart"/>
      <w:r w:rsidRPr="001D4CCC">
        <w:t>postIMA</w:t>
      </w:r>
      <w:proofErr w:type="spellEnd"/>
      <w:r w:rsidRPr="001D4CCC">
        <w:t>, requereix un reforç proactiu de seguretat i reconfort emocional dirigit a persones sanes que es tradueix en un</w:t>
      </w:r>
      <w:r w:rsidR="002F77A1">
        <w:t>a</w:t>
      </w:r>
      <w:r w:rsidRPr="001D4CCC">
        <w:t xml:space="preserve"> oferta de detecció, suport, seguiment i informació dels recursos d’ajuda disponibles tant sanitaris com psicològics i/o socials.</w:t>
      </w:r>
    </w:p>
    <w:p w14:paraId="2CB884F4" w14:textId="0E3D4696" w:rsidR="0096797E" w:rsidRPr="001D4CCC" w:rsidRDefault="0096797E" w:rsidP="0096797E">
      <w:pPr>
        <w:pStyle w:val="Textoindependiente"/>
        <w:spacing w:line="360" w:lineRule="auto"/>
        <w:contextualSpacing/>
        <w:jc w:val="both"/>
      </w:pPr>
      <w:r w:rsidRPr="001D4CCC">
        <w:t>La detecció d</w:t>
      </w:r>
      <w:r w:rsidR="002F77A1">
        <w:t>e l’</w:t>
      </w:r>
      <w:r w:rsidRPr="001D4CCC">
        <w:t xml:space="preserve">afectació psicològica </w:t>
      </w:r>
      <w:proofErr w:type="spellStart"/>
      <w:r w:rsidRPr="001D4CCC">
        <w:t>postIMA</w:t>
      </w:r>
      <w:proofErr w:type="spellEnd"/>
      <w:r w:rsidRPr="001D4CCC">
        <w:t xml:space="preserve"> es basa en les recomanacions de l’EFPA</w:t>
      </w:r>
      <w:r>
        <w:rPr>
          <w:rStyle w:val="Refdenotaalpie"/>
        </w:rPr>
        <w:footnoteReference w:id="65"/>
      </w:r>
      <w:r>
        <w:t>.</w:t>
      </w:r>
      <w:r w:rsidRPr="001D4CCC">
        <w:t xml:space="preserve"> </w:t>
      </w:r>
    </w:p>
    <w:p w14:paraId="487888D6" w14:textId="77777777" w:rsidR="0096797E" w:rsidRDefault="0096797E" w:rsidP="003F3368">
      <w:pPr>
        <w:spacing w:after="120" w:line="360" w:lineRule="auto"/>
        <w:jc w:val="both"/>
        <w:rPr>
          <w:rFonts w:cstheme="minorHAnsi"/>
          <w:shd w:val="clear" w:color="auto" w:fill="FFFFFF"/>
        </w:rPr>
      </w:pPr>
    </w:p>
    <w:p w14:paraId="74328BB9" w14:textId="771ABFB9" w:rsidR="003F3368" w:rsidRPr="003F3368" w:rsidRDefault="003F3368" w:rsidP="003F3368">
      <w:pPr>
        <w:spacing w:after="120" w:line="360" w:lineRule="auto"/>
        <w:jc w:val="both"/>
        <w:rPr>
          <w:rFonts w:cstheme="minorHAnsi"/>
          <w:shd w:val="clear" w:color="auto" w:fill="FFFFFF"/>
        </w:rPr>
      </w:pPr>
      <w:r w:rsidRPr="003F3368">
        <w:rPr>
          <w:rFonts w:cstheme="minorHAnsi"/>
          <w:shd w:val="clear" w:color="auto" w:fill="FFFFFF"/>
        </w:rPr>
        <w:t xml:space="preserve">La perspectiva comunitària </w:t>
      </w:r>
      <w:r w:rsidR="00C60CFF">
        <w:rPr>
          <w:rFonts w:cstheme="minorHAnsi"/>
          <w:shd w:val="clear" w:color="auto" w:fill="FFFFFF"/>
        </w:rPr>
        <w:t xml:space="preserve">de l’atenció a un IMA </w:t>
      </w:r>
      <w:r w:rsidRPr="003F3368">
        <w:rPr>
          <w:rFonts w:cstheme="minorHAnsi"/>
          <w:shd w:val="clear" w:color="auto" w:fill="FFFFFF"/>
        </w:rPr>
        <w:t xml:space="preserve">es centra en la </w:t>
      </w:r>
      <w:r w:rsidRPr="003F3368">
        <w:rPr>
          <w:rFonts w:eastAsia="Times New Roman" w:cstheme="minorHAnsi"/>
          <w:lang w:eastAsia="es-ES"/>
        </w:rPr>
        <w:t xml:space="preserve">detecció i cribratge, </w:t>
      </w:r>
      <w:r w:rsidR="0014229E" w:rsidRPr="001D4CCC">
        <w:t>de la promoció de la salut i de la prevenció de la malaltia</w:t>
      </w:r>
      <w:r w:rsidR="00C60CFF">
        <w:rPr>
          <w:rFonts w:eastAsia="Times New Roman" w:cstheme="minorHAnsi"/>
          <w:lang w:eastAsia="es-ES"/>
        </w:rPr>
        <w:t xml:space="preserve"> </w:t>
      </w:r>
      <w:r w:rsidRPr="003F3368">
        <w:rPr>
          <w:rFonts w:cstheme="minorHAnsi"/>
        </w:rPr>
        <w:t>durant el període de latència de l’afectació</w:t>
      </w:r>
      <w:r w:rsidRPr="003F3368">
        <w:rPr>
          <w:rFonts w:eastAsia="Times New Roman" w:cstheme="minorHAnsi"/>
          <w:lang w:eastAsia="es-ES"/>
        </w:rPr>
        <w:t xml:space="preserve"> </w:t>
      </w:r>
      <w:r w:rsidR="0014229E">
        <w:rPr>
          <w:rFonts w:eastAsia="Times New Roman" w:cstheme="minorHAnsi"/>
          <w:lang w:eastAsia="es-ES"/>
        </w:rPr>
        <w:t>per</w:t>
      </w:r>
      <w:r w:rsidRPr="003F3368">
        <w:rPr>
          <w:rFonts w:eastAsia="Times New Roman" w:cstheme="minorHAnsi"/>
          <w:lang w:eastAsia="es-ES"/>
        </w:rPr>
        <w:t xml:space="preserve"> </w:t>
      </w:r>
      <w:r w:rsidR="00C60CFF">
        <w:rPr>
          <w:rFonts w:eastAsia="Times New Roman" w:cstheme="minorHAnsi"/>
          <w:lang w:eastAsia="es-ES"/>
        </w:rPr>
        <w:t>T</w:t>
      </w:r>
      <w:r w:rsidRPr="003F3368">
        <w:rPr>
          <w:rFonts w:cstheme="minorHAnsi"/>
        </w:rPr>
        <w:t>rauma ps</w:t>
      </w:r>
      <w:r w:rsidR="002F77A1">
        <w:rPr>
          <w:rFonts w:cstheme="minorHAnsi"/>
        </w:rPr>
        <w:t>icològic</w:t>
      </w:r>
      <w:r w:rsidRPr="003F3368">
        <w:rPr>
          <w:rFonts w:cstheme="minorHAnsi"/>
        </w:rPr>
        <w:t xml:space="preserve"> associa</w:t>
      </w:r>
      <w:r w:rsidR="002F77A1">
        <w:rPr>
          <w:rFonts w:cstheme="minorHAnsi"/>
        </w:rPr>
        <w:t>da</w:t>
      </w:r>
      <w:r w:rsidRPr="003F3368">
        <w:rPr>
          <w:rFonts w:cstheme="minorHAnsi"/>
        </w:rPr>
        <w:t xml:space="preserve"> a un IMA amb la intenció de generar actituds que evitin o limitin que les persones afectades acabin emmalaltint </w:t>
      </w:r>
      <w:r w:rsidR="00A61DFE">
        <w:rPr>
          <w:rFonts w:cstheme="minorHAnsi"/>
        </w:rPr>
        <w:t>o medicalitzades innecessàriament</w:t>
      </w:r>
      <w:r w:rsidR="00256709">
        <w:rPr>
          <w:rFonts w:cstheme="minorHAnsi"/>
        </w:rPr>
        <w:t xml:space="preserve"> </w:t>
      </w:r>
      <w:r w:rsidRPr="003F3368">
        <w:rPr>
          <w:rFonts w:cstheme="minorHAnsi"/>
        </w:rPr>
        <w:t>per una causa perfectament previsible i evitable: l’EPT. I</w:t>
      </w:r>
      <w:r w:rsidR="00C60CFF">
        <w:rPr>
          <w:rFonts w:cstheme="minorHAnsi"/>
        </w:rPr>
        <w:t>nclou</w:t>
      </w:r>
      <w:r w:rsidRPr="003F3368">
        <w:rPr>
          <w:rFonts w:cstheme="minorHAnsi"/>
        </w:rPr>
        <w:t xml:space="preserve"> </w:t>
      </w:r>
      <w:r w:rsidRPr="003F3368">
        <w:rPr>
          <w:rFonts w:cstheme="minorHAnsi"/>
          <w:shd w:val="clear" w:color="auto" w:fill="FFFFFF"/>
        </w:rPr>
        <w:t xml:space="preserve">estratègies de recuperació en l’àmbit de la Salut pública. </w:t>
      </w:r>
    </w:p>
    <w:p w14:paraId="7D7B4AD8" w14:textId="4B83246A" w:rsidR="0096797E" w:rsidRPr="001D4CCC" w:rsidRDefault="0096797E" w:rsidP="0096797E">
      <w:pPr>
        <w:pStyle w:val="Textoindependiente"/>
        <w:spacing w:line="360" w:lineRule="auto"/>
        <w:contextualSpacing/>
        <w:jc w:val="both"/>
      </w:pPr>
      <w:r w:rsidRPr="001D4CCC">
        <w:t>La detecció la pot efectuar el propi interessat o un professional format d’aquelles entitats, institucions, organismes (sanitaris i no sanitaris) amb els que la població</w:t>
      </w:r>
      <w:r w:rsidR="00256709">
        <w:t xml:space="preserve"> (o col·lectius determinats) </w:t>
      </w:r>
      <w:r w:rsidRPr="001D4CCC">
        <w:t>contacten de manera habitual en demanda de consell i orientació</w:t>
      </w:r>
      <w:r>
        <w:t xml:space="preserve"> s</w:t>
      </w:r>
      <w:r w:rsidR="00C60CFF">
        <w:rPr>
          <w:rFonts w:cstheme="minorHAnsi"/>
        </w:rPr>
        <w:t xml:space="preserve">anitària o psicosocial. Aquest contacte facilita </w:t>
      </w:r>
      <w:r w:rsidR="00C60CFF" w:rsidRPr="003F3368">
        <w:rPr>
          <w:rFonts w:cstheme="minorHAnsi"/>
        </w:rPr>
        <w:t xml:space="preserve">la detecció poblacional de l’afectació individual </w:t>
      </w:r>
      <w:r w:rsidR="00C60CFF">
        <w:rPr>
          <w:rFonts w:cstheme="minorHAnsi"/>
        </w:rPr>
        <w:t>o col·lectiva</w:t>
      </w:r>
      <w:r w:rsidR="00980C6F">
        <w:rPr>
          <w:rFonts w:cstheme="minorHAnsi"/>
        </w:rPr>
        <w:t xml:space="preserve"> i </w:t>
      </w:r>
      <w:r w:rsidR="00256709">
        <w:rPr>
          <w:rFonts w:cstheme="minorHAnsi"/>
        </w:rPr>
        <w:t xml:space="preserve">potencia </w:t>
      </w:r>
      <w:r w:rsidR="00980C6F">
        <w:rPr>
          <w:rFonts w:cstheme="minorHAnsi"/>
        </w:rPr>
        <w:t xml:space="preserve">la </w:t>
      </w:r>
      <w:r w:rsidR="00980C6F" w:rsidRPr="003F3368">
        <w:rPr>
          <w:rFonts w:cstheme="minorHAnsi"/>
        </w:rPr>
        <w:t>r</w:t>
      </w:r>
      <w:r w:rsidR="00980C6F" w:rsidRPr="003F3368">
        <w:rPr>
          <w:rFonts w:cstheme="minorHAnsi"/>
          <w:bCs/>
        </w:rPr>
        <w:t xml:space="preserve">esiliència </w:t>
      </w:r>
      <w:r w:rsidR="00256709">
        <w:rPr>
          <w:rFonts w:cstheme="minorHAnsi"/>
          <w:bCs/>
        </w:rPr>
        <w:t>individual</w:t>
      </w:r>
      <w:r w:rsidR="00C60CFF">
        <w:rPr>
          <w:rFonts w:cstheme="minorHAnsi"/>
        </w:rPr>
        <w:t xml:space="preserve">; </w:t>
      </w:r>
      <w:r w:rsidR="00C60CFF" w:rsidRPr="003F3368">
        <w:rPr>
          <w:rFonts w:cstheme="minorHAnsi"/>
        </w:rPr>
        <w:t>i</w:t>
      </w:r>
      <w:r w:rsidR="00C60CFF">
        <w:rPr>
          <w:rFonts w:cstheme="minorHAnsi"/>
        </w:rPr>
        <w:t>, si es el cas,</w:t>
      </w:r>
      <w:r w:rsidR="00C60CFF" w:rsidRPr="003F3368">
        <w:rPr>
          <w:rFonts w:cstheme="minorHAnsi"/>
        </w:rPr>
        <w:t xml:space="preserve"> l’accés be a </w:t>
      </w:r>
      <w:r w:rsidR="00C60CFF">
        <w:rPr>
          <w:rFonts w:cstheme="minorHAnsi"/>
        </w:rPr>
        <w:t>tallers</w:t>
      </w:r>
      <w:r w:rsidR="00C60CFF" w:rsidRPr="003F3368">
        <w:rPr>
          <w:rFonts w:cstheme="minorHAnsi"/>
        </w:rPr>
        <w:t xml:space="preserve"> de </w:t>
      </w:r>
      <w:proofErr w:type="spellStart"/>
      <w:r w:rsidR="00C60CFF" w:rsidRPr="003F3368">
        <w:rPr>
          <w:rFonts w:cstheme="minorHAnsi"/>
        </w:rPr>
        <w:t>psicoeducació</w:t>
      </w:r>
      <w:proofErr w:type="spellEnd"/>
      <w:r w:rsidR="00C60CFF" w:rsidRPr="003F3368">
        <w:rPr>
          <w:rFonts w:cstheme="minorHAnsi"/>
        </w:rPr>
        <w:t xml:space="preserve"> be al dispositiu sanitari que correspongui</w:t>
      </w:r>
      <w:r>
        <w:rPr>
          <w:rFonts w:cstheme="minorHAnsi"/>
        </w:rPr>
        <w:t>:</w:t>
      </w:r>
      <w:r w:rsidRPr="001D4CCC">
        <w:t xml:space="preserve"> Salut mental comunitària o Atenció primària segons la qualificació professional del detector i de la situació detectada.</w:t>
      </w:r>
    </w:p>
    <w:p w14:paraId="522728E6" w14:textId="055F7B45" w:rsidR="003F3368" w:rsidRPr="003F3368" w:rsidRDefault="00C60CFF" w:rsidP="003F3368">
      <w:pPr>
        <w:spacing w:after="120" w:line="360" w:lineRule="auto"/>
        <w:jc w:val="both"/>
        <w:rPr>
          <w:rFonts w:cstheme="minorHAnsi"/>
        </w:rPr>
      </w:pPr>
      <w:r>
        <w:rPr>
          <w:rFonts w:cstheme="minorHAnsi"/>
        </w:rPr>
        <w:t xml:space="preserve">La detecció implica un elevat </w:t>
      </w:r>
      <w:r w:rsidR="003F3368" w:rsidRPr="003F3368">
        <w:rPr>
          <w:rFonts w:eastAsia="Times New Roman" w:cstheme="minorHAnsi"/>
          <w:lang w:eastAsia="es-ES"/>
        </w:rPr>
        <w:t xml:space="preserve">nombre de professionals sanitaris: </w:t>
      </w:r>
      <w:r w:rsidR="003F3368" w:rsidRPr="003F3368">
        <w:rPr>
          <w:rFonts w:cstheme="minorHAnsi"/>
        </w:rPr>
        <w:t>agents comunitaris de salut, treball social dels centres i d’emergències, farmacèutics comunitaris, atenció primària...</w:t>
      </w:r>
      <w:r w:rsidR="003F3368" w:rsidRPr="003F3368">
        <w:rPr>
          <w:rFonts w:cstheme="minorHAnsi"/>
          <w:shd w:val="clear" w:color="auto" w:fill="FFFFFF"/>
        </w:rPr>
        <w:t xml:space="preserve"> I</w:t>
      </w:r>
      <w:r>
        <w:rPr>
          <w:rFonts w:cstheme="minorHAnsi"/>
          <w:shd w:val="clear" w:color="auto" w:fill="FFFFFF"/>
        </w:rPr>
        <w:t xml:space="preserve"> no sanitaris:</w:t>
      </w:r>
      <w:r w:rsidR="003F3368" w:rsidRPr="003F3368">
        <w:rPr>
          <w:rFonts w:cstheme="minorHAnsi"/>
          <w:shd w:val="clear" w:color="auto" w:fill="FFFFFF"/>
        </w:rPr>
        <w:t xml:space="preserve"> </w:t>
      </w:r>
      <w:r w:rsidR="003F3368" w:rsidRPr="003F3368">
        <w:rPr>
          <w:rFonts w:cstheme="minorHAnsi"/>
        </w:rPr>
        <w:t>equips escolars d’atenció psicopedagògica</w:t>
      </w:r>
      <w:r w:rsidR="003F3368" w:rsidRPr="003F3368">
        <w:rPr>
          <w:rFonts w:cstheme="minorHAnsi"/>
          <w:shd w:val="clear" w:color="auto" w:fill="FFFFFF"/>
        </w:rPr>
        <w:t xml:space="preserve">, entitats socials, </w:t>
      </w:r>
      <w:proofErr w:type="spellStart"/>
      <w:r w:rsidR="003F3368" w:rsidRPr="003F3368">
        <w:rPr>
          <w:rFonts w:cstheme="minorHAnsi"/>
        </w:rPr>
        <w:t>ONGs</w:t>
      </w:r>
      <w:proofErr w:type="spellEnd"/>
      <w:r w:rsidR="003F3368" w:rsidRPr="003F3368">
        <w:rPr>
          <w:rFonts w:cstheme="minorHAnsi"/>
        </w:rPr>
        <w:t>...</w:t>
      </w:r>
    </w:p>
    <w:p w14:paraId="19674232" w14:textId="77777777" w:rsidR="00980C6F" w:rsidRDefault="00980C6F" w:rsidP="00B670F9">
      <w:pPr>
        <w:pStyle w:val="Textoindependiente"/>
        <w:spacing w:line="360" w:lineRule="auto"/>
        <w:contextualSpacing/>
        <w:jc w:val="both"/>
      </w:pPr>
    </w:p>
    <w:p w14:paraId="065D96A1" w14:textId="278C5FCB" w:rsidR="00256709" w:rsidRDefault="00980C6F" w:rsidP="00980C6F">
      <w:pPr>
        <w:spacing w:after="120" w:line="360" w:lineRule="auto"/>
        <w:jc w:val="both"/>
        <w:rPr>
          <w:rFonts w:cstheme="minorHAnsi"/>
        </w:rPr>
      </w:pPr>
      <w:r w:rsidRPr="003F3368">
        <w:rPr>
          <w:rFonts w:cstheme="minorHAnsi"/>
          <w:shd w:val="clear" w:color="auto" w:fill="FFFFFF"/>
        </w:rPr>
        <w:t>Per concretar l’abordatge</w:t>
      </w:r>
      <w:r w:rsidRPr="003F3368">
        <w:rPr>
          <w:rFonts w:cstheme="minorHAnsi"/>
        </w:rPr>
        <w:t xml:space="preserve"> </w:t>
      </w:r>
      <w:r>
        <w:rPr>
          <w:rFonts w:cstheme="minorHAnsi"/>
        </w:rPr>
        <w:t xml:space="preserve">comunitari del </w:t>
      </w:r>
      <w:proofErr w:type="spellStart"/>
      <w:r>
        <w:rPr>
          <w:rFonts w:cstheme="minorHAnsi"/>
        </w:rPr>
        <w:t>postIMA</w:t>
      </w:r>
      <w:proofErr w:type="spellEnd"/>
      <w:r>
        <w:rPr>
          <w:rFonts w:cstheme="minorHAnsi"/>
        </w:rPr>
        <w:t xml:space="preserve"> </w:t>
      </w:r>
      <w:r w:rsidR="00256709">
        <w:rPr>
          <w:rFonts w:cstheme="minorHAnsi"/>
        </w:rPr>
        <w:t xml:space="preserve">es </w:t>
      </w:r>
      <w:r w:rsidRPr="003F3368">
        <w:rPr>
          <w:rFonts w:cstheme="minorHAnsi"/>
        </w:rPr>
        <w:t>plante</w:t>
      </w:r>
      <w:r w:rsidR="00256709">
        <w:rPr>
          <w:rFonts w:cstheme="minorHAnsi"/>
        </w:rPr>
        <w:t>ja</w:t>
      </w:r>
      <w:r w:rsidRPr="003F3368">
        <w:rPr>
          <w:rFonts w:cstheme="minorHAnsi"/>
        </w:rPr>
        <w:t xml:space="preserve"> la incorporació als processos de COMSalut</w:t>
      </w:r>
      <w:r w:rsidRPr="003F3368">
        <w:rPr>
          <w:rFonts w:cstheme="minorHAnsi"/>
          <w:vertAlign w:val="superscript"/>
        </w:rPr>
        <w:t>7</w:t>
      </w:r>
      <w:r w:rsidRPr="003F3368">
        <w:rPr>
          <w:rFonts w:cstheme="minorHAnsi"/>
        </w:rPr>
        <w:t xml:space="preserve"> d’una nova línia d’actuació:</w:t>
      </w:r>
      <w:r>
        <w:rPr>
          <w:rFonts w:cstheme="minorHAnsi"/>
        </w:rPr>
        <w:t xml:space="preserve"> la dels</w:t>
      </w:r>
      <w:r w:rsidRPr="003F3368">
        <w:rPr>
          <w:rFonts w:cstheme="minorHAnsi"/>
        </w:rPr>
        <w:t xml:space="preserve"> riscos sobtats per a la salut (orientats a la salut mental, en el nostre cas)</w:t>
      </w:r>
    </w:p>
    <w:p w14:paraId="2F3111ED" w14:textId="4165548B" w:rsidR="004E3EE5" w:rsidRDefault="004E3EE5" w:rsidP="004E3EE5">
      <w:pPr>
        <w:pStyle w:val="Textoindependiente"/>
        <w:spacing w:line="360" w:lineRule="auto"/>
        <w:contextualSpacing/>
        <w:jc w:val="both"/>
        <w:rPr>
          <w:rFonts w:cstheme="minorHAnsi"/>
        </w:rPr>
      </w:pPr>
      <w:r>
        <w:rPr>
          <w:rFonts w:cstheme="minorHAnsi"/>
        </w:rPr>
        <w:lastRenderedPageBreak/>
        <w:t xml:space="preserve">La integració de la detecció </w:t>
      </w:r>
      <w:proofErr w:type="spellStart"/>
      <w:r>
        <w:rPr>
          <w:rFonts w:cstheme="minorHAnsi"/>
        </w:rPr>
        <w:t>postIMA</w:t>
      </w:r>
      <w:proofErr w:type="spellEnd"/>
      <w:r>
        <w:rPr>
          <w:rFonts w:cstheme="minorHAnsi"/>
        </w:rPr>
        <w:t xml:space="preserve"> </w:t>
      </w:r>
      <w:r w:rsidR="002F77A1" w:rsidRPr="003F3368">
        <w:rPr>
          <w:rFonts w:cstheme="minorHAnsi"/>
          <w:bCs/>
        </w:rPr>
        <w:t xml:space="preserve">poblacional i la cooperació i col·laboració entre els operadors implicats </w:t>
      </w:r>
      <w:r>
        <w:rPr>
          <w:rFonts w:cstheme="minorHAnsi"/>
        </w:rPr>
        <w:t xml:space="preserve">a </w:t>
      </w:r>
      <w:proofErr w:type="spellStart"/>
      <w:r>
        <w:rPr>
          <w:rFonts w:cstheme="minorHAnsi"/>
        </w:rPr>
        <w:t>COMSalut</w:t>
      </w:r>
      <w:proofErr w:type="spellEnd"/>
      <w:r>
        <w:rPr>
          <w:rFonts w:cstheme="minorHAnsi"/>
        </w:rPr>
        <w:t xml:space="preserve"> es presenta </w:t>
      </w:r>
      <w:r w:rsidRPr="00A3000C">
        <w:rPr>
          <w:rFonts w:cstheme="minorHAnsi"/>
        </w:rPr>
        <w:t xml:space="preserve">gràficament </w:t>
      </w:r>
      <w:r w:rsidR="002F77A1">
        <w:rPr>
          <w:rFonts w:cstheme="minorHAnsi"/>
        </w:rPr>
        <w:t xml:space="preserve">i formal </w:t>
      </w:r>
      <w:r w:rsidRPr="00A3000C">
        <w:rPr>
          <w:rFonts w:cstheme="minorHAnsi"/>
        </w:rPr>
        <w:t>a l’Annex d’ il·lustracions,</w:t>
      </w:r>
      <w:r>
        <w:rPr>
          <w:rFonts w:cstheme="minorHAnsi"/>
        </w:rPr>
        <w:t xml:space="preserve"> gràfic </w:t>
      </w:r>
      <w:r w:rsidR="00A17BC6">
        <w:rPr>
          <w:rFonts w:cstheme="minorHAnsi"/>
        </w:rPr>
        <w:t>3</w:t>
      </w:r>
      <w:r>
        <w:rPr>
          <w:rFonts w:cstheme="minorHAnsi"/>
        </w:rPr>
        <w:t>, vermell.</w:t>
      </w:r>
    </w:p>
    <w:p w14:paraId="537536A4" w14:textId="77777777" w:rsidR="00B670F9" w:rsidRPr="001D4CCC" w:rsidRDefault="00B670F9" w:rsidP="00B670F9">
      <w:pPr>
        <w:pStyle w:val="Textoindependiente"/>
        <w:spacing w:line="360" w:lineRule="auto"/>
        <w:contextualSpacing/>
        <w:jc w:val="both"/>
      </w:pPr>
    </w:p>
    <w:p w14:paraId="52BE11B6" w14:textId="2A675C15" w:rsidR="00B670F9" w:rsidRPr="001D4CCC" w:rsidRDefault="00B670F9" w:rsidP="00B670F9">
      <w:pPr>
        <w:pStyle w:val="Textoindependiente"/>
        <w:spacing w:line="360" w:lineRule="auto"/>
        <w:contextualSpacing/>
        <w:jc w:val="both"/>
        <w:rPr>
          <w:rFonts w:cstheme="minorHAnsi"/>
        </w:rPr>
      </w:pPr>
      <w:r w:rsidRPr="001D4CCC">
        <w:t xml:space="preserve">Els professionals de la </w:t>
      </w:r>
      <w:r w:rsidRPr="001D4CCC">
        <w:rPr>
          <w:u w:val="single"/>
        </w:rPr>
        <w:t>Xarxa de Detecció sanitària</w:t>
      </w:r>
      <w:r w:rsidRPr="001D4CCC">
        <w:t xml:space="preserve"> tenen l’encàrrec de valorar, a partir de les situacions (o sensacions) individuals relatades per un usuari/a, el risc d’afectació psicològica interpretant </w:t>
      </w:r>
      <w:r w:rsidRPr="001D4CCC">
        <w:rPr>
          <w:i/>
          <w:iCs/>
        </w:rPr>
        <w:t>in situ</w:t>
      </w:r>
      <w:r w:rsidRPr="001D4CCC">
        <w:t xml:space="preserve"> els trets </w:t>
      </w:r>
      <w:proofErr w:type="spellStart"/>
      <w:r w:rsidRPr="001D4CCC">
        <w:t>disfuncionals</w:t>
      </w:r>
      <w:proofErr w:type="spellEnd"/>
      <w:r w:rsidRPr="001D4CCC">
        <w:t xml:space="preserve"> i els senyals i oferint consell o orientació sanitària o derivant</w:t>
      </w:r>
      <w:r w:rsidR="0087004B">
        <w:t>-lo</w:t>
      </w:r>
      <w:r w:rsidRPr="001D4CCC">
        <w:t xml:space="preserve"> al dispositiu de Salut mental </w:t>
      </w:r>
      <w:r w:rsidR="00312DF8" w:rsidRPr="001D4CCC">
        <w:t>comunitària</w:t>
      </w:r>
      <w:r w:rsidRPr="001D4CCC">
        <w:t xml:space="preserve">. Sempre que la situació relatada estigui directament relacionada </w:t>
      </w:r>
      <w:r w:rsidRPr="001D4CCC">
        <w:rPr>
          <w:rFonts w:cstheme="minorHAnsi"/>
        </w:rPr>
        <w:t>amb un esdeveniment d’afectació massiva de la població activat pel CSB.</w:t>
      </w:r>
    </w:p>
    <w:p w14:paraId="60BA4EAE" w14:textId="19FD753B" w:rsidR="00B670F9" w:rsidRPr="001D4CCC" w:rsidRDefault="00B670F9" w:rsidP="00B670F9">
      <w:pPr>
        <w:spacing w:after="120" w:line="360" w:lineRule="auto"/>
        <w:jc w:val="both"/>
        <w:rPr>
          <w:rFonts w:cstheme="minorHAnsi"/>
        </w:rPr>
      </w:pPr>
      <w:r w:rsidRPr="001D4CCC">
        <w:t xml:space="preserve">La conformen, hores d’ara, </w:t>
      </w:r>
      <w:r w:rsidRPr="001D4CCC">
        <w:rPr>
          <w:rFonts w:cstheme="minorHAnsi"/>
        </w:rPr>
        <w:t>Creu Roja</w:t>
      </w:r>
      <w:r w:rsidR="002E7F8F" w:rsidRPr="001D4CCC">
        <w:rPr>
          <w:rStyle w:val="Refdenotaalpie"/>
          <w:rFonts w:cstheme="minorHAnsi"/>
        </w:rPr>
        <w:footnoteReference w:id="66"/>
      </w:r>
      <w:r w:rsidRPr="001D4CCC">
        <w:rPr>
          <w:rFonts w:cstheme="minorHAnsi"/>
        </w:rPr>
        <w:t>, centre de Coordinació</w:t>
      </w:r>
      <w:r w:rsidRPr="001D4CCC">
        <w:t xml:space="preserve"> sanitària de Barcelona</w:t>
      </w:r>
      <w:r w:rsidR="00312DF8" w:rsidRPr="002F77A1">
        <w:rPr>
          <w:bCs/>
        </w:rPr>
        <w:t xml:space="preserve">, </w:t>
      </w:r>
      <w:r w:rsidR="002F77A1" w:rsidRPr="002F77A1">
        <w:rPr>
          <w:bCs/>
        </w:rPr>
        <w:t>l’Oficina d’Atenció a la víctima del delicte</w:t>
      </w:r>
      <w:r w:rsidR="002F77A1">
        <w:rPr>
          <w:b/>
        </w:rPr>
        <w:t xml:space="preserve">, </w:t>
      </w:r>
      <w:r w:rsidRPr="001D4CCC">
        <w:rPr>
          <w:rFonts w:cstheme="minorHAnsi"/>
        </w:rPr>
        <w:t>Treball social sanitari d’Hospital i Atenció primària</w:t>
      </w:r>
      <w:r w:rsidR="00312DF8" w:rsidRPr="001D4CCC">
        <w:rPr>
          <w:rFonts w:cstheme="minorHAnsi"/>
        </w:rPr>
        <w:t xml:space="preserve"> de Salut.</w:t>
      </w:r>
    </w:p>
    <w:p w14:paraId="666941B3" w14:textId="008D48F6" w:rsidR="00B670F9" w:rsidRPr="001D4CCC" w:rsidRDefault="00B670F9" w:rsidP="00B670F9">
      <w:pPr>
        <w:pStyle w:val="Textoindependiente"/>
        <w:spacing w:line="360" w:lineRule="auto"/>
        <w:contextualSpacing/>
        <w:jc w:val="both"/>
      </w:pPr>
      <w:r w:rsidRPr="001D4CCC">
        <w:rPr>
          <w:bCs/>
        </w:rPr>
        <w:t>En un futur, l</w:t>
      </w:r>
      <w:r w:rsidRPr="001D4CCC">
        <w:rPr>
          <w:rFonts w:cstheme="minorHAnsi"/>
          <w:bCs/>
        </w:rPr>
        <w:t>es Oficines de Farmàcia</w:t>
      </w:r>
      <w:r w:rsidR="003E2B75" w:rsidRPr="001D4CCC">
        <w:rPr>
          <w:rFonts w:cstheme="minorHAnsi"/>
          <w:bCs/>
        </w:rPr>
        <w:t xml:space="preserve"> comunitària</w:t>
      </w:r>
      <w:r w:rsidRPr="001D4CCC">
        <w:rPr>
          <w:rFonts w:cstheme="minorHAnsi"/>
          <w:bCs/>
        </w:rPr>
        <w:t>, Col·legi Oficial de Farmacèutics de Barcelona</w:t>
      </w:r>
      <w:r w:rsidR="00117B44">
        <w:rPr>
          <w:rFonts w:cstheme="minorHAnsi"/>
          <w:bCs/>
        </w:rPr>
        <w:t xml:space="preserve"> i el Col·legi de Treball social de Catalunya.</w:t>
      </w:r>
      <w:r w:rsidRPr="001D4CCC">
        <w:t xml:space="preserve"> </w:t>
      </w:r>
    </w:p>
    <w:p w14:paraId="6F0A5DB8" w14:textId="77777777" w:rsidR="00B670F9" w:rsidRPr="001D4CCC" w:rsidRDefault="00B670F9" w:rsidP="00B670F9">
      <w:pPr>
        <w:pStyle w:val="Textoindependiente"/>
        <w:spacing w:line="360" w:lineRule="auto"/>
        <w:contextualSpacing/>
        <w:jc w:val="both"/>
      </w:pPr>
    </w:p>
    <w:p w14:paraId="7BBA590C" w14:textId="77B291DF" w:rsidR="00B670F9" w:rsidRPr="001D4CCC" w:rsidRDefault="00B670F9" w:rsidP="00B670F9">
      <w:pPr>
        <w:pStyle w:val="Textoindependiente"/>
        <w:spacing w:line="360" w:lineRule="auto"/>
        <w:contextualSpacing/>
        <w:jc w:val="both"/>
        <w:rPr>
          <w:rFonts w:cstheme="minorHAnsi"/>
        </w:rPr>
      </w:pPr>
      <w:r w:rsidRPr="001D4CCC">
        <w:t>La detecció</w:t>
      </w:r>
      <w:r w:rsidR="00117B44">
        <w:t>,</w:t>
      </w:r>
      <w:r w:rsidRPr="001D4CCC">
        <w:t xml:space="preserve"> la intervenció i la coordinació de la resposta en l’àmbit escolar la du a terme el Grup d’emergències dels Equips d’Atenció psicopedagògica del Consorci d’Educació de Barcelona</w:t>
      </w:r>
      <w:r w:rsidR="000A1586" w:rsidRPr="001D4CCC">
        <w:rPr>
          <w:rStyle w:val="Refdenotaalpie"/>
        </w:rPr>
        <w:footnoteReference w:id="67"/>
      </w:r>
      <w:r w:rsidRPr="001D4CCC">
        <w:t xml:space="preserve"> (CEB) com a</w:t>
      </w:r>
      <w:r w:rsidR="0087004B">
        <w:t xml:space="preserve"> punt de </w:t>
      </w:r>
      <w:r w:rsidR="002F77A1" w:rsidRPr="002F77A1">
        <w:t>d</w:t>
      </w:r>
      <w:r w:rsidRPr="002F77A1">
        <w:t>etecció no sanitària</w:t>
      </w:r>
      <w:r w:rsidR="0087004B">
        <w:t xml:space="preserve"> </w:t>
      </w:r>
      <w:r w:rsidRPr="001D4CCC">
        <w:rPr>
          <w:rFonts w:cstheme="minorHAnsi"/>
        </w:rPr>
        <w:t>vinculat amb els CSMIJ i/o amb les</w:t>
      </w:r>
      <w:r w:rsidRPr="001D4CCC">
        <w:t xml:space="preserve"> Línies pediàtriques de l’Atenció primària. </w:t>
      </w:r>
    </w:p>
    <w:p w14:paraId="36F70F48" w14:textId="1E50E704" w:rsidR="00B670F9" w:rsidRPr="001D4CCC" w:rsidRDefault="00B670F9" w:rsidP="00B670F9">
      <w:pPr>
        <w:pStyle w:val="Textoindependiente"/>
        <w:spacing w:line="360" w:lineRule="auto"/>
        <w:contextualSpacing/>
        <w:jc w:val="both"/>
      </w:pPr>
      <w:r w:rsidRPr="001D4CCC">
        <w:t>El Grup recull i dona resposta</w:t>
      </w:r>
      <w:r w:rsidR="002E7F8F" w:rsidRPr="001D4CCC">
        <w:rPr>
          <w:rStyle w:val="Refdenotaalpie"/>
        </w:rPr>
        <w:footnoteReference w:id="68"/>
      </w:r>
      <w:r w:rsidRPr="001D4CCC">
        <w:t xml:space="preserve"> a les demandes d’atenció grupal o individual </w:t>
      </w:r>
      <w:proofErr w:type="spellStart"/>
      <w:r w:rsidRPr="001D4CCC">
        <w:rPr>
          <w:i/>
        </w:rPr>
        <w:t>motu</w:t>
      </w:r>
      <w:proofErr w:type="spellEnd"/>
      <w:r w:rsidRPr="001D4CCC">
        <w:rPr>
          <w:i/>
        </w:rPr>
        <w:t xml:space="preserve"> </w:t>
      </w:r>
      <w:proofErr w:type="spellStart"/>
      <w:r w:rsidRPr="001D4CCC">
        <w:rPr>
          <w:i/>
        </w:rPr>
        <w:t>propio</w:t>
      </w:r>
      <w:proofErr w:type="spellEnd"/>
      <w:r w:rsidRPr="001D4CCC">
        <w:t xml:space="preserve"> dels alumnes (infants i adolescents) observat</w:t>
      </w:r>
      <w:r w:rsidR="002F77A1">
        <w:t>s per</w:t>
      </w:r>
      <w:r w:rsidRPr="001D4CCC">
        <w:t xml:space="preserve"> mestres o professors. Inclou l’entorn educatiu (professorat). </w:t>
      </w:r>
    </w:p>
    <w:p w14:paraId="3F12029D" w14:textId="77777777" w:rsidR="00B670F9" w:rsidRPr="001D4CCC" w:rsidRDefault="00B670F9" w:rsidP="00B670F9">
      <w:pPr>
        <w:pStyle w:val="Textoindependiente"/>
        <w:spacing w:line="360" w:lineRule="auto"/>
        <w:contextualSpacing/>
        <w:jc w:val="both"/>
      </w:pPr>
      <w:r w:rsidRPr="001D4CCC">
        <w:t xml:space="preserve">Quant als infants i adolescents i per les seves característiques, podem dir que </w:t>
      </w:r>
    </w:p>
    <w:p w14:paraId="30FB297D" w14:textId="065F1ACF" w:rsidR="00B670F9" w:rsidRPr="001D4CCC" w:rsidRDefault="00B670F9" w:rsidP="00266A4D">
      <w:pPr>
        <w:pStyle w:val="Listaconvietas2"/>
        <w:numPr>
          <w:ilvl w:val="0"/>
          <w:numId w:val="16"/>
        </w:numPr>
        <w:spacing w:after="120" w:line="240" w:lineRule="auto"/>
        <w:ind w:left="714" w:hanging="357"/>
        <w:jc w:val="both"/>
      </w:pPr>
      <w:r w:rsidRPr="001D4CCC">
        <w:t>probablement no s</w:t>
      </w:r>
      <w:r w:rsidR="002F77A1">
        <w:t>era</w:t>
      </w:r>
      <w:r w:rsidRPr="001D4CCC">
        <w:t xml:space="preserve">n afectats directes però han rebut informació, observat comportaments... </w:t>
      </w:r>
    </w:p>
    <w:p w14:paraId="2E735BD4" w14:textId="77777777" w:rsidR="00B670F9" w:rsidRPr="001D4CCC" w:rsidRDefault="00B670F9" w:rsidP="00266A4D">
      <w:pPr>
        <w:pStyle w:val="Listaconvietas2"/>
        <w:numPr>
          <w:ilvl w:val="0"/>
          <w:numId w:val="16"/>
        </w:numPr>
        <w:spacing w:after="120" w:line="240" w:lineRule="auto"/>
        <w:ind w:left="714" w:hanging="357"/>
        <w:jc w:val="both"/>
      </w:pPr>
      <w:r w:rsidRPr="001D4CCC">
        <w:t xml:space="preserve">es esperable que presentin una certa manca de recursos de resposta </w:t>
      </w:r>
    </w:p>
    <w:p w14:paraId="1A96AF6E" w14:textId="77777777" w:rsidR="00B670F9" w:rsidRPr="001D4CCC" w:rsidRDefault="00B670F9" w:rsidP="00266A4D">
      <w:pPr>
        <w:pStyle w:val="Listaconvietas2"/>
        <w:numPr>
          <w:ilvl w:val="0"/>
          <w:numId w:val="16"/>
        </w:numPr>
        <w:spacing w:after="120" w:line="240" w:lineRule="auto"/>
        <w:ind w:left="714" w:hanging="357"/>
        <w:jc w:val="both"/>
      </w:pPr>
      <w:r w:rsidRPr="001D4CCC">
        <w:t>no es estranya tant l’ocultació o la negació de l’afectació com l’exageració o la banalització</w:t>
      </w:r>
    </w:p>
    <w:p w14:paraId="21D4D984" w14:textId="35AE0A74" w:rsidR="00B670F9" w:rsidRPr="001D4CCC" w:rsidRDefault="00B670F9" w:rsidP="00B670F9">
      <w:pPr>
        <w:pStyle w:val="Ttulo2"/>
        <w:spacing w:before="0" w:after="120" w:line="360" w:lineRule="auto"/>
        <w:contextualSpacing/>
        <w:jc w:val="both"/>
        <w:rPr>
          <w:rFonts w:asciiTheme="minorHAnsi" w:hAnsiTheme="minorHAnsi"/>
          <w:b w:val="0"/>
          <w:color w:val="auto"/>
          <w:sz w:val="22"/>
          <w:szCs w:val="22"/>
        </w:rPr>
      </w:pPr>
      <w:r w:rsidRPr="001D4CCC">
        <w:rPr>
          <w:rFonts w:asciiTheme="minorHAnsi" w:hAnsiTheme="minorHAnsi"/>
          <w:b w:val="0"/>
          <w:color w:val="auto"/>
          <w:sz w:val="22"/>
          <w:szCs w:val="22"/>
        </w:rPr>
        <w:t>la qual cosa pot afavorir l’aparició de signes d’estrès que cal abordar.</w:t>
      </w:r>
    </w:p>
    <w:p w14:paraId="7DA96C86" w14:textId="77777777" w:rsidR="00B670F9" w:rsidRPr="001D4CCC" w:rsidRDefault="00B670F9" w:rsidP="00B670F9">
      <w:pPr>
        <w:pStyle w:val="Textoindependiente"/>
        <w:spacing w:line="360" w:lineRule="auto"/>
        <w:contextualSpacing/>
        <w:jc w:val="both"/>
      </w:pPr>
      <w:r w:rsidRPr="001D4CCC">
        <w:t>L’abordatge en els infants i els adolescents ha de ser àgil i en el seu entorn natural (l’escola).</w:t>
      </w:r>
    </w:p>
    <w:p w14:paraId="67B54D22" w14:textId="77777777" w:rsidR="00B670F9" w:rsidRPr="001D4CCC" w:rsidRDefault="00B670F9" w:rsidP="00B670F9">
      <w:pPr>
        <w:pStyle w:val="Textoindependiente"/>
        <w:spacing w:line="360" w:lineRule="auto"/>
        <w:contextualSpacing/>
        <w:jc w:val="both"/>
      </w:pPr>
    </w:p>
    <w:p w14:paraId="315D0651" w14:textId="5A73086C" w:rsidR="00B670F9" w:rsidRPr="001D4CCC" w:rsidRDefault="00B670F9" w:rsidP="003E2B75">
      <w:pPr>
        <w:pStyle w:val="Textoindependiente"/>
        <w:spacing w:line="360" w:lineRule="auto"/>
        <w:contextualSpacing/>
        <w:jc w:val="both"/>
        <w:rPr>
          <w:rFonts w:cstheme="minorHAnsi"/>
        </w:rPr>
      </w:pPr>
      <w:r w:rsidRPr="001D4CCC">
        <w:lastRenderedPageBreak/>
        <w:t xml:space="preserve">Els docents, </w:t>
      </w:r>
      <w:r w:rsidR="0087004B">
        <w:t xml:space="preserve">es </w:t>
      </w:r>
      <w:r w:rsidRPr="001D4CCC">
        <w:t>consider</w:t>
      </w:r>
      <w:r w:rsidR="0087004B">
        <w:t>en</w:t>
      </w:r>
      <w:r w:rsidRPr="001D4CCC">
        <w:t xml:space="preserve"> intervinents </w:t>
      </w:r>
      <w:r w:rsidR="003E2B75" w:rsidRPr="001D4CCC">
        <w:t>i</w:t>
      </w:r>
      <w:r w:rsidR="003E2B75" w:rsidRPr="001D4CCC">
        <w:rPr>
          <w:rFonts w:cstheme="minorHAnsi"/>
        </w:rPr>
        <w:t xml:space="preserve"> població de risc pel que fa a l’afectació psicològica </w:t>
      </w:r>
      <w:r w:rsidRPr="001D4CCC">
        <w:t>(amb una elevada afectació emocional</w:t>
      </w:r>
      <w:r w:rsidR="0087004B">
        <w:t xml:space="preserve"> acumulada</w:t>
      </w:r>
      <w:r w:rsidRPr="001D4CCC">
        <w:t xml:space="preserve">: la derivada de la seva dimensió personal com a ciutadà, la de </w:t>
      </w:r>
      <w:r w:rsidR="0087004B">
        <w:t xml:space="preserve">professional </w:t>
      </w:r>
      <w:r w:rsidRPr="001D4CCC">
        <w:t xml:space="preserve"> a l’Aula i la del vincle afectiu)</w:t>
      </w:r>
      <w:r w:rsidRPr="001D4CCC">
        <w:rPr>
          <w:rFonts w:cstheme="minorHAnsi"/>
        </w:rPr>
        <w:t xml:space="preserve">. </w:t>
      </w:r>
    </w:p>
    <w:p w14:paraId="58C819A8" w14:textId="2A8D8B5F" w:rsidR="00B670F9" w:rsidRDefault="00B670F9" w:rsidP="00B670F9">
      <w:pPr>
        <w:pStyle w:val="Textoindependiente"/>
        <w:spacing w:line="360" w:lineRule="auto"/>
        <w:contextualSpacing/>
        <w:jc w:val="both"/>
        <w:rPr>
          <w:rFonts w:cstheme="minorHAnsi"/>
        </w:rPr>
      </w:pPr>
    </w:p>
    <w:p w14:paraId="14306F50" w14:textId="6DF2D0D5" w:rsidR="00117B44" w:rsidRDefault="00117B44" w:rsidP="00117B44">
      <w:pPr>
        <w:pStyle w:val="Textoindependiente"/>
        <w:spacing w:line="360" w:lineRule="auto"/>
        <w:contextualSpacing/>
        <w:jc w:val="both"/>
      </w:pPr>
      <w:r>
        <w:t>La relació CEB – SISCAT es formalitza mitjançant un conveni a través del CSB.</w:t>
      </w:r>
    </w:p>
    <w:p w14:paraId="7A02497F" w14:textId="09943D1C" w:rsidR="00B670F9" w:rsidRPr="001D4CCC" w:rsidRDefault="00B670F9" w:rsidP="00B670F9">
      <w:pPr>
        <w:pStyle w:val="Continuarlista"/>
        <w:spacing w:line="360" w:lineRule="auto"/>
        <w:ind w:left="0"/>
        <w:jc w:val="both"/>
        <w:rPr>
          <w:rFonts w:asciiTheme="minorHAnsi" w:hAnsiTheme="minorHAnsi" w:cs="Helvetica"/>
          <w:u w:val="single"/>
          <w:shd w:val="clear" w:color="auto" w:fill="FFFFFF"/>
        </w:rPr>
      </w:pPr>
      <w:r w:rsidRPr="001D4CCC">
        <w:rPr>
          <w:rFonts w:asciiTheme="minorHAnsi" w:hAnsiTheme="minorHAnsi" w:cstheme="minorHAnsi"/>
        </w:rPr>
        <w:t xml:space="preserve">L’Oficina d’atenció a la Víctima del delicte de Departament de Justícia (OAVD) es </w:t>
      </w:r>
      <w:r w:rsidRPr="001D4CCC">
        <w:rPr>
          <w:rFonts w:asciiTheme="minorHAnsi" w:hAnsiTheme="minorHAnsi" w:cs="Helvetica"/>
          <w:shd w:val="clear" w:color="auto" w:fill="FFFFFF"/>
        </w:rPr>
        <w:t>un servei gratuït que ofereix atenció, suport i orientació a les víctimes i persones perjudicades</w:t>
      </w:r>
      <w:r w:rsidR="003E2B75" w:rsidRPr="001D4CCC">
        <w:rPr>
          <w:rFonts w:asciiTheme="minorHAnsi" w:hAnsiTheme="minorHAnsi" w:cs="Helvetica"/>
          <w:shd w:val="clear" w:color="auto" w:fill="FFFFFF"/>
        </w:rPr>
        <w:t xml:space="preserve"> </w:t>
      </w:r>
      <w:r w:rsidRPr="001D4CCC">
        <w:rPr>
          <w:rFonts w:asciiTheme="minorHAnsi" w:hAnsiTheme="minorHAnsi" w:cs="Helvetica"/>
          <w:shd w:val="clear" w:color="auto" w:fill="FFFFFF"/>
        </w:rPr>
        <w:t xml:space="preserve">per un IMA sent un punt d’atenció integral per potenciar la recuperació personal i reduir la </w:t>
      </w:r>
      <w:proofErr w:type="spellStart"/>
      <w:r w:rsidRPr="001D4CCC">
        <w:rPr>
          <w:rFonts w:asciiTheme="minorHAnsi" w:hAnsiTheme="minorHAnsi" w:cs="Helvetica"/>
          <w:shd w:val="clear" w:color="auto" w:fill="FFFFFF"/>
        </w:rPr>
        <w:t>victimització</w:t>
      </w:r>
      <w:proofErr w:type="spellEnd"/>
      <w:r w:rsidR="00AA3404" w:rsidRPr="001D4CCC">
        <w:rPr>
          <w:rStyle w:val="Refdenotaalpie"/>
          <w:rFonts w:asciiTheme="minorHAnsi" w:hAnsiTheme="minorHAnsi" w:cs="Helvetica"/>
          <w:shd w:val="clear" w:color="auto" w:fill="FFFFFF"/>
        </w:rPr>
        <w:footnoteReference w:id="69"/>
      </w:r>
      <w:r w:rsidRPr="001D4CCC">
        <w:rPr>
          <w:rFonts w:asciiTheme="minorHAnsi" w:hAnsiTheme="minorHAnsi" w:cs="Helvetica"/>
          <w:shd w:val="clear" w:color="auto" w:fill="FFFFFF"/>
        </w:rPr>
        <w:t xml:space="preserve">. </w:t>
      </w:r>
    </w:p>
    <w:p w14:paraId="44CA87F2" w14:textId="7B10E4E4" w:rsidR="00B670F9" w:rsidRPr="001D4CCC" w:rsidRDefault="00B670F9" w:rsidP="00B670F9">
      <w:pPr>
        <w:pStyle w:val="Textoindependiente"/>
        <w:spacing w:line="360" w:lineRule="auto"/>
        <w:contextualSpacing/>
        <w:jc w:val="both"/>
      </w:pPr>
      <w:r w:rsidRPr="001D4CCC">
        <w:t xml:space="preserve">L’abast de la seva intervenció son aquelles situacions potencialment traumàtiques en les que es valori la necessitat d’una intervenció posterior a l’atenció realitzada </w:t>
      </w:r>
      <w:r w:rsidRPr="001D4CCC">
        <w:rPr>
          <w:i/>
        </w:rPr>
        <w:t>in situ</w:t>
      </w:r>
      <w:r w:rsidR="00B51700" w:rsidRPr="001D4CCC">
        <w:rPr>
          <w:rStyle w:val="Refdenotaalpie"/>
          <w:i/>
        </w:rPr>
        <w:footnoteReference w:id="70"/>
      </w:r>
      <w:r w:rsidRPr="001D4CCC">
        <w:t xml:space="preserve">. </w:t>
      </w:r>
    </w:p>
    <w:p w14:paraId="0654D8EE" w14:textId="6ECA1047" w:rsidR="00B670F9" w:rsidRPr="001D4CCC" w:rsidRDefault="00B670F9" w:rsidP="00B670F9">
      <w:pPr>
        <w:pStyle w:val="Continuarlista"/>
        <w:spacing w:line="360" w:lineRule="auto"/>
        <w:ind w:left="0"/>
        <w:jc w:val="both"/>
        <w:rPr>
          <w:rFonts w:asciiTheme="minorHAnsi" w:hAnsiTheme="minorHAnsi" w:cs="Helvetica"/>
          <w:shd w:val="clear" w:color="auto" w:fill="FFFFFF"/>
        </w:rPr>
      </w:pPr>
      <w:r w:rsidRPr="001D4CCC">
        <w:rPr>
          <w:rFonts w:asciiTheme="minorHAnsi" w:hAnsiTheme="minorHAnsi" w:cs="Helvetica"/>
          <w:shd w:val="clear" w:color="auto" w:fill="FFFFFF"/>
        </w:rPr>
        <w:t>L’atenció directa als afectats en el si de l’OAVD la du a terme el CUESB</w:t>
      </w:r>
      <w:r w:rsidR="003E2B75" w:rsidRPr="001D4CCC">
        <w:rPr>
          <w:rFonts w:asciiTheme="minorHAnsi" w:hAnsiTheme="minorHAnsi" w:cs="Helvetica"/>
          <w:shd w:val="clear" w:color="auto" w:fill="FFFFFF"/>
        </w:rPr>
        <w:t xml:space="preserve"> qui </w:t>
      </w:r>
      <w:r w:rsidR="003E2B75" w:rsidRPr="001D4CCC">
        <w:rPr>
          <w:rFonts w:asciiTheme="minorHAnsi" w:hAnsiTheme="minorHAnsi" w:cstheme="minorHAnsi"/>
        </w:rPr>
        <w:t xml:space="preserve">te la responsabilitat i la capacitat formal fer derivacions, de manera directa i sempre </w:t>
      </w:r>
      <w:r w:rsidR="003E2B75" w:rsidRPr="001D4CCC">
        <w:rPr>
          <w:rFonts w:cstheme="minorHAnsi"/>
        </w:rPr>
        <w:t>que sigui possible, immediata</w:t>
      </w:r>
      <w:r w:rsidR="003E2B75" w:rsidRPr="001D4CCC">
        <w:rPr>
          <w:rFonts w:asciiTheme="minorHAnsi" w:hAnsiTheme="minorHAnsi" w:cstheme="minorHAnsi"/>
        </w:rPr>
        <w:t xml:space="preserve">, al dispositiu de Salut mental </w:t>
      </w:r>
      <w:r w:rsidR="00D219EC">
        <w:rPr>
          <w:rFonts w:asciiTheme="minorHAnsi" w:hAnsiTheme="minorHAnsi" w:cstheme="minorHAnsi"/>
        </w:rPr>
        <w:t>c</w:t>
      </w:r>
      <w:r w:rsidR="003E2B75" w:rsidRPr="001D4CCC">
        <w:rPr>
          <w:rFonts w:asciiTheme="minorHAnsi" w:hAnsiTheme="minorHAnsi" w:cstheme="minorHAnsi"/>
        </w:rPr>
        <w:t>omunitària (CSMA que correspongui per RCA)</w:t>
      </w:r>
      <w:r w:rsidRPr="001D4CCC">
        <w:rPr>
          <w:rFonts w:asciiTheme="minorHAnsi" w:hAnsiTheme="minorHAnsi" w:cs="Helvetica"/>
          <w:shd w:val="clear" w:color="auto" w:fill="FFFFFF"/>
        </w:rPr>
        <w:t>.</w:t>
      </w:r>
    </w:p>
    <w:p w14:paraId="0012D198" w14:textId="77777777" w:rsidR="00B670F9" w:rsidRPr="001D4CCC" w:rsidRDefault="00B670F9" w:rsidP="00B670F9">
      <w:pPr>
        <w:pStyle w:val="Continuarlista"/>
        <w:spacing w:line="360" w:lineRule="auto"/>
        <w:ind w:left="0"/>
        <w:jc w:val="both"/>
        <w:rPr>
          <w:rFonts w:asciiTheme="minorHAnsi" w:hAnsiTheme="minorHAnsi" w:cstheme="minorHAnsi"/>
        </w:rPr>
      </w:pPr>
    </w:p>
    <w:p w14:paraId="6CFF715C" w14:textId="6E6888CE" w:rsidR="00B670F9" w:rsidRPr="001D4CCC" w:rsidRDefault="00B670F9" w:rsidP="00B670F9">
      <w:pPr>
        <w:pStyle w:val="Continuarlista"/>
        <w:spacing w:line="360" w:lineRule="auto"/>
        <w:ind w:left="0"/>
        <w:jc w:val="both"/>
        <w:rPr>
          <w:rFonts w:asciiTheme="minorHAnsi" w:hAnsiTheme="minorHAnsi" w:cstheme="minorHAnsi"/>
        </w:rPr>
      </w:pPr>
      <w:r w:rsidRPr="001D4CCC">
        <w:rPr>
          <w:rFonts w:asciiTheme="minorHAnsi" w:hAnsiTheme="minorHAnsi" w:cstheme="minorHAnsi"/>
        </w:rPr>
        <w:t>L’OAVD a</w:t>
      </w:r>
      <w:r w:rsidRPr="001D4CCC">
        <w:rPr>
          <w:rFonts w:asciiTheme="minorHAnsi" w:hAnsiTheme="minorHAnsi" w:cs="Helvetica"/>
          <w:shd w:val="clear" w:color="auto" w:fill="FFFFFF"/>
        </w:rPr>
        <w:t>ctua com a</w:t>
      </w:r>
      <w:r w:rsidR="0087004B">
        <w:rPr>
          <w:rFonts w:asciiTheme="minorHAnsi" w:hAnsiTheme="minorHAnsi" w:cs="Helvetica"/>
          <w:shd w:val="clear" w:color="auto" w:fill="FFFFFF"/>
        </w:rPr>
        <w:t xml:space="preserve"> punt de </w:t>
      </w:r>
      <w:r w:rsidR="002F77A1" w:rsidRPr="002F77A1">
        <w:rPr>
          <w:rFonts w:asciiTheme="minorHAnsi" w:hAnsiTheme="minorHAnsi" w:cs="Helvetica"/>
          <w:shd w:val="clear" w:color="auto" w:fill="FFFFFF"/>
        </w:rPr>
        <w:t>d</w:t>
      </w:r>
      <w:r w:rsidRPr="002F77A1">
        <w:rPr>
          <w:rFonts w:asciiTheme="minorHAnsi" w:hAnsiTheme="minorHAnsi" w:cs="Helvetica"/>
          <w:shd w:val="clear" w:color="auto" w:fill="FFFFFF"/>
        </w:rPr>
        <w:t>etecció no sanitària</w:t>
      </w:r>
      <w:r w:rsidRPr="001D4CCC">
        <w:rPr>
          <w:rFonts w:asciiTheme="minorHAnsi" w:hAnsiTheme="minorHAnsi" w:cs="Helvetica"/>
          <w:shd w:val="clear" w:color="auto" w:fill="FFFFFF"/>
        </w:rPr>
        <w:t xml:space="preserve"> únicament d’adults </w:t>
      </w:r>
      <w:r w:rsidRPr="001D4CCC">
        <w:rPr>
          <w:rFonts w:asciiTheme="minorHAnsi" w:hAnsiTheme="minorHAnsi" w:cstheme="minorHAnsi"/>
        </w:rPr>
        <w:t>amb els objectius següents:</w:t>
      </w:r>
    </w:p>
    <w:p w14:paraId="1EACB8A8" w14:textId="77777777" w:rsidR="00B670F9" w:rsidRPr="001D4CCC" w:rsidRDefault="00B670F9" w:rsidP="00266A4D">
      <w:pPr>
        <w:pStyle w:val="Listaconvietas2"/>
        <w:numPr>
          <w:ilvl w:val="0"/>
          <w:numId w:val="28"/>
        </w:numPr>
        <w:spacing w:after="120" w:line="240" w:lineRule="auto"/>
        <w:ind w:left="714" w:hanging="357"/>
        <w:jc w:val="both"/>
      </w:pPr>
      <w:r w:rsidRPr="001D4CCC">
        <w:t>assegurar l’adequada atenció sanitària a les persones ateses en primera instància a l’OAVD que puguin ser tributaris de rebre-la</w:t>
      </w:r>
    </w:p>
    <w:p w14:paraId="6334CB3D" w14:textId="18FD103C" w:rsidR="00B670F9" w:rsidRPr="001D4CCC" w:rsidRDefault="00D219EC" w:rsidP="00266A4D">
      <w:pPr>
        <w:pStyle w:val="Listaconvietas2"/>
        <w:numPr>
          <w:ilvl w:val="0"/>
          <w:numId w:val="28"/>
        </w:numPr>
        <w:spacing w:after="120" w:line="240" w:lineRule="auto"/>
        <w:ind w:left="714" w:hanging="357"/>
        <w:jc w:val="both"/>
      </w:pPr>
      <w:r>
        <w:t xml:space="preserve">transferir la </w:t>
      </w:r>
      <w:r w:rsidR="00B670F9" w:rsidRPr="001D4CCC">
        <w:t>informaci</w:t>
      </w:r>
      <w:r>
        <w:t>ó generada</w:t>
      </w:r>
    </w:p>
    <w:p w14:paraId="7B65C490" w14:textId="5EF32531" w:rsidR="00B670F9" w:rsidRPr="001D4CCC" w:rsidRDefault="00B670F9" w:rsidP="00266A4D">
      <w:pPr>
        <w:pStyle w:val="Listaconvietas2"/>
        <w:numPr>
          <w:ilvl w:val="0"/>
          <w:numId w:val="28"/>
        </w:numPr>
        <w:spacing w:after="120" w:line="240" w:lineRule="auto"/>
        <w:ind w:left="714" w:hanging="357"/>
        <w:jc w:val="both"/>
      </w:pPr>
      <w:r w:rsidRPr="001D4CCC">
        <w:t xml:space="preserve">actuar sota una base de coneixement homogènia i compartida </w:t>
      </w:r>
      <w:r w:rsidR="00D219EC">
        <w:t xml:space="preserve">amb SISCAT </w:t>
      </w:r>
      <w:r w:rsidRPr="001D4CCC">
        <w:t>en aquestes situacions.</w:t>
      </w:r>
    </w:p>
    <w:p w14:paraId="0A32CD9D" w14:textId="522A0147" w:rsidR="00B670F9" w:rsidRPr="001D4CCC" w:rsidRDefault="00B670F9" w:rsidP="00B670F9">
      <w:pPr>
        <w:pStyle w:val="Textoindependiente"/>
        <w:spacing w:line="360" w:lineRule="auto"/>
        <w:contextualSpacing/>
        <w:jc w:val="both"/>
      </w:pPr>
      <w:r w:rsidRPr="001D4CCC">
        <w:t>per tal de prevenir que l’afectat pugui arribar a patir una situació d’estrès post traumàtic o seqüeles de tipus psicològic.</w:t>
      </w:r>
      <w:r w:rsidR="003E2B75" w:rsidRPr="001D4CCC">
        <w:t xml:space="preserve"> </w:t>
      </w:r>
    </w:p>
    <w:p w14:paraId="6FF943E8" w14:textId="77777777" w:rsidR="00117B44" w:rsidRDefault="00117B44" w:rsidP="00117B44">
      <w:pPr>
        <w:pStyle w:val="Textoindependiente"/>
        <w:spacing w:line="360" w:lineRule="auto"/>
        <w:contextualSpacing/>
        <w:jc w:val="both"/>
      </w:pPr>
    </w:p>
    <w:p w14:paraId="6B1EC539" w14:textId="2A421AC5" w:rsidR="00117B44" w:rsidRDefault="00117B44" w:rsidP="00117B44">
      <w:pPr>
        <w:pStyle w:val="Textoindependiente"/>
        <w:spacing w:line="360" w:lineRule="auto"/>
        <w:contextualSpacing/>
        <w:jc w:val="both"/>
      </w:pPr>
      <w:r>
        <w:t>La relació OAVD – SISCAT es formalitza mitjançant un conveni a través del CSB.</w:t>
      </w:r>
    </w:p>
    <w:p w14:paraId="5A06B8E8" w14:textId="77777777" w:rsidR="00B670F9" w:rsidRPr="001D4CCC" w:rsidRDefault="00B670F9" w:rsidP="00B670F9">
      <w:pPr>
        <w:pStyle w:val="Textoindependiente"/>
        <w:spacing w:line="360" w:lineRule="auto"/>
        <w:contextualSpacing/>
        <w:jc w:val="both"/>
      </w:pPr>
    </w:p>
    <w:p w14:paraId="4EF070F3" w14:textId="68AA2EE4" w:rsidR="00B670F9" w:rsidRPr="001D4CCC" w:rsidRDefault="00B670F9" w:rsidP="00B670F9">
      <w:pPr>
        <w:pStyle w:val="Textoindependiente"/>
        <w:spacing w:line="360" w:lineRule="auto"/>
        <w:contextualSpacing/>
        <w:jc w:val="both"/>
      </w:pPr>
      <w:r w:rsidRPr="001D4CCC">
        <w:t xml:space="preserve">La </w:t>
      </w:r>
      <w:r w:rsidRPr="001D4CCC">
        <w:rPr>
          <w:u w:val="single"/>
        </w:rPr>
        <w:t>Xarxa de Detecció no sanitària</w:t>
      </w:r>
      <w:r w:rsidRPr="001D4CCC">
        <w:t xml:space="preserve"> es completa amb la intervenció de tècnics municipals formats amb accés a col·lectius vulnerables en instal·lacions, entitats, equipaments i institucions </w:t>
      </w:r>
      <w:proofErr w:type="spellStart"/>
      <w:r w:rsidR="00D219EC" w:rsidRPr="001D4CCC">
        <w:t>depenen</w:t>
      </w:r>
      <w:r w:rsidR="00F7585A">
        <w:t>t</w:t>
      </w:r>
      <w:r w:rsidR="00D219EC">
        <w:t>s</w:t>
      </w:r>
      <w:proofErr w:type="spellEnd"/>
      <w:r w:rsidRPr="001D4CCC">
        <w:t xml:space="preserve"> de l’Ajuntament de Barcelona: serveis socials, associacions.</w:t>
      </w:r>
    </w:p>
    <w:p w14:paraId="7929FDDB" w14:textId="4509B6E1" w:rsidR="00B670F9" w:rsidRPr="001D4CCC" w:rsidRDefault="00B670F9" w:rsidP="00B670F9">
      <w:pPr>
        <w:pStyle w:val="Textoindependiente"/>
        <w:spacing w:line="360" w:lineRule="auto"/>
        <w:contextualSpacing/>
        <w:jc w:val="both"/>
      </w:pPr>
      <w:r w:rsidRPr="001D4CCC">
        <w:rPr>
          <w:rFonts w:cstheme="minorHAnsi"/>
        </w:rPr>
        <w:t>L</w:t>
      </w:r>
      <w:r w:rsidR="00D219EC">
        <w:rPr>
          <w:rFonts w:cstheme="minorHAnsi"/>
        </w:rPr>
        <w:t xml:space="preserve">a detecció </w:t>
      </w:r>
      <w:r w:rsidRPr="001D4CCC">
        <w:t xml:space="preserve">es grupal </w:t>
      </w:r>
      <w:r w:rsidR="00D219EC">
        <w:t xml:space="preserve">en </w:t>
      </w:r>
      <w:r w:rsidR="00BE2E1D" w:rsidRPr="001D4CCC">
        <w:t>tallers</w:t>
      </w:r>
      <w:r w:rsidRPr="001D4CCC">
        <w:t xml:space="preserve"> </w:t>
      </w:r>
      <w:proofErr w:type="spellStart"/>
      <w:r w:rsidRPr="001D4CCC">
        <w:t>psicoeducati</w:t>
      </w:r>
      <w:r w:rsidR="00BE2E1D" w:rsidRPr="001D4CCC">
        <w:t>u</w:t>
      </w:r>
      <w:r w:rsidRPr="001D4CCC">
        <w:t>s</w:t>
      </w:r>
      <w:proofErr w:type="spellEnd"/>
      <w:r w:rsidR="00D219EC">
        <w:t>.</w:t>
      </w:r>
    </w:p>
    <w:p w14:paraId="1FD63B89" w14:textId="77777777" w:rsidR="0087004B" w:rsidRDefault="00B670F9" w:rsidP="00B670F9">
      <w:pPr>
        <w:pStyle w:val="Textoindependiente"/>
        <w:spacing w:line="360" w:lineRule="auto"/>
        <w:contextualSpacing/>
        <w:jc w:val="both"/>
        <w:rPr>
          <w:rFonts w:cstheme="minorHAnsi"/>
        </w:rPr>
      </w:pPr>
      <w:r w:rsidRPr="001D4CCC">
        <w:lastRenderedPageBreak/>
        <w:t>L</w:t>
      </w:r>
      <w:r w:rsidR="003E2B75" w:rsidRPr="001D4CCC">
        <w:t>es</w:t>
      </w:r>
      <w:r w:rsidRPr="001D4CCC">
        <w:t xml:space="preserve"> individual</w:t>
      </w:r>
      <w:r w:rsidR="003E2B75" w:rsidRPr="001D4CCC">
        <w:t>s</w:t>
      </w:r>
      <w:r w:rsidRPr="001D4CCC">
        <w:t>, únicament poden efectuar-l</w:t>
      </w:r>
      <w:r w:rsidR="003E2B75" w:rsidRPr="001D4CCC">
        <w:t>es</w:t>
      </w:r>
      <w:r w:rsidRPr="001D4CCC">
        <w:t xml:space="preserve"> professionals de la xarxa de serveis socials de l’Ajuntament formats en </w:t>
      </w:r>
      <w:r w:rsidR="00D219EC">
        <w:t xml:space="preserve">estrès agut i estrès posttraumàtic </w:t>
      </w:r>
      <w:r w:rsidRPr="001D4CCC">
        <w:t xml:space="preserve">qui, si cal i si hi ha vinculació causal </w:t>
      </w:r>
      <w:r w:rsidR="00D219EC">
        <w:t>amb un IMA,</w:t>
      </w:r>
      <w:r w:rsidRPr="001D4CCC">
        <w:t xml:space="preserve"> poden </w:t>
      </w:r>
      <w:r w:rsidRPr="001D4CCC">
        <w:rPr>
          <w:rFonts w:cstheme="minorHAnsi"/>
        </w:rPr>
        <w:t xml:space="preserve">derivar l’afectat, prèvia </w:t>
      </w:r>
      <w:r w:rsidR="00D219EC">
        <w:rPr>
          <w:rFonts w:cstheme="minorHAnsi"/>
        </w:rPr>
        <w:t>autorització d</w:t>
      </w:r>
      <w:r w:rsidRPr="001D4CCC">
        <w:rPr>
          <w:rFonts w:cstheme="minorHAnsi"/>
        </w:rPr>
        <w:t>el CSB</w:t>
      </w:r>
      <w:r w:rsidR="0087004B">
        <w:rPr>
          <w:rFonts w:cstheme="minorHAnsi"/>
        </w:rPr>
        <w:t>,</w:t>
      </w:r>
      <w:r w:rsidRPr="001D4CCC">
        <w:rPr>
          <w:rFonts w:cstheme="minorHAnsi"/>
        </w:rPr>
        <w:t xml:space="preserve"> a l’Atenció primària de Salut. </w:t>
      </w:r>
    </w:p>
    <w:p w14:paraId="5AFCA3C2" w14:textId="7E552B53" w:rsidR="00B670F9" w:rsidRPr="001D4CCC" w:rsidRDefault="00280298" w:rsidP="00B670F9">
      <w:pPr>
        <w:pStyle w:val="Textoindependiente"/>
        <w:spacing w:line="360" w:lineRule="auto"/>
        <w:contextualSpacing/>
        <w:jc w:val="both"/>
        <w:rPr>
          <w:rFonts w:cstheme="minorHAnsi"/>
        </w:rPr>
      </w:pPr>
      <w:r>
        <w:pict w14:anchorId="42742FA9">
          <v:rect id="_x0000_i1026" style="width:0;height:1.5pt" o:hralign="center" o:hrstd="t" o:hr="t" fillcolor="#a0a0a0" stroked="f"/>
        </w:pict>
      </w:r>
    </w:p>
    <w:p w14:paraId="210CB051" w14:textId="77777777" w:rsidR="000466F3" w:rsidRDefault="000466F3">
      <w:pPr>
        <w:rPr>
          <w:b/>
          <w:color w:val="FF0000"/>
          <w:sz w:val="28"/>
          <w:szCs w:val="28"/>
        </w:rPr>
      </w:pPr>
      <w:r>
        <w:rPr>
          <w:b/>
          <w:color w:val="FF0000"/>
          <w:sz w:val="28"/>
          <w:szCs w:val="28"/>
        </w:rPr>
        <w:br w:type="page"/>
      </w:r>
    </w:p>
    <w:p w14:paraId="6F74E168" w14:textId="39038CAE" w:rsidR="00354367" w:rsidRPr="001D4CCC" w:rsidRDefault="00354367" w:rsidP="00063014">
      <w:pPr>
        <w:pStyle w:val="Textoindependiente"/>
        <w:pBdr>
          <w:top w:val="single" w:sz="4" w:space="1" w:color="auto"/>
          <w:left w:val="single" w:sz="4" w:space="4" w:color="auto"/>
          <w:bottom w:val="single" w:sz="4" w:space="1" w:color="auto"/>
          <w:right w:val="single" w:sz="4" w:space="4" w:color="auto"/>
        </w:pBdr>
        <w:spacing w:line="360" w:lineRule="auto"/>
        <w:contextualSpacing/>
        <w:jc w:val="center"/>
        <w:rPr>
          <w:b/>
          <w:sz w:val="28"/>
          <w:szCs w:val="28"/>
        </w:rPr>
      </w:pPr>
      <w:r w:rsidRPr="001D4CCC">
        <w:rPr>
          <w:b/>
          <w:color w:val="FF0000"/>
          <w:sz w:val="28"/>
          <w:szCs w:val="28"/>
        </w:rPr>
        <w:lastRenderedPageBreak/>
        <w:t>Traçabilitat</w:t>
      </w:r>
      <w:r w:rsidR="00842ADE" w:rsidRPr="001D4CCC">
        <w:rPr>
          <w:b/>
          <w:color w:val="FF0000"/>
          <w:sz w:val="28"/>
          <w:szCs w:val="28"/>
        </w:rPr>
        <w:t xml:space="preserve"> IMA</w:t>
      </w:r>
      <w:r w:rsidR="00267A25" w:rsidRPr="001D4CCC">
        <w:rPr>
          <w:b/>
          <w:color w:val="FF0000"/>
          <w:sz w:val="28"/>
          <w:szCs w:val="28"/>
        </w:rPr>
        <w:t xml:space="preserve"> i </w:t>
      </w:r>
      <w:proofErr w:type="spellStart"/>
      <w:r w:rsidR="00267A25" w:rsidRPr="001D4CCC">
        <w:rPr>
          <w:b/>
          <w:color w:val="FF0000"/>
          <w:sz w:val="28"/>
          <w:szCs w:val="28"/>
        </w:rPr>
        <w:t>postIMA</w:t>
      </w:r>
      <w:proofErr w:type="spellEnd"/>
    </w:p>
    <w:p w14:paraId="71F8365C" w14:textId="7731AED9" w:rsidR="00F40F03" w:rsidRPr="001D4CCC" w:rsidRDefault="00354367" w:rsidP="0066216F">
      <w:pPr>
        <w:pStyle w:val="Textoindependiente"/>
        <w:spacing w:line="360" w:lineRule="auto"/>
        <w:contextualSpacing/>
        <w:jc w:val="both"/>
      </w:pPr>
      <w:r w:rsidRPr="001D4CCC">
        <w:t xml:space="preserve">La </w:t>
      </w:r>
      <w:r w:rsidRPr="001D4CCC">
        <w:rPr>
          <w:bCs/>
        </w:rPr>
        <w:t>identificació unívoca i inequívoca</w:t>
      </w:r>
      <w:r w:rsidRPr="001D4CCC">
        <w:t xml:space="preserve"> </w:t>
      </w:r>
      <w:r w:rsidRPr="001D4CCC">
        <w:rPr>
          <w:bCs/>
        </w:rPr>
        <w:t xml:space="preserve">dels afectats IMA </w:t>
      </w:r>
      <w:r w:rsidR="00374BB6" w:rsidRPr="001D4CCC">
        <w:rPr>
          <w:bCs/>
        </w:rPr>
        <w:t>directes o indirectes</w:t>
      </w:r>
      <w:r w:rsidR="0087004B">
        <w:rPr>
          <w:bCs/>
        </w:rPr>
        <w:t>, evacuats o espontanis</w:t>
      </w:r>
      <w:r w:rsidR="008F075C">
        <w:rPr>
          <w:bCs/>
        </w:rPr>
        <w:t xml:space="preserve"> </w:t>
      </w:r>
      <w:r w:rsidRPr="001D4CCC">
        <w:t>es fonamental per disposar d’informac</w:t>
      </w:r>
      <w:r w:rsidR="00EE75F9" w:rsidRPr="001D4CCC">
        <w:t>i</w:t>
      </w:r>
      <w:r w:rsidRPr="001D4CCC">
        <w:t xml:space="preserve">ó parametritzada que permeti </w:t>
      </w:r>
      <w:r w:rsidRPr="001D4CCC">
        <w:rPr>
          <w:bCs/>
        </w:rPr>
        <w:t xml:space="preserve">una correcta traçabilitat del procés d’atenció, </w:t>
      </w:r>
      <w:r w:rsidRPr="001D4CCC">
        <w:t xml:space="preserve">la gestió assistencial i sanitària i </w:t>
      </w:r>
      <w:r w:rsidR="000927DC" w:rsidRPr="001D4CCC">
        <w:t xml:space="preserve">la </w:t>
      </w:r>
      <w:r w:rsidRPr="001D4CCC">
        <w:t>logística, la comunicació i la informació a la població, el seguiment de les conseqüències i l’avaluació de les decisions preses i de les accions executades. I per conèixer el comportament del incident.</w:t>
      </w:r>
    </w:p>
    <w:p w14:paraId="70069E71" w14:textId="480DAC6C" w:rsidR="00354367" w:rsidRDefault="00354367" w:rsidP="0066216F">
      <w:pPr>
        <w:pStyle w:val="Textoindependiente"/>
        <w:spacing w:line="360" w:lineRule="auto"/>
        <w:contextualSpacing/>
        <w:jc w:val="both"/>
      </w:pPr>
      <w:r w:rsidRPr="001D4CCC">
        <w:t>La informació, en el supòsit d’il·lícit penal (delicte penal), es tracta de forma reservada.</w:t>
      </w:r>
    </w:p>
    <w:p w14:paraId="4F9C9329" w14:textId="77777777" w:rsidR="008F075C" w:rsidRPr="001D4CCC" w:rsidRDefault="008F075C" w:rsidP="0066216F">
      <w:pPr>
        <w:pStyle w:val="Textoindependiente"/>
        <w:spacing w:line="360" w:lineRule="auto"/>
        <w:contextualSpacing/>
        <w:jc w:val="both"/>
      </w:pPr>
    </w:p>
    <w:p w14:paraId="2084CD92" w14:textId="7D18628B" w:rsidR="00354367" w:rsidRPr="001D4CCC" w:rsidRDefault="00354367" w:rsidP="0066216F">
      <w:pPr>
        <w:pStyle w:val="Textoindependiente"/>
        <w:spacing w:line="360" w:lineRule="auto"/>
        <w:contextualSpacing/>
        <w:jc w:val="both"/>
      </w:pPr>
      <w:r w:rsidRPr="001D4CCC">
        <w:t xml:space="preserve">Els Centres sanitaris intervinents en un IMA tenen l’obligació de registrar fidelment, segregada i exhaustiva les dades dels afectats directes i indirectes que atenguin durant el incident i en el </w:t>
      </w:r>
      <w:proofErr w:type="spellStart"/>
      <w:r w:rsidRPr="001D4CCC">
        <w:t>postIMA</w:t>
      </w:r>
      <w:proofErr w:type="spellEnd"/>
      <w:r w:rsidRPr="001D4CCC">
        <w:t>.</w:t>
      </w:r>
    </w:p>
    <w:p w14:paraId="7101BA83" w14:textId="6F65FC87" w:rsidR="00DB2394" w:rsidRPr="001D4CCC" w:rsidRDefault="00975BB4" w:rsidP="0066216F">
      <w:pPr>
        <w:pStyle w:val="Textoindependiente"/>
        <w:spacing w:line="360" w:lineRule="auto"/>
        <w:contextualSpacing/>
        <w:jc w:val="both"/>
      </w:pPr>
      <w:r w:rsidRPr="001D4CCC">
        <w:rPr>
          <w:bCs/>
          <w:iCs/>
        </w:rPr>
        <w:t xml:space="preserve">El registre específic del IMA i del </w:t>
      </w:r>
      <w:proofErr w:type="spellStart"/>
      <w:r w:rsidRPr="001D4CCC">
        <w:rPr>
          <w:bCs/>
          <w:iCs/>
        </w:rPr>
        <w:t>postIMA</w:t>
      </w:r>
      <w:proofErr w:type="spellEnd"/>
      <w:r w:rsidRPr="001D4CCC">
        <w:rPr>
          <w:bCs/>
          <w:iCs/>
        </w:rPr>
        <w:t xml:space="preserve"> es durà a terme a </w:t>
      </w:r>
      <w:r w:rsidR="00374BB6" w:rsidRPr="001D4CCC">
        <w:rPr>
          <w:bCs/>
          <w:iCs/>
        </w:rPr>
        <w:t>l</w:t>
      </w:r>
      <w:r w:rsidR="00DB2394" w:rsidRPr="001D4CCC">
        <w:t xml:space="preserve">’aplicació de </w:t>
      </w:r>
      <w:r w:rsidR="00DB2394" w:rsidRPr="00E67E71">
        <w:rPr>
          <w:bCs/>
        </w:rPr>
        <w:t xml:space="preserve">Registre i Seguiment d’afectats IMA i </w:t>
      </w:r>
      <w:proofErr w:type="spellStart"/>
      <w:r w:rsidR="00DB2394" w:rsidRPr="00E67E71">
        <w:rPr>
          <w:bCs/>
        </w:rPr>
        <w:t>postIMA</w:t>
      </w:r>
      <w:proofErr w:type="spellEnd"/>
      <w:r w:rsidR="00DB2394" w:rsidRPr="001D4CCC">
        <w:t xml:space="preserve"> (</w:t>
      </w:r>
      <w:proofErr w:type="spellStart"/>
      <w:r w:rsidR="00DB2394" w:rsidRPr="001D4CCC">
        <w:t>appIMA</w:t>
      </w:r>
      <w:proofErr w:type="spellEnd"/>
      <w:r w:rsidR="00DB2394" w:rsidRPr="001D4CCC">
        <w:t>)</w:t>
      </w:r>
      <w:r w:rsidR="008F075C">
        <w:t xml:space="preserve"> </w:t>
      </w:r>
      <w:r w:rsidR="0087004B">
        <w:t xml:space="preserve">font </w:t>
      </w:r>
      <w:r w:rsidR="00DB2394" w:rsidRPr="001D4CCC">
        <w:t>única</w:t>
      </w:r>
      <w:r w:rsidR="008F075C">
        <w:t xml:space="preserve">, </w:t>
      </w:r>
      <w:r w:rsidR="008F075C" w:rsidRPr="001D4CCC">
        <w:t>formal i oficial</w:t>
      </w:r>
      <w:r w:rsidR="00374BB6" w:rsidRPr="001D4CCC">
        <w:t xml:space="preserve"> d’informació sanitària</w:t>
      </w:r>
      <w:r w:rsidR="008F075C">
        <w:t xml:space="preserve"> </w:t>
      </w:r>
      <w:r w:rsidR="000D1650" w:rsidRPr="001D4CCC">
        <w:t>de</w:t>
      </w:r>
      <w:r w:rsidR="000D1650">
        <w:t>l</w:t>
      </w:r>
      <w:r w:rsidR="000D1650" w:rsidRPr="001D4CCC">
        <w:t xml:space="preserve"> SISCAT</w:t>
      </w:r>
      <w:r w:rsidR="000D1650">
        <w:t xml:space="preserve"> pel que fa a</w:t>
      </w:r>
      <w:r w:rsidR="008F075C">
        <w:t xml:space="preserve">ls </w:t>
      </w:r>
      <w:r w:rsidR="00DB2394" w:rsidRPr="001D4CCC">
        <w:t xml:space="preserve">afectats/des IMA i </w:t>
      </w:r>
      <w:proofErr w:type="spellStart"/>
      <w:r w:rsidR="00DB2394" w:rsidRPr="001D4CCC">
        <w:t>postIMA</w:t>
      </w:r>
      <w:proofErr w:type="spellEnd"/>
      <w:r w:rsidR="00DB2394" w:rsidRPr="001D4CCC">
        <w:t>.</w:t>
      </w:r>
    </w:p>
    <w:p w14:paraId="33765460" w14:textId="77777777" w:rsidR="00A96649" w:rsidRPr="001D4CCC" w:rsidRDefault="00A96649" w:rsidP="0066216F">
      <w:pPr>
        <w:pStyle w:val="Textoindependiente"/>
        <w:spacing w:line="360" w:lineRule="auto"/>
        <w:contextualSpacing/>
        <w:jc w:val="both"/>
      </w:pPr>
    </w:p>
    <w:p w14:paraId="797F49FE" w14:textId="6E61A7FC" w:rsidR="00DB2394" w:rsidRPr="001D4CCC" w:rsidRDefault="00DB2394" w:rsidP="0066216F">
      <w:pPr>
        <w:pStyle w:val="Textoindependiente"/>
        <w:spacing w:line="360" w:lineRule="auto"/>
        <w:contextualSpacing/>
        <w:jc w:val="both"/>
      </w:pPr>
      <w:proofErr w:type="spellStart"/>
      <w:r w:rsidRPr="001D4CCC">
        <w:t>L’appIMA</w:t>
      </w:r>
      <w:proofErr w:type="spellEnd"/>
      <w:r w:rsidRPr="001D4CCC">
        <w:t xml:space="preserve"> està sota la custòdia del Departament de Salut i inclou el consentiment informat implícit que correspon a una atenció sanitària emergent i urgent</w:t>
      </w:r>
      <w:r w:rsidR="00A96649" w:rsidRPr="001D4CCC">
        <w:t xml:space="preserve"> d</w:t>
      </w:r>
      <w:r w:rsidR="005E7164" w:rsidRPr="001D4CCC">
        <w:t xml:space="preserve">’acord amb el </w:t>
      </w:r>
      <w:r w:rsidR="005E7164" w:rsidRPr="001D4CCC">
        <w:rPr>
          <w:rFonts w:cstheme="minorHAnsi"/>
          <w:bCs/>
          <w:color w:val="222222"/>
          <w:shd w:val="clear" w:color="auto" w:fill="FFFFFF"/>
        </w:rPr>
        <w:t>Reglament general de Protecció de Dades</w:t>
      </w:r>
      <w:r w:rsidR="005E7164" w:rsidRPr="001D4CCC">
        <w:rPr>
          <w:rFonts w:cstheme="minorHAnsi"/>
          <w:color w:val="222222"/>
          <w:shd w:val="clear" w:color="auto" w:fill="FFFFFF"/>
        </w:rPr>
        <w:t> (</w:t>
      </w:r>
      <w:r w:rsidR="005E7164" w:rsidRPr="001D4CCC">
        <w:rPr>
          <w:rFonts w:cstheme="minorHAnsi"/>
          <w:bCs/>
          <w:color w:val="222222"/>
          <w:shd w:val="clear" w:color="auto" w:fill="FFFFFF"/>
        </w:rPr>
        <w:t>RGPD</w:t>
      </w:r>
      <w:r w:rsidR="005E7164" w:rsidRPr="001D4CCC">
        <w:rPr>
          <w:rFonts w:cstheme="minorHAnsi"/>
          <w:color w:val="222222"/>
          <w:shd w:val="clear" w:color="auto" w:fill="FFFFFF"/>
        </w:rPr>
        <w:t>) en vigor des del 25 de maig de 2016 i d’aplicació el 25 de maig de 2018.</w:t>
      </w:r>
    </w:p>
    <w:p w14:paraId="23467DF3" w14:textId="79D45248" w:rsidR="00DB2394" w:rsidRPr="001D4CCC" w:rsidRDefault="00DB2394" w:rsidP="0066216F">
      <w:pPr>
        <w:pStyle w:val="Textoindependiente"/>
        <w:spacing w:line="360" w:lineRule="auto"/>
        <w:contextualSpacing/>
        <w:jc w:val="both"/>
      </w:pPr>
      <w:r w:rsidRPr="001D4CCC">
        <w:t xml:space="preserve">La tramesa d’informació IMA i </w:t>
      </w:r>
      <w:proofErr w:type="spellStart"/>
      <w:r w:rsidRPr="001D4CCC">
        <w:t>postIMA</w:t>
      </w:r>
      <w:proofErr w:type="spellEnd"/>
      <w:r w:rsidRPr="001D4CCC">
        <w:t xml:space="preserve"> </w:t>
      </w:r>
      <w:r w:rsidR="00374BB6" w:rsidRPr="001D4CCC">
        <w:t xml:space="preserve">a altres Departaments, </w:t>
      </w:r>
      <w:r w:rsidRPr="001D4CCC">
        <w:t xml:space="preserve">mitjans de comunicació </w:t>
      </w:r>
      <w:r w:rsidR="00374BB6" w:rsidRPr="001D4CCC">
        <w:t xml:space="preserve">i a qualsevol altra instància </w:t>
      </w:r>
      <w:r w:rsidRPr="001D4CCC">
        <w:t xml:space="preserve">correspon al Departament de Salut. </w:t>
      </w:r>
    </w:p>
    <w:p w14:paraId="4A45F9DD" w14:textId="34B37508" w:rsidR="00DB2394" w:rsidRPr="001D4CCC" w:rsidRDefault="00DB2394" w:rsidP="0066216F">
      <w:pPr>
        <w:spacing w:after="120" w:line="360" w:lineRule="auto"/>
        <w:contextualSpacing/>
        <w:jc w:val="both"/>
      </w:pPr>
      <w:r w:rsidRPr="001D4CCC">
        <w:t>El CSB</w:t>
      </w:r>
      <w:r w:rsidR="00374BB6" w:rsidRPr="001D4CCC">
        <w:t xml:space="preserve"> i e</w:t>
      </w:r>
      <w:r w:rsidRPr="001D4CCC">
        <w:t xml:space="preserve">ls Centres SISCAT </w:t>
      </w:r>
      <w:r w:rsidR="00374BB6" w:rsidRPr="001D4CCC">
        <w:t>l</w:t>
      </w:r>
      <w:r w:rsidR="000927DC" w:rsidRPr="001D4CCC">
        <w:t xml:space="preserve">a </w:t>
      </w:r>
      <w:r w:rsidRPr="001D4CCC">
        <w:t xml:space="preserve">incorporen al seu Pla IMA. </w:t>
      </w:r>
    </w:p>
    <w:p w14:paraId="50C0BCD3" w14:textId="77777777" w:rsidR="00F9652D" w:rsidRPr="001D4CCC" w:rsidRDefault="00F9652D" w:rsidP="0066216F">
      <w:pPr>
        <w:spacing w:after="120" w:line="360" w:lineRule="auto"/>
        <w:contextualSpacing/>
        <w:jc w:val="both"/>
      </w:pPr>
    </w:p>
    <w:p w14:paraId="115C93A4" w14:textId="77777777" w:rsidR="00DB2394" w:rsidRPr="001D4CCC" w:rsidRDefault="00DB2394" w:rsidP="0066216F">
      <w:pPr>
        <w:spacing w:after="120" w:line="360" w:lineRule="auto"/>
        <w:contextualSpacing/>
        <w:jc w:val="both"/>
        <w:rPr>
          <w:bCs/>
          <w:u w:val="single"/>
        </w:rPr>
      </w:pPr>
      <w:r w:rsidRPr="001D4CCC">
        <w:rPr>
          <w:bCs/>
          <w:u w:val="single"/>
        </w:rPr>
        <w:t>Objecte</w:t>
      </w:r>
    </w:p>
    <w:p w14:paraId="7331ED15" w14:textId="5BFD313A" w:rsidR="0087004B" w:rsidRDefault="0087004B" w:rsidP="0066216F">
      <w:pPr>
        <w:pStyle w:val="Textoindependiente"/>
        <w:spacing w:line="360" w:lineRule="auto"/>
        <w:contextualSpacing/>
        <w:jc w:val="both"/>
      </w:pPr>
      <w:proofErr w:type="spellStart"/>
      <w:r>
        <w:t>L’appIMA</w:t>
      </w:r>
      <w:proofErr w:type="spellEnd"/>
      <w:r>
        <w:t xml:space="preserve"> permet e</w:t>
      </w:r>
      <w:r w:rsidR="00DB2394" w:rsidRPr="001D4CCC">
        <w:t>l registre de dades d</w:t>
      </w:r>
      <w:r>
        <w:t>’</w:t>
      </w:r>
      <w:r w:rsidR="00DB2394" w:rsidRPr="001D4CCC">
        <w:t xml:space="preserve">afectats IMA i </w:t>
      </w:r>
      <w:proofErr w:type="spellStart"/>
      <w:r w:rsidR="00DB2394" w:rsidRPr="001D4CCC">
        <w:t>postIMA</w:t>
      </w:r>
      <w:proofErr w:type="spellEnd"/>
      <w:r w:rsidR="00DB2394" w:rsidRPr="001D4CCC">
        <w:t xml:space="preserve"> </w:t>
      </w:r>
      <w:r w:rsidR="000D1650">
        <w:t>mèdics</w:t>
      </w:r>
      <w:r>
        <w:t xml:space="preserve"> i psicològics </w:t>
      </w:r>
      <w:r w:rsidR="00DB2394" w:rsidRPr="001D4CCC">
        <w:t xml:space="preserve">des de diversos indrets </w:t>
      </w:r>
      <w:r w:rsidR="000D1650">
        <w:t xml:space="preserve">del </w:t>
      </w:r>
      <w:r w:rsidR="00DB2394" w:rsidRPr="001D4CCC">
        <w:t>SISCAT</w:t>
      </w:r>
      <w:r>
        <w:t>.</w:t>
      </w:r>
    </w:p>
    <w:p w14:paraId="1442907F" w14:textId="1B566EB1" w:rsidR="00DB2394" w:rsidRPr="001D4CCC" w:rsidRDefault="00DB2394" w:rsidP="0066216F">
      <w:pPr>
        <w:pStyle w:val="Textoindependiente"/>
        <w:spacing w:line="360" w:lineRule="auto"/>
        <w:contextualSpacing/>
        <w:jc w:val="both"/>
      </w:pPr>
      <w:r w:rsidRPr="001D4CCC">
        <w:t>El registre s’estén des de la seva activació fins a la desactivació formal.</w:t>
      </w:r>
    </w:p>
    <w:p w14:paraId="58AE26F6" w14:textId="7BDD34ED" w:rsidR="00DB2394" w:rsidRPr="001D4CCC" w:rsidRDefault="00DB2394" w:rsidP="0066216F">
      <w:pPr>
        <w:pStyle w:val="Textoindependiente"/>
        <w:spacing w:line="360" w:lineRule="auto"/>
        <w:contextualSpacing/>
        <w:jc w:val="both"/>
      </w:pPr>
      <w:r w:rsidRPr="001D4CCC">
        <w:t xml:space="preserve">Pel que fa al </w:t>
      </w:r>
      <w:proofErr w:type="spellStart"/>
      <w:r w:rsidRPr="001D4CCC">
        <w:t>postIMA</w:t>
      </w:r>
      <w:proofErr w:type="spellEnd"/>
      <w:r w:rsidRPr="001D4CCC">
        <w:t xml:space="preserve"> (en el cas dels afectats/des psicològiques) des de la desactivació formal del IMA fins al primer mes.</w:t>
      </w:r>
    </w:p>
    <w:p w14:paraId="70444F6C" w14:textId="77777777" w:rsidR="00A96649" w:rsidRPr="001D4CCC" w:rsidRDefault="00A96649" w:rsidP="0066216F">
      <w:pPr>
        <w:pStyle w:val="Textoindependiente"/>
        <w:spacing w:line="360" w:lineRule="auto"/>
        <w:contextualSpacing/>
        <w:jc w:val="both"/>
      </w:pPr>
    </w:p>
    <w:p w14:paraId="6A968E3C" w14:textId="77777777" w:rsidR="00DB2394" w:rsidRPr="001D4CCC" w:rsidRDefault="00DB2394" w:rsidP="0066216F">
      <w:pPr>
        <w:pStyle w:val="Textoindependiente"/>
        <w:spacing w:line="360" w:lineRule="auto"/>
        <w:contextualSpacing/>
        <w:jc w:val="both"/>
        <w:rPr>
          <w:bCs/>
          <w:u w:val="single"/>
        </w:rPr>
      </w:pPr>
      <w:r w:rsidRPr="001D4CCC">
        <w:rPr>
          <w:bCs/>
          <w:u w:val="single"/>
        </w:rPr>
        <w:t>Agents corporatius</w:t>
      </w:r>
    </w:p>
    <w:p w14:paraId="2CDB77AE" w14:textId="1B8C5516" w:rsidR="00DB2394" w:rsidRPr="001D4CCC" w:rsidRDefault="00A62EB0" w:rsidP="0066216F">
      <w:pPr>
        <w:pStyle w:val="Textoindependiente"/>
        <w:spacing w:line="360" w:lineRule="auto"/>
        <w:contextualSpacing/>
        <w:jc w:val="both"/>
      </w:pPr>
      <w:r w:rsidRPr="001D4CCC">
        <w:lastRenderedPageBreak/>
        <w:t xml:space="preserve">Les </w:t>
      </w:r>
      <w:r w:rsidR="00DB2394" w:rsidRPr="001D4CCC">
        <w:t>entitats que inicialment dispos</w:t>
      </w:r>
      <w:r w:rsidR="0087004B">
        <w:t>e</w:t>
      </w:r>
      <w:r w:rsidR="00DB2394" w:rsidRPr="001D4CCC">
        <w:t xml:space="preserve">n d’accés per registre a </w:t>
      </w:r>
      <w:proofErr w:type="spellStart"/>
      <w:r w:rsidR="00DB2394" w:rsidRPr="001D4CCC">
        <w:t>l’appIMA</w:t>
      </w:r>
      <w:proofErr w:type="spellEnd"/>
      <w:r w:rsidR="00DB2394" w:rsidRPr="001D4CCC">
        <w:t xml:space="preserve"> son SEM</w:t>
      </w:r>
      <w:r w:rsidR="0087004B">
        <w:t xml:space="preserve"> i els</w:t>
      </w:r>
      <w:r w:rsidR="00DB2394" w:rsidRPr="001D4CCC">
        <w:t xml:space="preserve"> Hospitals i CUAP</w:t>
      </w:r>
      <w:r w:rsidRPr="001D4CCC">
        <w:t>/CAPI</w:t>
      </w:r>
      <w:r w:rsidR="00DB2394" w:rsidRPr="001D4CCC">
        <w:t xml:space="preserve"> </w:t>
      </w:r>
      <w:r w:rsidR="00862AD4" w:rsidRPr="001D4CCC">
        <w:t>implicats en l’incident</w:t>
      </w:r>
      <w:r w:rsidRPr="001D4CCC">
        <w:t xml:space="preserve">; ho son </w:t>
      </w:r>
      <w:r w:rsidR="00862AD4" w:rsidRPr="001D4CCC">
        <w:t>per invitació expressa i personal a participar en el registre d’un incident concret</w:t>
      </w:r>
      <w:r w:rsidR="00DB2394" w:rsidRPr="001D4CCC">
        <w:t>.</w:t>
      </w:r>
    </w:p>
    <w:p w14:paraId="4C51E1EC" w14:textId="7C6B5649" w:rsidR="00A62EB0" w:rsidRPr="001D4CCC" w:rsidRDefault="00A62EB0" w:rsidP="0066216F">
      <w:pPr>
        <w:pStyle w:val="Textoindependiente"/>
        <w:spacing w:line="360" w:lineRule="auto"/>
        <w:contextualSpacing/>
        <w:jc w:val="both"/>
      </w:pPr>
      <w:r w:rsidRPr="001D4CCC">
        <w:t xml:space="preserve">En el seu moment, l’Atenció primària i Salut mental </w:t>
      </w:r>
      <w:r w:rsidR="0087004B">
        <w:t>comunitària</w:t>
      </w:r>
      <w:r w:rsidRPr="001D4CCC">
        <w:t>.</w:t>
      </w:r>
    </w:p>
    <w:p w14:paraId="0480BD34" w14:textId="77777777" w:rsidR="00A96649" w:rsidRPr="001D4CCC" w:rsidRDefault="00A96649" w:rsidP="0066216F">
      <w:pPr>
        <w:pStyle w:val="Textoindependiente"/>
        <w:spacing w:line="360" w:lineRule="auto"/>
        <w:contextualSpacing/>
        <w:jc w:val="both"/>
      </w:pPr>
    </w:p>
    <w:p w14:paraId="202D1211" w14:textId="77777777" w:rsidR="00DB2394" w:rsidRPr="001D4CCC" w:rsidRDefault="00DB2394" w:rsidP="0066216F">
      <w:pPr>
        <w:pStyle w:val="Textoindependiente"/>
        <w:spacing w:line="360" w:lineRule="auto"/>
        <w:contextualSpacing/>
        <w:jc w:val="both"/>
      </w:pPr>
      <w:r w:rsidRPr="001D4CCC">
        <w:t>La Gerència de cada Centre és la responsable del registre en temps i forma i garant de la confidencialitat i de la seguretat en la gestió de la informació.</w:t>
      </w:r>
    </w:p>
    <w:p w14:paraId="722DF360" w14:textId="77777777" w:rsidR="00A96649" w:rsidRPr="001D4CCC" w:rsidRDefault="00A96649" w:rsidP="0066216F">
      <w:pPr>
        <w:pStyle w:val="Textoindependiente"/>
        <w:spacing w:line="360" w:lineRule="auto"/>
        <w:contextualSpacing/>
        <w:jc w:val="both"/>
      </w:pPr>
    </w:p>
    <w:p w14:paraId="2C3DCBC1" w14:textId="40831DFA" w:rsidR="00DB2394" w:rsidRPr="001D4CCC" w:rsidRDefault="00DB2394" w:rsidP="0066216F">
      <w:pPr>
        <w:pStyle w:val="Textoindependiente"/>
        <w:spacing w:line="360" w:lineRule="auto"/>
        <w:contextualSpacing/>
        <w:jc w:val="both"/>
      </w:pPr>
      <w:proofErr w:type="spellStart"/>
      <w:r w:rsidRPr="001D4CCC">
        <w:t>L’ap</w:t>
      </w:r>
      <w:r w:rsidR="00A96649" w:rsidRPr="001D4CCC">
        <w:t>pIMA</w:t>
      </w:r>
      <w:proofErr w:type="spellEnd"/>
      <w:r w:rsidRPr="001D4CCC">
        <w:t xml:space="preserve"> te tres rols operatius: administrador, responsable i gestor. </w:t>
      </w:r>
    </w:p>
    <w:p w14:paraId="59BE6D46" w14:textId="3CDA2E93" w:rsidR="00DB2394" w:rsidRPr="001D4CCC" w:rsidRDefault="00DB2394" w:rsidP="0066216F">
      <w:pPr>
        <w:pStyle w:val="Textoindependiente"/>
        <w:spacing w:line="360" w:lineRule="auto"/>
        <w:contextualSpacing/>
        <w:jc w:val="both"/>
      </w:pPr>
      <w:r w:rsidRPr="001D4CCC">
        <w:t>L’</w:t>
      </w:r>
      <w:r w:rsidRPr="001D4CCC">
        <w:rPr>
          <w:u w:val="single"/>
        </w:rPr>
        <w:t>administrador</w:t>
      </w:r>
      <w:r w:rsidRPr="001D4CCC">
        <w:t xml:space="preserve">, únic per cada IMA, el fixa el SEM i correspon </w:t>
      </w:r>
      <w:r w:rsidR="00FD331A" w:rsidRPr="001D4CCC">
        <w:t xml:space="preserve">d’inici </w:t>
      </w:r>
      <w:r w:rsidRPr="001D4CCC">
        <w:t>al Cap de guàrdia present en el moment d’ocurrència del incident.</w:t>
      </w:r>
    </w:p>
    <w:p w14:paraId="7972FF2D" w14:textId="048284BF" w:rsidR="00DB2394" w:rsidRPr="001D4CCC" w:rsidRDefault="00DB2394" w:rsidP="0066216F">
      <w:pPr>
        <w:pStyle w:val="Textoindependiente"/>
        <w:spacing w:line="360" w:lineRule="auto"/>
        <w:contextualSpacing/>
        <w:jc w:val="both"/>
      </w:pPr>
      <w:r w:rsidRPr="001D4CCC">
        <w:t xml:space="preserve">Excepcionalment, </w:t>
      </w:r>
      <w:r w:rsidR="00E57687" w:rsidRPr="001D4CCC">
        <w:t xml:space="preserve">n’hi </w:t>
      </w:r>
      <w:r w:rsidRPr="001D4CCC">
        <w:t>pot haver un</w:t>
      </w:r>
      <w:r w:rsidR="00FD331A" w:rsidRPr="001D4CCC">
        <w:t xml:space="preserve"> </w:t>
      </w:r>
      <w:r w:rsidRPr="001D4CCC">
        <w:t xml:space="preserve">de Regió sanitària </w:t>
      </w:r>
      <w:r w:rsidR="00FD331A" w:rsidRPr="001D4CCC">
        <w:t>en l’àmbit d’un IMA concret</w:t>
      </w:r>
      <w:r w:rsidR="00A96649" w:rsidRPr="001D4CCC">
        <w:t xml:space="preserve"> amb accés únicament de lectura</w:t>
      </w:r>
      <w:r w:rsidRPr="001D4CCC">
        <w:t>.</w:t>
      </w:r>
    </w:p>
    <w:p w14:paraId="31A179E6" w14:textId="77777777" w:rsidR="00A96649" w:rsidRPr="001D4CCC" w:rsidRDefault="00A96649" w:rsidP="0066216F">
      <w:pPr>
        <w:pStyle w:val="Textoindependiente"/>
        <w:spacing w:line="360" w:lineRule="auto"/>
        <w:contextualSpacing/>
        <w:jc w:val="both"/>
      </w:pPr>
    </w:p>
    <w:p w14:paraId="6EDFC516" w14:textId="028B71A8" w:rsidR="00DB2394" w:rsidRPr="001D4CCC" w:rsidRDefault="00DB2394" w:rsidP="0066216F">
      <w:pPr>
        <w:pStyle w:val="Textoindependiente"/>
        <w:spacing w:line="360" w:lineRule="auto"/>
        <w:contextualSpacing/>
        <w:jc w:val="both"/>
      </w:pPr>
      <w:r w:rsidRPr="001D4CCC">
        <w:t xml:space="preserve">En cada Centre hi ha un o més </w:t>
      </w:r>
      <w:r w:rsidRPr="001D4CCC">
        <w:rPr>
          <w:u w:val="single"/>
        </w:rPr>
        <w:t>responsables</w:t>
      </w:r>
      <w:r w:rsidRPr="001D4CCC">
        <w:t xml:space="preserve"> designats per la Gerència i autentificats pel SEM i pe</w:t>
      </w:r>
      <w:r w:rsidR="00E57687" w:rsidRPr="001D4CCC">
        <w:t xml:space="preserve">l </w:t>
      </w:r>
      <w:r w:rsidRPr="001D4CCC">
        <w:t>CSB; es renoven anualment prèvia formació o reforç i en el cas de canvis laborals o directius.</w:t>
      </w:r>
    </w:p>
    <w:p w14:paraId="1998DCAC" w14:textId="0A20A7C6" w:rsidR="00DB2394" w:rsidRPr="001D4CCC" w:rsidRDefault="00DB2394" w:rsidP="0066216F">
      <w:pPr>
        <w:pStyle w:val="Textoindependiente"/>
        <w:spacing w:line="360" w:lineRule="auto"/>
        <w:contextualSpacing/>
        <w:jc w:val="both"/>
      </w:pPr>
      <w:r w:rsidRPr="001D4CCC">
        <w:t>E</w:t>
      </w:r>
      <w:r w:rsidR="00A96649" w:rsidRPr="001D4CCC">
        <w:t xml:space="preserve">s </w:t>
      </w:r>
      <w:r w:rsidRPr="001D4CCC">
        <w:t>l</w:t>
      </w:r>
      <w:r w:rsidR="00A96649" w:rsidRPr="001D4CCC">
        <w:t>’</w:t>
      </w:r>
      <w:r w:rsidRPr="001D4CCC">
        <w:t xml:space="preserve">autoritzat a accedir a les dades globals del IMA i del </w:t>
      </w:r>
      <w:proofErr w:type="spellStart"/>
      <w:r w:rsidRPr="001D4CCC">
        <w:t>postIMA</w:t>
      </w:r>
      <w:proofErr w:type="spellEnd"/>
      <w:r w:rsidRPr="001D4CCC">
        <w:t xml:space="preserve"> a banda de a les pròpies. </w:t>
      </w:r>
    </w:p>
    <w:p w14:paraId="2D4F060C" w14:textId="7593FCE0" w:rsidR="00DB2394" w:rsidRPr="001D4CCC" w:rsidRDefault="00DB2394" w:rsidP="0066216F">
      <w:pPr>
        <w:pStyle w:val="Textoindependiente"/>
        <w:spacing w:line="360" w:lineRule="auto"/>
        <w:contextualSpacing/>
        <w:jc w:val="both"/>
      </w:pPr>
      <w:r w:rsidRPr="001D4CCC">
        <w:t>El perfil professional recomanat és el d</w:t>
      </w:r>
      <w:r w:rsidR="000D1650">
        <w:t>irectiu</w:t>
      </w:r>
      <w:r w:rsidRPr="001D4CCC">
        <w:t>.</w:t>
      </w:r>
    </w:p>
    <w:p w14:paraId="4ADA660E" w14:textId="01175819" w:rsidR="00A96649" w:rsidRPr="001D4CCC" w:rsidRDefault="00A96649" w:rsidP="00A96649">
      <w:pPr>
        <w:pStyle w:val="Textoindependiente"/>
        <w:spacing w:line="360" w:lineRule="auto"/>
        <w:contextualSpacing/>
        <w:jc w:val="both"/>
      </w:pPr>
      <w:r w:rsidRPr="001D4CCC">
        <w:t>Es el</w:t>
      </w:r>
      <w:r w:rsidR="000D1650">
        <w:t>s encarregats de l’assegurament</w:t>
      </w:r>
      <w:r w:rsidRPr="001D4CCC">
        <w:t xml:space="preserve"> dels trasllats </w:t>
      </w:r>
      <w:proofErr w:type="spellStart"/>
      <w:r w:rsidRPr="001D4CCC">
        <w:t>intercentres</w:t>
      </w:r>
      <w:proofErr w:type="spellEnd"/>
      <w:r w:rsidRPr="001D4CCC">
        <w:t>.</w:t>
      </w:r>
    </w:p>
    <w:p w14:paraId="0E02F3A0" w14:textId="77777777" w:rsidR="00CC3CB8" w:rsidRPr="000D5C98" w:rsidRDefault="00CC3CB8" w:rsidP="0066216F">
      <w:pPr>
        <w:spacing w:after="120" w:line="360" w:lineRule="auto"/>
        <w:contextualSpacing/>
        <w:jc w:val="both"/>
        <w:rPr>
          <w:rFonts w:cstheme="minorHAnsi"/>
        </w:rPr>
      </w:pPr>
    </w:p>
    <w:p w14:paraId="2BDF6882" w14:textId="1F1076B0" w:rsidR="00DB2394" w:rsidRPr="001D4CCC" w:rsidRDefault="00DB2394" w:rsidP="0066216F">
      <w:pPr>
        <w:spacing w:after="120" w:line="360" w:lineRule="auto"/>
        <w:contextualSpacing/>
        <w:jc w:val="both"/>
      </w:pPr>
      <w:r w:rsidRPr="001D4CCC">
        <w:t>En cada Centre hi ha</w:t>
      </w:r>
      <w:r w:rsidR="00A96649" w:rsidRPr="001D4CCC">
        <w:t>, amb un nombre limitat,</w:t>
      </w:r>
      <w:r w:rsidRPr="001D4CCC">
        <w:t xml:space="preserve"> diversos </w:t>
      </w:r>
      <w:r w:rsidRPr="001D4CCC">
        <w:rPr>
          <w:u w:val="single"/>
        </w:rPr>
        <w:t>gestors</w:t>
      </w:r>
      <w:r w:rsidR="00E57687" w:rsidRPr="001D4CCC">
        <w:t xml:space="preserve">, els </w:t>
      </w:r>
      <w:r w:rsidRPr="001D4CCC">
        <w:t xml:space="preserve">únics autoritzats per efectuar la declaració individual d’afectat/da i pel registre de les seves dades be iniciant-lo be completant un registre anterior efectuat per altres professionals. Està autoritzat per la lectura, únicament, de les dades del seu propi Centre. </w:t>
      </w:r>
    </w:p>
    <w:p w14:paraId="5F2D4780" w14:textId="065D1910" w:rsidR="00A96649" w:rsidRPr="001D4CCC" w:rsidRDefault="00A96649" w:rsidP="00A96649">
      <w:pPr>
        <w:pStyle w:val="Textoindependiente"/>
        <w:spacing w:line="360" w:lineRule="auto"/>
        <w:contextualSpacing/>
        <w:jc w:val="both"/>
        <w:rPr>
          <w:shd w:val="clear" w:color="auto" w:fill="F6F6F9"/>
        </w:rPr>
      </w:pPr>
      <w:r w:rsidRPr="001D4CCC">
        <w:rPr>
          <w:shd w:val="clear" w:color="auto" w:fill="F6F6F9"/>
        </w:rPr>
        <w:t xml:space="preserve">Es el interlocutor </w:t>
      </w:r>
      <w:r w:rsidR="00CC3CB8">
        <w:rPr>
          <w:shd w:val="clear" w:color="auto" w:fill="F6F6F9"/>
        </w:rPr>
        <w:t>d</w:t>
      </w:r>
      <w:r w:rsidRPr="001D4CCC">
        <w:rPr>
          <w:shd w:val="clear" w:color="auto" w:fill="F6F6F9"/>
        </w:rPr>
        <w:t xml:space="preserve">el Responsable de </w:t>
      </w:r>
      <w:proofErr w:type="spellStart"/>
      <w:r w:rsidRPr="001D4CCC">
        <w:rPr>
          <w:shd w:val="clear" w:color="auto" w:fill="F6F6F9"/>
        </w:rPr>
        <w:t>l’appIMA</w:t>
      </w:r>
      <w:proofErr w:type="spellEnd"/>
      <w:r w:rsidRPr="001D4CCC">
        <w:rPr>
          <w:shd w:val="clear" w:color="auto" w:fill="F6F6F9"/>
        </w:rPr>
        <w:t xml:space="preserve"> en el seu Centre.</w:t>
      </w:r>
    </w:p>
    <w:p w14:paraId="3A4701C0" w14:textId="77777777" w:rsidR="00DB2394" w:rsidRPr="001D4CCC" w:rsidRDefault="00DB2394" w:rsidP="0066216F">
      <w:pPr>
        <w:pStyle w:val="Textoindependiente"/>
        <w:spacing w:line="360" w:lineRule="auto"/>
        <w:contextualSpacing/>
        <w:jc w:val="both"/>
      </w:pPr>
      <w:r w:rsidRPr="001D4CCC">
        <w:t>La funció de gestor es manté mentre l’afectat/da continuï al Centre inclòs el moment d’alta i trasllat.</w:t>
      </w:r>
    </w:p>
    <w:p w14:paraId="0617E3D4" w14:textId="77777777" w:rsidR="00DB2394" w:rsidRPr="001D4CCC" w:rsidRDefault="00DB2394" w:rsidP="0066216F">
      <w:pPr>
        <w:pStyle w:val="Textoindependiente"/>
        <w:spacing w:line="360" w:lineRule="auto"/>
        <w:contextualSpacing/>
        <w:jc w:val="both"/>
      </w:pPr>
      <w:r w:rsidRPr="001D4CCC">
        <w:t>El perfil professional recomanat és el de Cap/Director d’Urgències o Cap/directiu de guàrdia en el seu horari i els Caps de Servei d’Intensius/Anestèsia i els seus adjunts de guàrdia.</w:t>
      </w:r>
    </w:p>
    <w:p w14:paraId="5D8BFD34" w14:textId="49970047" w:rsidR="00DB2394" w:rsidRPr="001D4CCC" w:rsidRDefault="00DB2394" w:rsidP="0066216F">
      <w:pPr>
        <w:pStyle w:val="Textoindependiente"/>
        <w:spacing w:line="360" w:lineRule="auto"/>
        <w:contextualSpacing/>
        <w:jc w:val="both"/>
      </w:pPr>
      <w:r w:rsidRPr="001D4CCC">
        <w:t xml:space="preserve">Es suggereix que Admissions/Treball social sanitari/Auxiliar d’infermeria se’n faci càrrec de complimentar el mòdul d’identificació. </w:t>
      </w:r>
    </w:p>
    <w:p w14:paraId="40F28340" w14:textId="77777777" w:rsidR="008E1C31" w:rsidRPr="001D4CCC" w:rsidRDefault="008E1C31" w:rsidP="0066216F">
      <w:pPr>
        <w:pStyle w:val="Textoindependiente"/>
        <w:spacing w:line="360" w:lineRule="auto"/>
        <w:contextualSpacing/>
        <w:jc w:val="both"/>
      </w:pPr>
    </w:p>
    <w:p w14:paraId="256AAE2B" w14:textId="77777777" w:rsidR="00DB2394" w:rsidRPr="001D4CCC" w:rsidRDefault="00DB2394" w:rsidP="0066216F">
      <w:pPr>
        <w:pStyle w:val="Textoindependiente"/>
        <w:spacing w:line="360" w:lineRule="auto"/>
        <w:contextualSpacing/>
        <w:jc w:val="both"/>
        <w:rPr>
          <w:u w:val="single"/>
        </w:rPr>
      </w:pPr>
      <w:r w:rsidRPr="001D4CCC">
        <w:rPr>
          <w:u w:val="single"/>
        </w:rPr>
        <w:t>Moment, lloc de Registre i regles</w:t>
      </w:r>
    </w:p>
    <w:p w14:paraId="34AABEF2" w14:textId="77777777" w:rsidR="00B33E64" w:rsidRPr="000D5C98" w:rsidRDefault="00B33E64" w:rsidP="00B33E64">
      <w:pPr>
        <w:spacing w:after="120" w:line="360" w:lineRule="auto"/>
        <w:contextualSpacing/>
        <w:jc w:val="both"/>
        <w:rPr>
          <w:rFonts w:cstheme="minorHAnsi"/>
        </w:rPr>
      </w:pPr>
      <w:r w:rsidRPr="000D5C98">
        <w:rPr>
          <w:rFonts w:cstheme="minorHAnsi"/>
        </w:rPr>
        <w:lastRenderedPageBreak/>
        <w:t xml:space="preserve">El SEM a través de les tauletes de </w:t>
      </w:r>
      <w:r w:rsidRPr="000D5C98">
        <w:rPr>
          <w:rFonts w:cstheme="minorHAnsi"/>
          <w:color w:val="3D3D3A"/>
          <w:shd w:val="clear" w:color="auto" w:fill="FFFFFF"/>
        </w:rPr>
        <w:t xml:space="preserve">l'Estació Clínica d'Emergències </w:t>
      </w:r>
      <w:r w:rsidRPr="000D5C98">
        <w:rPr>
          <w:rFonts w:cstheme="minorHAnsi"/>
        </w:rPr>
        <w:t>inicia el registre dels afectats evacuats des del terreny.</w:t>
      </w:r>
    </w:p>
    <w:p w14:paraId="48A516B4" w14:textId="77777777" w:rsidR="00B33E64" w:rsidRDefault="00B33E64" w:rsidP="0066216F">
      <w:pPr>
        <w:pStyle w:val="Textoindependiente"/>
        <w:spacing w:line="360" w:lineRule="auto"/>
        <w:contextualSpacing/>
        <w:jc w:val="both"/>
      </w:pPr>
    </w:p>
    <w:p w14:paraId="42870888" w14:textId="7AB86418" w:rsidR="00DB2394" w:rsidRPr="001D4CCC" w:rsidRDefault="00DB2394" w:rsidP="0066216F">
      <w:pPr>
        <w:pStyle w:val="Textoindependiente"/>
        <w:spacing w:line="360" w:lineRule="auto"/>
        <w:contextualSpacing/>
        <w:jc w:val="both"/>
      </w:pPr>
      <w:r w:rsidRPr="001D4CCC">
        <w:t>Pel que fa als espontanis que acudeixin per mitjans propis als Centres, en el moment en que</w:t>
      </w:r>
      <w:r w:rsidR="00A96649" w:rsidRPr="001D4CCC">
        <w:t xml:space="preserve"> siguin admesos </w:t>
      </w:r>
      <w:r w:rsidRPr="001D4CCC">
        <w:t>en el Centre sanitari seguint els canals habituals</w:t>
      </w:r>
    </w:p>
    <w:p w14:paraId="515F27D1" w14:textId="77777777" w:rsidR="00DB2394" w:rsidRPr="001D4CCC" w:rsidRDefault="00DB2394" w:rsidP="0066216F">
      <w:pPr>
        <w:pStyle w:val="Textoindependiente"/>
        <w:spacing w:line="360" w:lineRule="auto"/>
        <w:contextualSpacing/>
        <w:jc w:val="both"/>
      </w:pPr>
      <w:r w:rsidRPr="001D4CCC">
        <w:t xml:space="preserve">El registre es du a terme, sempre que sigui possible, </w:t>
      </w:r>
      <w:r w:rsidRPr="001D4CCC">
        <w:rPr>
          <w:i/>
        </w:rPr>
        <w:t>in situ</w:t>
      </w:r>
      <w:r w:rsidRPr="001D4CCC">
        <w:t xml:space="preserve"> (en el lloc on s’estigui atenent l’afectat/da) i </w:t>
      </w:r>
      <w:r w:rsidRPr="001D4CCC">
        <w:rPr>
          <w:i/>
        </w:rPr>
        <w:t xml:space="preserve">on </w:t>
      </w:r>
      <w:proofErr w:type="spellStart"/>
      <w:r w:rsidRPr="001D4CCC">
        <w:rPr>
          <w:i/>
        </w:rPr>
        <w:t>time</w:t>
      </w:r>
      <w:proofErr w:type="spellEnd"/>
      <w:r w:rsidRPr="001D4CCC">
        <w:t xml:space="preserve"> (no en diferit si no en el moment en que es capturi la dada en qüestió) i directament al dispositiu de registre.</w:t>
      </w:r>
    </w:p>
    <w:p w14:paraId="4A8751AB" w14:textId="0B2F4B7D" w:rsidR="00DB2394" w:rsidRPr="001D4CCC" w:rsidRDefault="00DB2394" w:rsidP="0066216F">
      <w:pPr>
        <w:pStyle w:val="Textoindependiente"/>
        <w:spacing w:line="360" w:lineRule="auto"/>
        <w:contextualSpacing/>
        <w:jc w:val="both"/>
      </w:pPr>
      <w:r w:rsidRPr="001D4CCC">
        <w:t xml:space="preserve">La ubicació d’un afectat </w:t>
      </w:r>
      <w:r w:rsidR="00A96649" w:rsidRPr="001D4CCC">
        <w:t>la</w:t>
      </w:r>
      <w:r w:rsidRPr="001D4CCC">
        <w:t xml:space="preserve"> determina l’àmbit assistencial on està sent atès: intensius, urgències... encara que físicament es trobi fora del recinte estricte d’aquestes unitats.</w:t>
      </w:r>
    </w:p>
    <w:p w14:paraId="77A7E744" w14:textId="2DC77B65" w:rsidR="000D1650" w:rsidRPr="001D4CCC" w:rsidRDefault="000D1650" w:rsidP="00B33E64">
      <w:pPr>
        <w:tabs>
          <w:tab w:val="left" w:pos="3703"/>
        </w:tabs>
        <w:spacing w:after="120" w:line="360" w:lineRule="auto"/>
        <w:contextualSpacing/>
        <w:jc w:val="both"/>
      </w:pPr>
      <w:r w:rsidRPr="001D4CCC">
        <w:t>Es disposa del Manual funcional</w:t>
      </w:r>
      <w:r w:rsidRPr="001D4CCC">
        <w:rPr>
          <w:rStyle w:val="Refdenotaalpie"/>
        </w:rPr>
        <w:footnoteReference w:id="71"/>
      </w:r>
      <w:r w:rsidR="00B33E64">
        <w:t xml:space="preserve"> a tal efecte.</w:t>
      </w:r>
    </w:p>
    <w:p w14:paraId="57D09318" w14:textId="77777777" w:rsidR="000D1650" w:rsidRPr="001D4CCC" w:rsidRDefault="000D1650" w:rsidP="0066216F">
      <w:pPr>
        <w:pStyle w:val="Textoindependiente"/>
        <w:spacing w:line="360" w:lineRule="auto"/>
        <w:contextualSpacing/>
        <w:jc w:val="both"/>
        <w:rPr>
          <w:u w:val="single"/>
        </w:rPr>
      </w:pPr>
    </w:p>
    <w:p w14:paraId="4481CB9F" w14:textId="43B37E22" w:rsidR="00DB2394" w:rsidRPr="001D4CCC" w:rsidRDefault="00DB2394" w:rsidP="0066216F">
      <w:pPr>
        <w:pStyle w:val="Textoindependiente"/>
        <w:spacing w:line="360" w:lineRule="auto"/>
        <w:contextualSpacing/>
        <w:jc w:val="both"/>
        <w:rPr>
          <w:u w:val="single"/>
        </w:rPr>
      </w:pPr>
      <w:r w:rsidRPr="001D4CCC">
        <w:rPr>
          <w:u w:val="single"/>
        </w:rPr>
        <w:t>Cadència i contingut</w:t>
      </w:r>
    </w:p>
    <w:p w14:paraId="426D72D2" w14:textId="77777777" w:rsidR="00DB2394" w:rsidRPr="001D4CCC" w:rsidRDefault="00DB2394" w:rsidP="0066216F">
      <w:pPr>
        <w:pStyle w:val="Textoindependiente"/>
        <w:spacing w:line="360" w:lineRule="auto"/>
        <w:contextualSpacing/>
        <w:jc w:val="both"/>
      </w:pPr>
      <w:r w:rsidRPr="001D4CCC">
        <w:t>La prioritat durant un IMA es l’assistència per la qual cosa els primers 45 minuts hi ha silenci sanitari.</w:t>
      </w:r>
    </w:p>
    <w:p w14:paraId="3B0F8070" w14:textId="797408A2" w:rsidR="00DB2394" w:rsidRPr="001D4CCC" w:rsidRDefault="00DB2394" w:rsidP="00F9652D">
      <w:pPr>
        <w:pStyle w:val="Textoindependiente"/>
        <w:spacing w:line="360" w:lineRule="auto"/>
        <w:contextualSpacing/>
        <w:jc w:val="both"/>
      </w:pPr>
      <w:r w:rsidRPr="001D4CCC">
        <w:t xml:space="preserve">Durant aquest temps s’atén, s’organitza l’assistència i es recull un contingut </w:t>
      </w:r>
      <w:r w:rsidRPr="00B33E64">
        <w:t>mínim</w:t>
      </w:r>
      <w:r w:rsidRPr="001D4CCC">
        <w:t xml:space="preserve"> d’informació que permeti, passats els primers 45 minuts, generar informació suficient. </w:t>
      </w:r>
    </w:p>
    <w:p w14:paraId="5CBF22E6" w14:textId="77777777" w:rsidR="00DB2394" w:rsidRPr="001D4CCC" w:rsidRDefault="00DB2394" w:rsidP="0066216F">
      <w:pPr>
        <w:pStyle w:val="Textoindependiente"/>
        <w:spacing w:line="360" w:lineRule="auto"/>
        <w:contextualSpacing/>
        <w:jc w:val="both"/>
      </w:pPr>
      <w:r w:rsidRPr="001D4CCC">
        <w:t>Aquest contingut mínim s’incrementarà progressivament fins a completar, a les 24 hores, el Registre.</w:t>
      </w:r>
    </w:p>
    <w:p w14:paraId="3AF85C6F" w14:textId="24A112D7" w:rsidR="003D4110" w:rsidRPr="001D4CCC" w:rsidRDefault="003D4110" w:rsidP="0066216F">
      <w:pPr>
        <w:pStyle w:val="Textoindependiente"/>
        <w:spacing w:line="360" w:lineRule="auto"/>
        <w:contextualSpacing/>
        <w:jc w:val="both"/>
        <w:rPr>
          <w:u w:val="single"/>
        </w:rPr>
      </w:pPr>
    </w:p>
    <w:p w14:paraId="18EB8433" w14:textId="7416CE60" w:rsidR="0087004B" w:rsidRDefault="00D009B0" w:rsidP="00D009B0">
      <w:pPr>
        <w:pStyle w:val="Textoindependiente"/>
        <w:spacing w:line="360" w:lineRule="auto"/>
        <w:contextualSpacing/>
        <w:jc w:val="both"/>
      </w:pPr>
      <w:r w:rsidRPr="001D4CCC">
        <w:rPr>
          <w:u w:val="single"/>
        </w:rPr>
        <w:t>Validació</w:t>
      </w:r>
      <w:r w:rsidR="008B5010" w:rsidRPr="001D4CCC">
        <w:t xml:space="preserve">: </w:t>
      </w:r>
      <w:r w:rsidRPr="001D4CCC">
        <w:t xml:space="preserve">Les dades dels afectats IMA i </w:t>
      </w:r>
      <w:proofErr w:type="spellStart"/>
      <w:r w:rsidRPr="001D4CCC">
        <w:t>postIMA</w:t>
      </w:r>
      <w:proofErr w:type="spellEnd"/>
      <w:r w:rsidRPr="001D4CCC">
        <w:t xml:space="preserve"> registrades en </w:t>
      </w:r>
      <w:proofErr w:type="spellStart"/>
      <w:r w:rsidRPr="001D4CCC">
        <w:t>l’appIMA</w:t>
      </w:r>
      <w:proofErr w:type="spellEnd"/>
      <w:r w:rsidRPr="001D4CCC">
        <w:t xml:space="preserve"> han de coincidir amb les homònimes del Sistema d’informació del Centre</w:t>
      </w:r>
      <w:r w:rsidR="0087004B">
        <w:t xml:space="preserve"> i </w:t>
      </w:r>
      <w:r w:rsidR="00B33E64">
        <w:t>amb les d</w:t>
      </w:r>
      <w:r w:rsidR="0087004B">
        <w:t>el CMBD posterior</w:t>
      </w:r>
      <w:r w:rsidRPr="001D4CCC">
        <w:t>.</w:t>
      </w:r>
    </w:p>
    <w:p w14:paraId="70DF3404" w14:textId="7EBD49DA" w:rsidR="00D009B0" w:rsidRPr="001D4CCC" w:rsidRDefault="00280298" w:rsidP="00D009B0">
      <w:pPr>
        <w:pStyle w:val="Textoindependiente"/>
        <w:spacing w:line="360" w:lineRule="auto"/>
        <w:contextualSpacing/>
        <w:jc w:val="both"/>
      </w:pPr>
      <w:r>
        <w:pict w14:anchorId="0A55201A">
          <v:rect id="_x0000_i1027" style="width:0;height:1.5pt" o:hralign="center" o:hrstd="t" o:hr="t" fillcolor="#a0a0a0" stroked="f"/>
        </w:pict>
      </w:r>
    </w:p>
    <w:p w14:paraId="6097D052" w14:textId="7DC70484" w:rsidR="00842ADE" w:rsidRPr="001D4CCC" w:rsidRDefault="00842ADE" w:rsidP="0066216F">
      <w:pPr>
        <w:pStyle w:val="Textoindependiente"/>
        <w:spacing w:line="360" w:lineRule="auto"/>
        <w:contextualSpacing/>
        <w:jc w:val="both"/>
        <w:rPr>
          <w:b/>
          <w:color w:val="FF0000"/>
          <w:sz w:val="28"/>
          <w:szCs w:val="28"/>
        </w:rPr>
      </w:pPr>
      <w:r w:rsidRPr="001D4CCC">
        <w:rPr>
          <w:b/>
          <w:color w:val="FF0000"/>
          <w:sz w:val="28"/>
          <w:szCs w:val="28"/>
        </w:rPr>
        <w:t>Sistema d’informació</w:t>
      </w:r>
      <w:r w:rsidR="003D4110" w:rsidRPr="001D4CCC">
        <w:rPr>
          <w:b/>
          <w:color w:val="FF0000"/>
          <w:sz w:val="28"/>
          <w:szCs w:val="28"/>
        </w:rPr>
        <w:t xml:space="preserve"> IMA</w:t>
      </w:r>
      <w:r w:rsidRPr="001D4CCC">
        <w:rPr>
          <w:b/>
          <w:color w:val="FF0000"/>
          <w:sz w:val="28"/>
          <w:szCs w:val="28"/>
        </w:rPr>
        <w:t>.</w:t>
      </w:r>
      <w:r w:rsidR="00AD6F7A" w:rsidRPr="001D4CCC">
        <w:rPr>
          <w:b/>
          <w:color w:val="FF0000"/>
          <w:sz w:val="28"/>
          <w:szCs w:val="28"/>
        </w:rPr>
        <w:t xml:space="preserve"> Codi IMA.</w:t>
      </w:r>
    </w:p>
    <w:p w14:paraId="49EA11E3" w14:textId="18055E83" w:rsidR="0018544E" w:rsidRPr="001D4CCC" w:rsidRDefault="0018544E" w:rsidP="0018544E">
      <w:pPr>
        <w:pStyle w:val="Textoindependiente"/>
        <w:spacing w:line="360" w:lineRule="auto"/>
        <w:contextualSpacing/>
        <w:jc w:val="both"/>
      </w:pPr>
      <w:r w:rsidRPr="001D4CCC">
        <w:t xml:space="preserve">El IMA te consideració de Codi d’activació amb dos components </w:t>
      </w:r>
      <w:r w:rsidR="00B33E64">
        <w:t xml:space="preserve">diferents </w:t>
      </w:r>
      <w:r w:rsidRPr="001D4CCC">
        <w:t>segons la via d’accés al Centre de l’afectat. La codificació d’aquest aspecte és</w:t>
      </w:r>
    </w:p>
    <w:p w14:paraId="33BD09BB" w14:textId="77777777" w:rsidR="0018544E" w:rsidRPr="001D4CCC" w:rsidRDefault="0018544E" w:rsidP="00264081">
      <w:pPr>
        <w:pStyle w:val="Listaconvietas2"/>
        <w:numPr>
          <w:ilvl w:val="0"/>
          <w:numId w:val="4"/>
        </w:numPr>
        <w:spacing w:after="120" w:line="240" w:lineRule="auto"/>
        <w:ind w:left="714" w:hanging="357"/>
        <w:jc w:val="both"/>
      </w:pPr>
      <w:r w:rsidRPr="001D4CCC">
        <w:t>IMA_S: evacuats pel SEM (o unitats sanitàries de Bombers)</w:t>
      </w:r>
    </w:p>
    <w:p w14:paraId="762B23B8" w14:textId="006DFA31" w:rsidR="0018544E" w:rsidRPr="001D4CCC" w:rsidRDefault="0018544E" w:rsidP="00264081">
      <w:pPr>
        <w:pStyle w:val="Listaconvietas2"/>
        <w:numPr>
          <w:ilvl w:val="0"/>
          <w:numId w:val="4"/>
        </w:numPr>
        <w:spacing w:after="120" w:line="240" w:lineRule="auto"/>
        <w:ind w:left="714" w:hanging="357"/>
        <w:jc w:val="both"/>
      </w:pPr>
      <w:r w:rsidRPr="001D4CCC">
        <w:t>IMA_E: que acudeixen per mitjans propis, espontanis</w:t>
      </w:r>
    </w:p>
    <w:p w14:paraId="41324360" w14:textId="77777777" w:rsidR="009369C1" w:rsidRPr="001D4CCC" w:rsidRDefault="009369C1" w:rsidP="0066216F">
      <w:pPr>
        <w:pStyle w:val="Textoindependiente"/>
        <w:spacing w:line="360" w:lineRule="auto"/>
        <w:contextualSpacing/>
        <w:jc w:val="both"/>
      </w:pPr>
    </w:p>
    <w:p w14:paraId="6A7203D5" w14:textId="6A8391A9" w:rsidR="00354367" w:rsidRPr="001D4CCC" w:rsidRDefault="0018544E" w:rsidP="0066216F">
      <w:pPr>
        <w:pStyle w:val="Textoindependiente"/>
        <w:spacing w:line="360" w:lineRule="auto"/>
        <w:contextualSpacing/>
        <w:jc w:val="both"/>
      </w:pPr>
      <w:r w:rsidRPr="001D4CCC">
        <w:lastRenderedPageBreak/>
        <w:t>La</w:t>
      </w:r>
      <w:r w:rsidR="00354367" w:rsidRPr="001D4CCC">
        <w:t xml:space="preserve"> regularització dels afectats no identificats (sense CIP) </w:t>
      </w:r>
      <w:r w:rsidRPr="001D4CCC">
        <w:t xml:space="preserve">per part dels Centres segueix el procediment que contemplin en el seu propi Pla IMA i </w:t>
      </w:r>
      <w:proofErr w:type="spellStart"/>
      <w:r w:rsidRPr="001D4CCC">
        <w:t>postIMA</w:t>
      </w:r>
      <w:proofErr w:type="spellEnd"/>
      <w:r w:rsidRPr="001D4CCC">
        <w:t xml:space="preserve">. Es crític </w:t>
      </w:r>
      <w:r w:rsidR="00354367" w:rsidRPr="001D4CCC">
        <w:t xml:space="preserve">especialment en el cas dels menors d’edat no acompanyats a fi de facilitar el procés de </w:t>
      </w:r>
      <w:proofErr w:type="spellStart"/>
      <w:r w:rsidR="00354367" w:rsidRPr="001D4CCC">
        <w:t>reagrupament</w:t>
      </w:r>
      <w:proofErr w:type="spellEnd"/>
      <w:r w:rsidR="00354367" w:rsidRPr="001D4CCC">
        <w:t>.</w:t>
      </w:r>
    </w:p>
    <w:p w14:paraId="1AEBC48E" w14:textId="77777777" w:rsidR="0018544E" w:rsidRPr="001D4CCC" w:rsidRDefault="0018544E" w:rsidP="0066216F">
      <w:pPr>
        <w:pStyle w:val="Textoindependiente"/>
        <w:spacing w:line="360" w:lineRule="auto"/>
        <w:contextualSpacing/>
        <w:jc w:val="both"/>
      </w:pPr>
    </w:p>
    <w:p w14:paraId="5ADE8845" w14:textId="6F85E400" w:rsidR="0018544E" w:rsidRPr="001D4CCC" w:rsidRDefault="0018544E" w:rsidP="0018544E">
      <w:pPr>
        <w:pStyle w:val="Textoindependiente"/>
        <w:spacing w:line="360" w:lineRule="auto"/>
        <w:contextualSpacing/>
        <w:jc w:val="both"/>
      </w:pPr>
      <w:r w:rsidRPr="001D4CCC">
        <w:t>Els Centres SISCAT registren les dades clíniques en el seu Sistema d’informació i, a l’alta, publiquen a HC</w:t>
      </w:r>
      <w:r w:rsidRPr="001D4CCC">
        <w:rPr>
          <w:vertAlign w:val="superscript"/>
        </w:rPr>
        <w:t>3</w:t>
      </w:r>
      <w:r w:rsidRPr="001D4CCC">
        <w:t xml:space="preserve"> la informació clínica corresponent específicament codificada</w:t>
      </w:r>
      <w:r w:rsidR="0087004B">
        <w:t xml:space="preserve"> i el C</w:t>
      </w:r>
      <w:r w:rsidR="00F7585A">
        <w:t>MBD</w:t>
      </w:r>
      <w:r w:rsidR="0087004B">
        <w:t xml:space="preserve"> en el seu moment</w:t>
      </w:r>
      <w:r w:rsidR="00117B44">
        <w:t>.</w:t>
      </w:r>
      <w:r w:rsidRPr="001D4CCC">
        <w:t xml:space="preserve"> </w:t>
      </w:r>
    </w:p>
    <w:p w14:paraId="3309F864" w14:textId="28498C70" w:rsidR="00354367" w:rsidRPr="001D4CCC" w:rsidRDefault="00354367" w:rsidP="0066216F">
      <w:pPr>
        <w:pStyle w:val="Textoindependiente"/>
        <w:spacing w:line="360" w:lineRule="auto"/>
        <w:contextualSpacing/>
        <w:jc w:val="both"/>
      </w:pPr>
      <w:r w:rsidRPr="001D4CCC">
        <w:t>L</w:t>
      </w:r>
      <w:r w:rsidR="0018544E" w:rsidRPr="001D4CCC">
        <w:t>’</w:t>
      </w:r>
      <w:r w:rsidRPr="001D4CCC">
        <w:t>associada a</w:t>
      </w:r>
      <w:r w:rsidR="003F7D16" w:rsidRPr="001D4CCC">
        <w:t>l registre d</w:t>
      </w:r>
      <w:r w:rsidR="0018544E" w:rsidRPr="001D4CCC">
        <w:t>’un</w:t>
      </w:r>
      <w:r w:rsidRPr="001D4CCC">
        <w:t xml:space="preserve"> afectat </w:t>
      </w:r>
      <w:r w:rsidR="0018544E" w:rsidRPr="001D4CCC">
        <w:t xml:space="preserve">es composa de </w:t>
      </w:r>
      <w:r w:rsidR="003F7D16" w:rsidRPr="001D4CCC">
        <w:t>les</w:t>
      </w:r>
    </w:p>
    <w:p w14:paraId="208AF164" w14:textId="21EDEA56" w:rsidR="00354367" w:rsidRPr="001D4CCC" w:rsidRDefault="00354367" w:rsidP="00264081">
      <w:pPr>
        <w:pStyle w:val="Prrafodelista"/>
        <w:numPr>
          <w:ilvl w:val="0"/>
          <w:numId w:val="4"/>
        </w:numPr>
        <w:tabs>
          <w:tab w:val="num" w:pos="720"/>
        </w:tabs>
        <w:spacing w:after="120" w:line="240" w:lineRule="auto"/>
        <w:ind w:left="709" w:hanging="357"/>
        <w:jc w:val="both"/>
        <w:rPr>
          <w:rFonts w:cs="Times New Roman"/>
        </w:rPr>
      </w:pPr>
      <w:r w:rsidRPr="001D4CCC">
        <w:rPr>
          <w:bCs/>
        </w:rPr>
        <w:t xml:space="preserve">dades del sistema de triatge i registre del SEM: </w:t>
      </w:r>
      <w:r w:rsidRPr="001D4CCC">
        <w:rPr>
          <w:rFonts w:cs="Times New Roman"/>
        </w:rPr>
        <w:t xml:space="preserve">número d’afectat de la targeta META </w:t>
      </w:r>
      <w:r w:rsidR="003F7D16" w:rsidRPr="001D4CCC">
        <w:rPr>
          <w:rFonts w:cs="Times New Roman"/>
        </w:rPr>
        <w:t>i catalogació</w:t>
      </w:r>
    </w:p>
    <w:p w14:paraId="0D5B53BC" w14:textId="77777777" w:rsidR="00354367" w:rsidRPr="001D4CCC" w:rsidRDefault="00354367" w:rsidP="00264081">
      <w:pPr>
        <w:pStyle w:val="Listaconvietas2"/>
        <w:numPr>
          <w:ilvl w:val="0"/>
          <w:numId w:val="4"/>
        </w:numPr>
        <w:spacing w:after="120" w:line="240" w:lineRule="auto"/>
        <w:ind w:hanging="357"/>
        <w:jc w:val="both"/>
      </w:pPr>
      <w:r w:rsidRPr="001D4CCC">
        <w:t xml:space="preserve">identificació personal, si existeix: CIP, NIE, Passaport, DNI, ... </w:t>
      </w:r>
    </w:p>
    <w:p w14:paraId="177839AC" w14:textId="6FC48E64" w:rsidR="00354367" w:rsidRPr="001D4CCC" w:rsidRDefault="00354367" w:rsidP="00264081">
      <w:pPr>
        <w:pStyle w:val="Listaconvietas2"/>
        <w:numPr>
          <w:ilvl w:val="0"/>
          <w:numId w:val="4"/>
        </w:numPr>
        <w:spacing w:after="120" w:line="240" w:lineRule="auto"/>
        <w:jc w:val="both"/>
      </w:pPr>
      <w:r w:rsidRPr="001D4CCC">
        <w:t>codificació del procés</w:t>
      </w:r>
      <w:r w:rsidR="003F7D16" w:rsidRPr="001D4CCC">
        <w:t xml:space="preserve"> mitjançant c</w:t>
      </w:r>
      <w:r w:rsidRPr="001D4CCC">
        <w:t>odis E</w:t>
      </w:r>
      <w:r w:rsidR="00117B44">
        <w:t>, de</w:t>
      </w:r>
      <w:r w:rsidR="0018544E" w:rsidRPr="001D4CCC">
        <w:t xml:space="preserve"> causa externa</w:t>
      </w:r>
      <w:r w:rsidR="00117B44">
        <w:t>;</w:t>
      </w:r>
      <w:r w:rsidR="003F7D16" w:rsidRPr="001D4CCC">
        <w:t xml:space="preserve"> </w:t>
      </w:r>
      <w:r w:rsidRPr="001D4CCC">
        <w:t>segons els</w:t>
      </w:r>
      <w:r w:rsidR="003F7D16" w:rsidRPr="001D4CCC">
        <w:t xml:space="preserve"> diversos</w:t>
      </w:r>
      <w:r w:rsidRPr="001D4CCC">
        <w:t xml:space="preserve"> sistemes de codificació emprats pels Centres</w:t>
      </w:r>
      <w:r w:rsidR="00117B44">
        <w:t xml:space="preserve"> </w:t>
      </w:r>
      <w:r w:rsidR="00B33E64">
        <w:t xml:space="preserve">en el cas dels atemptats </w:t>
      </w:r>
      <w:r w:rsidR="00117B44">
        <w:t>son</w:t>
      </w:r>
    </w:p>
    <w:p w14:paraId="7A4943C9" w14:textId="77777777" w:rsidR="00354367" w:rsidRPr="001D4CCC" w:rsidRDefault="00354367" w:rsidP="00264081">
      <w:pPr>
        <w:pStyle w:val="Listaconvietas4"/>
        <w:numPr>
          <w:ilvl w:val="2"/>
          <w:numId w:val="4"/>
        </w:numPr>
        <w:spacing w:after="120" w:line="240" w:lineRule="auto"/>
        <w:ind w:hanging="357"/>
        <w:jc w:val="both"/>
      </w:pPr>
      <w:r w:rsidRPr="001D4CCC">
        <w:t>CIM9 MC             E979.9</w:t>
      </w:r>
    </w:p>
    <w:p w14:paraId="67BA8116" w14:textId="77777777" w:rsidR="00354367" w:rsidRPr="001D4CCC" w:rsidRDefault="00354367" w:rsidP="00264081">
      <w:pPr>
        <w:pStyle w:val="Listaconvietas4"/>
        <w:numPr>
          <w:ilvl w:val="2"/>
          <w:numId w:val="4"/>
        </w:numPr>
        <w:spacing w:after="120" w:line="240" w:lineRule="auto"/>
        <w:ind w:hanging="357"/>
        <w:jc w:val="both"/>
      </w:pPr>
      <w:r w:rsidRPr="001D4CCC">
        <w:t>CIM10                  Z65.4</w:t>
      </w:r>
    </w:p>
    <w:p w14:paraId="78F707A0" w14:textId="77777777" w:rsidR="00354367" w:rsidRPr="001D4CCC" w:rsidRDefault="00354367" w:rsidP="00264081">
      <w:pPr>
        <w:pStyle w:val="Listaconvietas4"/>
        <w:numPr>
          <w:ilvl w:val="2"/>
          <w:numId w:val="4"/>
        </w:numPr>
        <w:spacing w:after="120" w:line="240" w:lineRule="auto"/>
        <w:ind w:hanging="357"/>
        <w:jc w:val="both"/>
      </w:pPr>
      <w:r w:rsidRPr="001D4CCC">
        <w:t>CIM10 MC          Y38.89</w:t>
      </w:r>
    </w:p>
    <w:p w14:paraId="37EC6EC6" w14:textId="77777777" w:rsidR="00354367" w:rsidRPr="001D4CCC" w:rsidRDefault="00354367" w:rsidP="00264081">
      <w:pPr>
        <w:pStyle w:val="Listaconvietas4"/>
        <w:numPr>
          <w:ilvl w:val="2"/>
          <w:numId w:val="4"/>
        </w:numPr>
        <w:spacing w:after="120" w:line="240" w:lineRule="auto"/>
        <w:ind w:hanging="357"/>
        <w:jc w:val="both"/>
      </w:pPr>
      <w:r w:rsidRPr="001D4CCC">
        <w:t>CIAP2                   Z25</w:t>
      </w:r>
    </w:p>
    <w:p w14:paraId="691F49FF" w14:textId="77777777" w:rsidR="00117B44" w:rsidRPr="00117B44" w:rsidRDefault="00354367" w:rsidP="00043084">
      <w:pPr>
        <w:pStyle w:val="Listaconvietas2"/>
        <w:numPr>
          <w:ilvl w:val="0"/>
          <w:numId w:val="3"/>
        </w:numPr>
        <w:spacing w:after="120" w:line="360" w:lineRule="auto"/>
        <w:ind w:hanging="357"/>
        <w:jc w:val="both"/>
        <w:rPr>
          <w:b/>
          <w:bCs/>
        </w:rPr>
      </w:pPr>
      <w:r w:rsidRPr="001D4CCC">
        <w:t>el número d’història clínica del Centre que l’atén</w:t>
      </w:r>
      <w:r w:rsidR="00117B44">
        <w:t>.</w:t>
      </w:r>
    </w:p>
    <w:p w14:paraId="2B218F28" w14:textId="688783A3" w:rsidR="0087004B" w:rsidRDefault="00354367" w:rsidP="00043084">
      <w:pPr>
        <w:pStyle w:val="Listaconvietas2"/>
        <w:numPr>
          <w:ilvl w:val="0"/>
          <w:numId w:val="3"/>
        </w:numPr>
        <w:spacing w:after="120" w:line="360" w:lineRule="auto"/>
        <w:ind w:hanging="357"/>
        <w:jc w:val="both"/>
      </w:pPr>
      <w:r w:rsidRPr="001D4CCC">
        <w:t xml:space="preserve">s’aconsella </w:t>
      </w:r>
      <w:r w:rsidR="003F7D16" w:rsidRPr="001D4CCC">
        <w:t>enllaçar</w:t>
      </w:r>
      <w:r w:rsidRPr="001D4CCC">
        <w:t xml:space="preserve"> el afectats associats: pediàtrics, fam</w:t>
      </w:r>
      <w:r w:rsidR="00B33E64">
        <w:t>í</w:t>
      </w:r>
      <w:r w:rsidRPr="001D4CCC">
        <w:t>li</w:t>
      </w:r>
      <w:r w:rsidR="0087004B">
        <w:t>e</w:t>
      </w:r>
      <w:r w:rsidRPr="001D4CCC">
        <w:t>s...</w:t>
      </w:r>
      <w:r w:rsidR="008B5010" w:rsidRPr="001D4CCC">
        <w:t xml:space="preserve"> </w:t>
      </w:r>
      <w:r w:rsidRPr="001D4CCC">
        <w:t>si cal</w:t>
      </w:r>
    </w:p>
    <w:p w14:paraId="36FE0E2F" w14:textId="73008BC5" w:rsidR="0018544E" w:rsidRPr="001D4CCC" w:rsidRDefault="00280298" w:rsidP="0087004B">
      <w:pPr>
        <w:pStyle w:val="Listaconvietas2"/>
        <w:numPr>
          <w:ilvl w:val="0"/>
          <w:numId w:val="0"/>
        </w:numPr>
        <w:spacing w:after="120" w:line="360" w:lineRule="auto"/>
        <w:jc w:val="both"/>
        <w:rPr>
          <w:b/>
          <w:bCs/>
        </w:rPr>
      </w:pPr>
      <w:r>
        <w:pict w14:anchorId="16EBE6C3">
          <v:rect id="_x0000_i1028" style="width:0;height:1.5pt" o:hralign="center" o:hrstd="t" o:hr="t" fillcolor="#a0a0a0" stroked="f"/>
        </w:pict>
      </w:r>
    </w:p>
    <w:p w14:paraId="3265E302" w14:textId="7ED4C998" w:rsidR="002F6711" w:rsidRDefault="002F6711" w:rsidP="002F6711">
      <w:pPr>
        <w:pStyle w:val="Textoindependiente"/>
        <w:spacing w:line="360" w:lineRule="auto"/>
        <w:contextualSpacing/>
        <w:jc w:val="both"/>
      </w:pPr>
    </w:p>
    <w:p w14:paraId="6CFD2775" w14:textId="77777777" w:rsidR="000466F3" w:rsidRDefault="000466F3">
      <w:pPr>
        <w:rPr>
          <w:b/>
          <w:color w:val="FF0000"/>
          <w:sz w:val="28"/>
          <w:szCs w:val="28"/>
        </w:rPr>
      </w:pPr>
      <w:r>
        <w:rPr>
          <w:b/>
          <w:color w:val="FF0000"/>
          <w:sz w:val="28"/>
          <w:szCs w:val="28"/>
        </w:rPr>
        <w:br w:type="page"/>
      </w:r>
    </w:p>
    <w:p w14:paraId="51C35B23" w14:textId="4446D8EF" w:rsidR="00104B1E" w:rsidRPr="001D4CCC" w:rsidRDefault="00D3139A" w:rsidP="0066216F">
      <w:pPr>
        <w:pStyle w:val="Textoindependiente"/>
        <w:spacing w:line="360" w:lineRule="auto"/>
        <w:contextualSpacing/>
        <w:jc w:val="both"/>
        <w:rPr>
          <w:b/>
          <w:color w:val="FF0000"/>
          <w:sz w:val="28"/>
          <w:szCs w:val="28"/>
        </w:rPr>
      </w:pPr>
      <w:r w:rsidRPr="001D4CCC">
        <w:rPr>
          <w:b/>
          <w:color w:val="FF0000"/>
          <w:sz w:val="28"/>
          <w:szCs w:val="28"/>
        </w:rPr>
        <w:lastRenderedPageBreak/>
        <w:t>Centre expert</w:t>
      </w:r>
      <w:r w:rsidR="00C06F85" w:rsidRPr="001D4CCC">
        <w:rPr>
          <w:b/>
          <w:color w:val="FF0000"/>
          <w:sz w:val="28"/>
          <w:szCs w:val="28"/>
        </w:rPr>
        <w:t xml:space="preserve">esa </w:t>
      </w:r>
      <w:r w:rsidR="00CE2776" w:rsidRPr="001D4CCC">
        <w:rPr>
          <w:b/>
          <w:color w:val="FF0000"/>
          <w:sz w:val="28"/>
          <w:szCs w:val="28"/>
        </w:rPr>
        <w:t>IMA</w:t>
      </w:r>
    </w:p>
    <w:p w14:paraId="23BAE2CC" w14:textId="59D54E21" w:rsidR="00C06F85" w:rsidRPr="001D4CCC" w:rsidRDefault="00C06F85" w:rsidP="0066216F">
      <w:pPr>
        <w:pStyle w:val="Textoindependiente"/>
        <w:spacing w:line="360" w:lineRule="auto"/>
        <w:contextualSpacing/>
        <w:jc w:val="both"/>
      </w:pPr>
      <w:r w:rsidRPr="001D4CCC">
        <w:rPr>
          <w:shd w:val="clear" w:color="auto" w:fill="FFFFFF"/>
        </w:rPr>
        <w:t xml:space="preserve">El </w:t>
      </w:r>
      <w:r w:rsidR="00545398" w:rsidRPr="001D4CCC">
        <w:rPr>
          <w:shd w:val="clear" w:color="auto" w:fill="FFFFFF"/>
        </w:rPr>
        <w:t>17 d’agost de 2017 a Barcelona</w:t>
      </w:r>
      <w:r w:rsidRPr="001D4CCC">
        <w:rPr>
          <w:shd w:val="clear" w:color="auto" w:fill="FFFFFF"/>
        </w:rPr>
        <w:t xml:space="preserve"> posà de manifesta la conveniència </w:t>
      </w:r>
      <w:r w:rsidR="00545398" w:rsidRPr="001D4CCC">
        <w:t>de consolidar i d’evolucionar la resposta donada</w:t>
      </w:r>
      <w:r w:rsidR="0087004B">
        <w:t xml:space="preserve"> en aquell moment</w:t>
      </w:r>
      <w:r w:rsidR="00545398" w:rsidRPr="001D4CCC">
        <w:t xml:space="preserve"> </w:t>
      </w:r>
      <w:r w:rsidRPr="001D4CCC">
        <w:t>tot incorporant les lliçons apreses</w:t>
      </w:r>
      <w:r w:rsidR="0087004B">
        <w:t xml:space="preserve"> i</w:t>
      </w:r>
      <w:r w:rsidR="00F24F0D" w:rsidRPr="001D4CCC">
        <w:t xml:space="preserve"> l’evidència d’altres ciutat</w:t>
      </w:r>
      <w:r w:rsidR="00BD79DA">
        <w:t>s</w:t>
      </w:r>
      <w:r w:rsidR="00F24F0D" w:rsidRPr="001D4CCC">
        <w:t xml:space="preserve"> i indrets en</w:t>
      </w:r>
      <w:r w:rsidR="00545398" w:rsidRPr="001D4CCC">
        <w:t xml:space="preserve"> els diversos àmbits de coneixement</w:t>
      </w:r>
      <w:r w:rsidR="0087004B">
        <w:t xml:space="preserve"> implicats</w:t>
      </w:r>
      <w:r w:rsidRPr="001D4CCC">
        <w:t xml:space="preserve"> </w:t>
      </w:r>
      <w:r w:rsidR="00545398" w:rsidRPr="001D4CCC">
        <w:t xml:space="preserve">en </w:t>
      </w:r>
      <w:r w:rsidR="00F24F0D" w:rsidRPr="001D4CCC">
        <w:t>un incident d’aquets característiques</w:t>
      </w:r>
      <w:r w:rsidR="00545398" w:rsidRPr="001D4CCC">
        <w:t>: sanitari, social i docent</w:t>
      </w:r>
      <w:r w:rsidRPr="001D4CCC">
        <w:t>.</w:t>
      </w:r>
    </w:p>
    <w:p w14:paraId="01BF27C4" w14:textId="1276CB3A" w:rsidR="006615A6" w:rsidRDefault="006615A6" w:rsidP="006615A6">
      <w:pPr>
        <w:spacing w:after="0" w:line="240" w:lineRule="auto"/>
        <w:jc w:val="both"/>
      </w:pPr>
    </w:p>
    <w:p w14:paraId="1C6B1FE6" w14:textId="47162E29" w:rsidR="000F6BBC" w:rsidRPr="001D4CCC" w:rsidRDefault="00C06F85" w:rsidP="000F6BBC">
      <w:pPr>
        <w:pStyle w:val="Textoindependiente"/>
        <w:spacing w:line="360" w:lineRule="auto"/>
        <w:contextualSpacing/>
        <w:jc w:val="both"/>
      </w:pPr>
      <w:r w:rsidRPr="001D4CCC">
        <w:t>E</w:t>
      </w:r>
      <w:r w:rsidR="00545398" w:rsidRPr="001D4CCC">
        <w:t>l Consorci Sanitari de Barcelona i la Universitat Autònoma de Barcelona (UAB) crear</w:t>
      </w:r>
      <w:r w:rsidR="0028416C" w:rsidRPr="001D4CCC">
        <w:t>en</w:t>
      </w:r>
      <w:r w:rsidR="00545398" w:rsidRPr="001D4CCC">
        <w:t xml:space="preserve"> conjuntament i paritària</w:t>
      </w:r>
      <w:r w:rsidR="005878BC" w:rsidRPr="001D4CCC">
        <w:t xml:space="preserve"> (juliol 2018)</w:t>
      </w:r>
      <w:r w:rsidR="00545398" w:rsidRPr="001D4CCC">
        <w:t xml:space="preserve"> el </w:t>
      </w:r>
      <w:r w:rsidR="00545398" w:rsidRPr="001D4CCC">
        <w:rPr>
          <w:bCs/>
        </w:rPr>
        <w:t xml:space="preserve">Centre d’expertesa </w:t>
      </w:r>
      <w:r w:rsidR="005878BC" w:rsidRPr="001D4CCC">
        <w:rPr>
          <w:bCs/>
        </w:rPr>
        <w:t>IMA</w:t>
      </w:r>
      <w:r w:rsidRPr="001D4CCC">
        <w:rPr>
          <w:b/>
        </w:rPr>
        <w:t xml:space="preserve"> </w:t>
      </w:r>
      <w:r w:rsidR="005878BC" w:rsidRPr="001D4CCC">
        <w:rPr>
          <w:bCs/>
        </w:rPr>
        <w:t>com a entitat</w:t>
      </w:r>
      <w:r w:rsidR="005878BC" w:rsidRPr="001D4CCC">
        <w:rPr>
          <w:b/>
        </w:rPr>
        <w:t xml:space="preserve"> </w:t>
      </w:r>
      <w:r w:rsidRPr="001D4CCC">
        <w:rPr>
          <w:shd w:val="clear" w:color="auto" w:fill="FFFFFF"/>
        </w:rPr>
        <w:t>públic</w:t>
      </w:r>
      <w:r w:rsidR="005878BC" w:rsidRPr="001D4CCC">
        <w:rPr>
          <w:shd w:val="clear" w:color="auto" w:fill="FFFFFF"/>
        </w:rPr>
        <w:t>a</w:t>
      </w:r>
      <w:r w:rsidRPr="001D4CCC">
        <w:rPr>
          <w:shd w:val="clear" w:color="auto" w:fill="FFFFFF"/>
        </w:rPr>
        <w:t xml:space="preserve"> sense ànim de lucre ni entitat jurídica </w:t>
      </w:r>
      <w:r w:rsidR="00545398" w:rsidRPr="001D4CCC">
        <w:t>formalitz</w:t>
      </w:r>
      <w:r w:rsidR="005878BC" w:rsidRPr="001D4CCC">
        <w:t>a</w:t>
      </w:r>
      <w:r w:rsidR="00BD79DA">
        <w:t>nt-lo</w:t>
      </w:r>
      <w:r w:rsidR="005878BC" w:rsidRPr="001D4CCC">
        <w:t xml:space="preserve"> </w:t>
      </w:r>
      <w:r w:rsidR="0028416C" w:rsidRPr="001D4CCC">
        <w:t xml:space="preserve">amb el </w:t>
      </w:r>
      <w:r w:rsidR="00545398" w:rsidRPr="001D4CCC">
        <w:t>corresponent Conveni marc de col·laboració</w:t>
      </w:r>
      <w:r w:rsidR="00E4399B" w:rsidRPr="001D4CCC">
        <w:rPr>
          <w:rStyle w:val="Refdenotaalpie"/>
        </w:rPr>
        <w:footnoteReference w:id="72"/>
      </w:r>
      <w:r w:rsidR="00E4399B" w:rsidRPr="001D4CCC">
        <w:t>.</w:t>
      </w:r>
      <w:r w:rsidR="005878BC" w:rsidRPr="001D4CCC">
        <w:t xml:space="preserve"> </w:t>
      </w:r>
    </w:p>
    <w:p w14:paraId="75BE9740" w14:textId="4245380E" w:rsidR="00545398" w:rsidRPr="001D4CCC" w:rsidRDefault="00C06F85" w:rsidP="0066216F">
      <w:pPr>
        <w:pStyle w:val="Textoindependiente"/>
        <w:spacing w:line="360" w:lineRule="auto"/>
        <w:contextualSpacing/>
        <w:jc w:val="both"/>
      </w:pPr>
      <w:r w:rsidRPr="001D4CCC">
        <w:rPr>
          <w:rFonts w:eastAsia="Times New Roman"/>
          <w:lang w:eastAsia="es-ES"/>
        </w:rPr>
        <w:t xml:space="preserve">La </w:t>
      </w:r>
      <w:r w:rsidR="0028416C" w:rsidRPr="001D4CCC">
        <w:rPr>
          <w:rFonts w:eastAsia="Times New Roman"/>
          <w:lang w:eastAsia="es-ES"/>
        </w:rPr>
        <w:t>voluntat</w:t>
      </w:r>
      <w:r w:rsidRPr="001D4CCC">
        <w:rPr>
          <w:rFonts w:eastAsia="Times New Roman"/>
          <w:lang w:eastAsia="es-ES"/>
        </w:rPr>
        <w:t xml:space="preserve"> d’a</w:t>
      </w:r>
      <w:r w:rsidR="00545398" w:rsidRPr="001D4CCC">
        <w:rPr>
          <w:rFonts w:eastAsia="Times New Roman"/>
          <w:lang w:eastAsia="es-ES"/>
        </w:rPr>
        <w:t xml:space="preserve">mbdues entitats </w:t>
      </w:r>
      <w:r w:rsidRPr="001D4CCC">
        <w:rPr>
          <w:rFonts w:eastAsia="Times New Roman"/>
          <w:lang w:eastAsia="es-ES"/>
        </w:rPr>
        <w:t xml:space="preserve">es </w:t>
      </w:r>
      <w:r w:rsidR="00545398" w:rsidRPr="001D4CCC">
        <w:rPr>
          <w:rFonts w:eastAsia="Times New Roman"/>
          <w:lang w:eastAsia="es-ES"/>
        </w:rPr>
        <w:t>incorporar</w:t>
      </w:r>
      <w:r w:rsidR="0028416C" w:rsidRPr="001D4CCC">
        <w:rPr>
          <w:rFonts w:eastAsia="Times New Roman"/>
          <w:lang w:eastAsia="es-ES"/>
        </w:rPr>
        <w:t>-hi</w:t>
      </w:r>
      <w:r w:rsidR="00545398" w:rsidRPr="001D4CCC">
        <w:rPr>
          <w:rFonts w:eastAsia="Times New Roman"/>
          <w:lang w:eastAsia="es-ES"/>
        </w:rPr>
        <w:t xml:space="preserve"> d’altres </w:t>
      </w:r>
      <w:r w:rsidR="00BD79DA">
        <w:rPr>
          <w:rFonts w:eastAsia="Times New Roman"/>
          <w:lang w:eastAsia="es-ES"/>
        </w:rPr>
        <w:t xml:space="preserve">entitats </w:t>
      </w:r>
      <w:r w:rsidR="00545398" w:rsidRPr="001D4CCC">
        <w:rPr>
          <w:rFonts w:eastAsia="Times New Roman"/>
          <w:lang w:eastAsia="es-ES"/>
        </w:rPr>
        <w:t xml:space="preserve">públiques </w:t>
      </w:r>
      <w:r w:rsidRPr="001D4CCC">
        <w:rPr>
          <w:rFonts w:eastAsia="Times New Roman"/>
          <w:lang w:eastAsia="es-ES"/>
        </w:rPr>
        <w:t>(</w:t>
      </w:r>
      <w:r w:rsidRPr="001D4CCC">
        <w:t xml:space="preserve">i privades) </w:t>
      </w:r>
      <w:r w:rsidR="00545398" w:rsidRPr="001D4CCC">
        <w:rPr>
          <w:rFonts w:eastAsia="Times New Roman"/>
          <w:lang w:eastAsia="es-ES"/>
        </w:rPr>
        <w:t xml:space="preserve">interessades </w:t>
      </w:r>
      <w:r w:rsidRPr="001D4CCC">
        <w:rPr>
          <w:rFonts w:eastAsia="Times New Roman"/>
          <w:lang w:eastAsia="es-ES"/>
        </w:rPr>
        <w:t xml:space="preserve">nacionals, estatals i internacionals en format </w:t>
      </w:r>
      <w:proofErr w:type="spellStart"/>
      <w:r w:rsidR="00545398" w:rsidRPr="001D4CCC">
        <w:t>multiagència</w:t>
      </w:r>
      <w:proofErr w:type="spellEnd"/>
      <w:r w:rsidR="00545398" w:rsidRPr="001D4CCC">
        <w:t>.</w:t>
      </w:r>
    </w:p>
    <w:p w14:paraId="069B1672" w14:textId="663C72B7" w:rsidR="0028416C" w:rsidRPr="001D4CCC" w:rsidRDefault="0028416C" w:rsidP="0028416C">
      <w:pPr>
        <w:spacing w:after="120" w:line="360" w:lineRule="auto"/>
        <w:jc w:val="both"/>
      </w:pPr>
      <w:r w:rsidRPr="001D4CCC">
        <w:t>L’àmbit territorial</w:t>
      </w:r>
      <w:r w:rsidR="00BD79DA">
        <w:t xml:space="preserve"> del Centre és</w:t>
      </w:r>
      <w:r w:rsidRPr="001D4CCC">
        <w:t>, Inicialment, Barcelona ciutat.</w:t>
      </w:r>
    </w:p>
    <w:p w14:paraId="6A367636" w14:textId="4860F485" w:rsidR="0028416C" w:rsidRPr="001D4CCC" w:rsidRDefault="0028416C" w:rsidP="0028416C">
      <w:pPr>
        <w:spacing w:after="120" w:line="360" w:lineRule="auto"/>
        <w:jc w:val="both"/>
      </w:pPr>
      <w:r w:rsidRPr="001D4CCC">
        <w:t xml:space="preserve">La seu sanitària és </w:t>
      </w:r>
      <w:r w:rsidR="00BD79DA">
        <w:t xml:space="preserve">situa </w:t>
      </w:r>
      <w:r w:rsidRPr="001D4CCC">
        <w:t xml:space="preserve">a Barcelona: Consorci Sanitari de Barcelona; l’acadèmica, a Bellaterra, seu de la UTCCB. </w:t>
      </w:r>
    </w:p>
    <w:p w14:paraId="06009302" w14:textId="77777777" w:rsidR="000F6BBC" w:rsidRPr="001D4CCC" w:rsidRDefault="000F6BBC" w:rsidP="0066216F">
      <w:pPr>
        <w:pStyle w:val="Textoindependiente"/>
        <w:spacing w:line="360" w:lineRule="auto"/>
        <w:contextualSpacing/>
        <w:jc w:val="both"/>
      </w:pPr>
    </w:p>
    <w:p w14:paraId="68808506" w14:textId="5AC5E35B" w:rsidR="00CC3085" w:rsidRPr="001D4CCC" w:rsidRDefault="00C06F85" w:rsidP="0087004B">
      <w:pPr>
        <w:pStyle w:val="Textoindependiente"/>
        <w:spacing w:line="360" w:lineRule="auto"/>
        <w:contextualSpacing/>
        <w:jc w:val="both"/>
        <w:rPr>
          <w:rFonts w:cstheme="minorHAnsi"/>
        </w:rPr>
      </w:pPr>
      <w:r w:rsidRPr="001D4CCC">
        <w:t>E</w:t>
      </w:r>
      <w:r w:rsidR="00CC3085" w:rsidRPr="001D4CCC">
        <w:t>l CSB hi aporta funcionalment</w:t>
      </w:r>
      <w:r w:rsidR="00686347" w:rsidRPr="001D4CCC">
        <w:t xml:space="preserve"> </w:t>
      </w:r>
      <w:r w:rsidR="0028416C" w:rsidRPr="001D4CCC">
        <w:t>els</w:t>
      </w:r>
      <w:r w:rsidR="0087004B">
        <w:t xml:space="preserve"> </w:t>
      </w:r>
      <w:r w:rsidR="00CC3085" w:rsidRPr="001D4CCC">
        <w:rPr>
          <w:rFonts w:cstheme="minorHAnsi"/>
        </w:rPr>
        <w:t xml:space="preserve">Nuclis territorials i la Xarxa de detectors sanitaris </w:t>
      </w:r>
      <w:r w:rsidRPr="001D4CCC">
        <w:rPr>
          <w:rFonts w:cstheme="minorHAnsi"/>
        </w:rPr>
        <w:t>i no sanitaris</w:t>
      </w:r>
      <w:r w:rsidR="0087004B">
        <w:rPr>
          <w:rFonts w:cstheme="minorHAnsi"/>
        </w:rPr>
        <w:t xml:space="preserve">, la </w:t>
      </w:r>
      <w:r w:rsidR="00CC3085" w:rsidRPr="001D4CCC">
        <w:rPr>
          <w:rFonts w:cstheme="minorHAnsi"/>
        </w:rPr>
        <w:t xml:space="preserve">Coordinació de resposta IMA i </w:t>
      </w:r>
      <w:proofErr w:type="spellStart"/>
      <w:r w:rsidR="00CC3085" w:rsidRPr="001D4CCC">
        <w:rPr>
          <w:rFonts w:cstheme="minorHAnsi"/>
        </w:rPr>
        <w:t>postIMA</w:t>
      </w:r>
      <w:proofErr w:type="spellEnd"/>
      <w:r w:rsidR="00CC3085" w:rsidRPr="001D4CCC">
        <w:rPr>
          <w:rFonts w:cstheme="minorHAnsi"/>
        </w:rPr>
        <w:t xml:space="preserve"> del CSB</w:t>
      </w:r>
      <w:r w:rsidR="0087004B">
        <w:rPr>
          <w:rFonts w:cstheme="minorHAnsi"/>
        </w:rPr>
        <w:t xml:space="preserve"> i els </w:t>
      </w:r>
      <w:r w:rsidRPr="001D4CCC">
        <w:rPr>
          <w:rFonts w:cstheme="minorHAnsi"/>
        </w:rPr>
        <w:t xml:space="preserve">Convenis i </w:t>
      </w:r>
      <w:r w:rsidR="00CC3085" w:rsidRPr="001D4CCC">
        <w:rPr>
          <w:rFonts w:cstheme="minorHAnsi"/>
        </w:rPr>
        <w:t>Protocols de col·laboració bilaterals establerts amb d’altres entitats</w:t>
      </w:r>
      <w:r w:rsidR="0087004B">
        <w:rPr>
          <w:rFonts w:cstheme="minorHAnsi"/>
        </w:rPr>
        <w:t>.</w:t>
      </w:r>
    </w:p>
    <w:p w14:paraId="54751C90" w14:textId="7CF1F80C" w:rsidR="00C06F85" w:rsidRPr="001D4CCC" w:rsidRDefault="00C06F85" w:rsidP="0087004B">
      <w:pPr>
        <w:pStyle w:val="Textoindependiente"/>
        <w:spacing w:line="360" w:lineRule="auto"/>
        <w:contextualSpacing/>
        <w:jc w:val="both"/>
        <w:rPr>
          <w:rFonts w:cstheme="minorHAnsi"/>
        </w:rPr>
      </w:pPr>
      <w:r w:rsidRPr="001D4CCC">
        <w:t>L</w:t>
      </w:r>
      <w:r w:rsidR="00CC3085" w:rsidRPr="001D4CCC">
        <w:t>a UAB</w:t>
      </w:r>
      <w:r w:rsidRPr="001D4CCC">
        <w:t>,</w:t>
      </w:r>
      <w:r w:rsidR="00686347" w:rsidRPr="001D4CCC">
        <w:t xml:space="preserve"> </w:t>
      </w:r>
      <w:r w:rsidR="00BD79DA" w:rsidRPr="001D4CCC">
        <w:t>funcionalment i</w:t>
      </w:r>
      <w:r w:rsidR="00BD79DA" w:rsidRPr="001D4CCC">
        <w:rPr>
          <w:rFonts w:cstheme="minorHAnsi"/>
        </w:rPr>
        <w:t xml:space="preserve"> </w:t>
      </w:r>
      <w:r w:rsidR="00CC3085" w:rsidRPr="001D4CCC">
        <w:rPr>
          <w:rFonts w:cstheme="minorHAnsi"/>
        </w:rPr>
        <w:t>parcial, la Unitat de Trauma, Crisi i Conflictes (UTCCB)</w:t>
      </w:r>
      <w:r w:rsidR="0087004B">
        <w:rPr>
          <w:rFonts w:cstheme="minorHAnsi"/>
        </w:rPr>
        <w:t xml:space="preserve"> i </w:t>
      </w:r>
      <w:r w:rsidRPr="001D4CCC">
        <w:rPr>
          <w:rFonts w:cstheme="minorHAnsi"/>
        </w:rPr>
        <w:t>els Convenis i Protocols de col·laboració bilaterals establerts amb d’altres entitats</w:t>
      </w:r>
      <w:r w:rsidR="0087004B">
        <w:rPr>
          <w:rFonts w:cstheme="minorHAnsi"/>
        </w:rPr>
        <w:t>.</w:t>
      </w:r>
    </w:p>
    <w:p w14:paraId="11249D7C" w14:textId="77777777" w:rsidR="000F6BBC" w:rsidRPr="001D4CCC" w:rsidRDefault="000F6BBC" w:rsidP="0066216F">
      <w:pPr>
        <w:pStyle w:val="Textoindependiente"/>
        <w:spacing w:line="360" w:lineRule="auto"/>
        <w:contextualSpacing/>
        <w:jc w:val="both"/>
        <w:rPr>
          <w:u w:val="single"/>
        </w:rPr>
      </w:pPr>
    </w:p>
    <w:p w14:paraId="537758B0" w14:textId="6F77CF05" w:rsidR="00545398" w:rsidRPr="001D4CCC" w:rsidRDefault="00686347" w:rsidP="0066216F">
      <w:pPr>
        <w:pStyle w:val="Textoindependiente"/>
        <w:spacing w:line="360" w:lineRule="auto"/>
        <w:contextualSpacing/>
        <w:jc w:val="both"/>
      </w:pPr>
      <w:r w:rsidRPr="001D4CCC">
        <w:t xml:space="preserve">L’encàrrec del CSB i de la UAB al Centre </w:t>
      </w:r>
      <w:r w:rsidR="0028416C" w:rsidRPr="001D4CCC">
        <w:t>és</w:t>
      </w:r>
    </w:p>
    <w:p w14:paraId="1AF92986" w14:textId="21A2422F" w:rsidR="00545398" w:rsidRPr="001D4CCC" w:rsidRDefault="00686347" w:rsidP="00266A4D">
      <w:pPr>
        <w:pStyle w:val="Listaconvietas2"/>
        <w:numPr>
          <w:ilvl w:val="0"/>
          <w:numId w:val="31"/>
        </w:numPr>
        <w:spacing w:after="120" w:line="240" w:lineRule="auto"/>
        <w:jc w:val="both"/>
      </w:pPr>
      <w:r w:rsidRPr="001D4CCC">
        <w:t>donar co</w:t>
      </w:r>
      <w:r w:rsidR="0028416C" w:rsidRPr="001D4CCC">
        <w:t xml:space="preserve">nsistència basada en evidència </w:t>
      </w:r>
      <w:r w:rsidRPr="001D4CCC">
        <w:t xml:space="preserve">a la </w:t>
      </w:r>
      <w:r w:rsidR="00CC3085" w:rsidRPr="001D4CCC">
        <w:t>i</w:t>
      </w:r>
      <w:r w:rsidR="00545398" w:rsidRPr="001D4CCC">
        <w:t>nterven</w:t>
      </w:r>
      <w:r w:rsidRPr="001D4CCC">
        <w:t>ció</w:t>
      </w:r>
      <w:r w:rsidR="00545398" w:rsidRPr="001D4CCC">
        <w:t xml:space="preserve"> sanitària </w:t>
      </w:r>
      <w:r w:rsidRPr="001D4CCC">
        <w:t xml:space="preserve">individual i/o grupal de la xarxa </w:t>
      </w:r>
      <w:r w:rsidR="008B7C80">
        <w:t xml:space="preserve">dels </w:t>
      </w:r>
      <w:r w:rsidRPr="001D4CCC">
        <w:t xml:space="preserve">SISCAT </w:t>
      </w:r>
      <w:r w:rsidR="00545398" w:rsidRPr="001D4CCC">
        <w:t>durant un I</w:t>
      </w:r>
      <w:r w:rsidRPr="001D4CCC">
        <w:t>MA</w:t>
      </w:r>
      <w:r w:rsidR="00545398" w:rsidRPr="001D4CCC">
        <w:t xml:space="preserve"> i en el </w:t>
      </w:r>
      <w:r w:rsidRPr="001D4CCC">
        <w:t xml:space="preserve">seu </w:t>
      </w:r>
      <w:proofErr w:type="spellStart"/>
      <w:r w:rsidR="00545398" w:rsidRPr="001D4CCC">
        <w:t>postIMA</w:t>
      </w:r>
      <w:proofErr w:type="spellEnd"/>
      <w:r w:rsidR="0028416C" w:rsidRPr="001D4CCC">
        <w:t xml:space="preserve"> traslladant-la al Pla </w:t>
      </w:r>
      <w:r w:rsidR="00BD79DA">
        <w:t xml:space="preserve">IMA i </w:t>
      </w:r>
      <w:proofErr w:type="spellStart"/>
      <w:r w:rsidR="00BD79DA">
        <w:t>postIMA</w:t>
      </w:r>
      <w:proofErr w:type="spellEnd"/>
      <w:r w:rsidR="00BD79DA">
        <w:t xml:space="preserve"> </w:t>
      </w:r>
      <w:r w:rsidR="0028416C" w:rsidRPr="001D4CCC">
        <w:t>del CSB</w:t>
      </w:r>
      <w:r w:rsidR="00BD79DA">
        <w:t xml:space="preserve"> i als dels operadors SISCAT</w:t>
      </w:r>
    </w:p>
    <w:p w14:paraId="6F631C7E" w14:textId="2DB3E030" w:rsidR="008372E3" w:rsidRPr="001D4CCC" w:rsidRDefault="008372E3" w:rsidP="00266A4D">
      <w:pPr>
        <w:pStyle w:val="Prrafodelista"/>
        <w:numPr>
          <w:ilvl w:val="0"/>
          <w:numId w:val="23"/>
        </w:numPr>
        <w:spacing w:after="120" w:line="240" w:lineRule="auto"/>
        <w:ind w:left="426" w:firstLine="0"/>
        <w:jc w:val="both"/>
        <w:rPr>
          <w:rFonts w:cstheme="minorHAnsi"/>
        </w:rPr>
      </w:pPr>
      <w:r w:rsidRPr="001D4CCC">
        <w:rPr>
          <w:rFonts w:cstheme="minorHAnsi"/>
        </w:rPr>
        <w:t>donar cabuda a equips de resposta que cobreixin mancances assistencial</w:t>
      </w:r>
      <w:r w:rsidR="00E4399B" w:rsidRPr="001D4CCC">
        <w:rPr>
          <w:rFonts w:cstheme="minorHAnsi"/>
        </w:rPr>
        <w:t>s de</w:t>
      </w:r>
      <w:r w:rsidRPr="001D4CCC">
        <w:rPr>
          <w:rFonts w:cstheme="minorHAnsi"/>
        </w:rPr>
        <w:t xml:space="preserve"> SISCAT</w:t>
      </w:r>
    </w:p>
    <w:p w14:paraId="458462B0" w14:textId="6A94F40A" w:rsidR="00064BAA" w:rsidRPr="001D4CCC" w:rsidRDefault="00064BAA" w:rsidP="00266A4D">
      <w:pPr>
        <w:pStyle w:val="Prrafodelista"/>
        <w:numPr>
          <w:ilvl w:val="0"/>
          <w:numId w:val="23"/>
        </w:numPr>
        <w:spacing w:after="120" w:line="240" w:lineRule="auto"/>
        <w:ind w:left="426" w:firstLine="0"/>
        <w:jc w:val="both"/>
        <w:rPr>
          <w:rFonts w:cstheme="minorHAnsi"/>
        </w:rPr>
      </w:pPr>
      <w:r w:rsidRPr="001D4CCC">
        <w:rPr>
          <w:rFonts w:cstheme="minorHAnsi"/>
        </w:rPr>
        <w:t xml:space="preserve">formar professionals sanitaris i no sanitaris </w:t>
      </w:r>
    </w:p>
    <w:p w14:paraId="04E2DA93" w14:textId="5F88422F" w:rsidR="0028416C" w:rsidRPr="001D4CCC" w:rsidRDefault="00E4399B" w:rsidP="00266A4D">
      <w:pPr>
        <w:pStyle w:val="Prrafodelista"/>
        <w:numPr>
          <w:ilvl w:val="0"/>
          <w:numId w:val="23"/>
        </w:numPr>
        <w:spacing w:after="120" w:line="240" w:lineRule="auto"/>
        <w:ind w:hanging="294"/>
        <w:jc w:val="both"/>
        <w:rPr>
          <w:rFonts w:cstheme="minorHAnsi"/>
        </w:rPr>
      </w:pPr>
      <w:r w:rsidRPr="001D4CCC">
        <w:rPr>
          <w:rFonts w:cstheme="minorHAnsi"/>
        </w:rPr>
        <w:t xml:space="preserve">establir </w:t>
      </w:r>
      <w:r w:rsidR="0028416C" w:rsidRPr="001D4CCC">
        <w:rPr>
          <w:rFonts w:cstheme="minorHAnsi"/>
        </w:rPr>
        <w:t>criteris i protocols, paràmetres de prevenció</w:t>
      </w:r>
    </w:p>
    <w:p w14:paraId="2E24089D" w14:textId="3F93B8E6" w:rsidR="00064BAA" w:rsidRPr="001D4CCC" w:rsidRDefault="00064BAA" w:rsidP="00266A4D">
      <w:pPr>
        <w:pStyle w:val="Prrafodelista"/>
        <w:numPr>
          <w:ilvl w:val="0"/>
          <w:numId w:val="23"/>
        </w:numPr>
        <w:spacing w:after="120" w:line="240" w:lineRule="auto"/>
        <w:ind w:hanging="294"/>
        <w:jc w:val="both"/>
        <w:rPr>
          <w:rFonts w:cstheme="minorHAnsi"/>
        </w:rPr>
      </w:pPr>
      <w:r w:rsidRPr="001D4CCC">
        <w:rPr>
          <w:rFonts w:cstheme="minorHAnsi"/>
        </w:rPr>
        <w:t>generar coneixement</w:t>
      </w:r>
      <w:r w:rsidR="0028416C" w:rsidRPr="001D4CCC">
        <w:rPr>
          <w:rFonts w:cstheme="minorHAnsi"/>
        </w:rPr>
        <w:t xml:space="preserve"> i </w:t>
      </w:r>
      <w:r w:rsidRPr="001D4CCC">
        <w:rPr>
          <w:rFonts w:cstheme="minorHAnsi"/>
        </w:rPr>
        <w:t>recerca aplicada clínica i poblacional</w:t>
      </w:r>
      <w:r w:rsidR="0028416C" w:rsidRPr="001D4CCC">
        <w:rPr>
          <w:rFonts w:cstheme="minorHAnsi"/>
        </w:rPr>
        <w:t xml:space="preserve"> </w:t>
      </w:r>
      <w:r w:rsidRPr="001D4CCC">
        <w:rPr>
          <w:rFonts w:eastAsia="Times New Roman"/>
          <w:lang w:eastAsia="es-ES"/>
        </w:rPr>
        <w:t xml:space="preserve">alineats amb </w:t>
      </w:r>
      <w:r w:rsidRPr="001D4CCC">
        <w:t>l’Agència de Salut pública de Barcelona</w:t>
      </w:r>
    </w:p>
    <w:p w14:paraId="25003AD9" w14:textId="7B00BA59" w:rsidR="00C06F85" w:rsidRPr="001D4CCC" w:rsidRDefault="00064BAA" w:rsidP="00266A4D">
      <w:pPr>
        <w:pStyle w:val="Listaconvietas2"/>
        <w:numPr>
          <w:ilvl w:val="0"/>
          <w:numId w:val="23"/>
        </w:numPr>
        <w:spacing w:after="120" w:line="240" w:lineRule="auto"/>
        <w:ind w:hanging="294"/>
        <w:jc w:val="both"/>
      </w:pPr>
      <w:r w:rsidRPr="001D4CCC">
        <w:t>crea</w:t>
      </w:r>
      <w:r w:rsidR="0028416C" w:rsidRPr="001D4CCC">
        <w:t xml:space="preserve">r </w:t>
      </w:r>
      <w:r w:rsidRPr="001D4CCC">
        <w:t xml:space="preserve">una xarxa europea d’experts en IMA i en </w:t>
      </w:r>
      <w:proofErr w:type="spellStart"/>
      <w:r w:rsidRPr="001D4CCC">
        <w:t>postIMA</w:t>
      </w:r>
      <w:proofErr w:type="spellEnd"/>
      <w:r w:rsidRPr="001D4CCC">
        <w:tab/>
      </w:r>
    </w:p>
    <w:p w14:paraId="2BCF7CB4" w14:textId="4E90E4F4" w:rsidR="00CC3085" w:rsidRPr="001D4CCC" w:rsidRDefault="00064BAA" w:rsidP="00266A4D">
      <w:pPr>
        <w:pStyle w:val="Prrafodelista"/>
        <w:numPr>
          <w:ilvl w:val="0"/>
          <w:numId w:val="24"/>
        </w:numPr>
        <w:spacing w:after="120" w:line="240" w:lineRule="auto"/>
        <w:ind w:left="709" w:hanging="283"/>
        <w:jc w:val="both"/>
        <w:rPr>
          <w:rFonts w:cstheme="minorHAnsi"/>
        </w:rPr>
      </w:pPr>
      <w:r w:rsidRPr="001D4CCC">
        <w:rPr>
          <w:rFonts w:cstheme="minorHAnsi"/>
        </w:rPr>
        <w:t>i</w:t>
      </w:r>
      <w:r w:rsidR="00CC3085" w:rsidRPr="001D4CCC">
        <w:rPr>
          <w:rFonts w:cstheme="minorHAnsi"/>
        </w:rPr>
        <w:t>nc</w:t>
      </w:r>
      <w:r w:rsidRPr="001D4CCC">
        <w:rPr>
          <w:rFonts w:cstheme="minorHAnsi"/>
        </w:rPr>
        <w:t>loure</w:t>
      </w:r>
      <w:r w:rsidR="00CC3085" w:rsidRPr="001D4CCC">
        <w:rPr>
          <w:rFonts w:cstheme="minorHAnsi"/>
        </w:rPr>
        <w:t xml:space="preserve"> el Centre en el Sistema de resposta IMA i </w:t>
      </w:r>
      <w:proofErr w:type="spellStart"/>
      <w:r w:rsidR="00CC3085" w:rsidRPr="001D4CCC">
        <w:rPr>
          <w:rFonts w:cstheme="minorHAnsi"/>
        </w:rPr>
        <w:t>postIMA</w:t>
      </w:r>
      <w:proofErr w:type="spellEnd"/>
      <w:r w:rsidR="00CC3085" w:rsidRPr="001D4CCC">
        <w:rPr>
          <w:rFonts w:cstheme="minorHAnsi"/>
        </w:rPr>
        <w:t xml:space="preserve"> </w:t>
      </w:r>
    </w:p>
    <w:p w14:paraId="627DEE4B" w14:textId="44BA683A" w:rsidR="00BB6E50" w:rsidRPr="001D4CCC" w:rsidRDefault="00BB6E50" w:rsidP="0066216F">
      <w:pPr>
        <w:pStyle w:val="Lista"/>
        <w:spacing w:after="120" w:line="360" w:lineRule="auto"/>
        <w:ind w:left="0" w:firstLine="0"/>
        <w:jc w:val="both"/>
        <w:rPr>
          <w:rFonts w:eastAsia="Calibri"/>
        </w:rPr>
      </w:pPr>
    </w:p>
    <w:p w14:paraId="49076C49" w14:textId="5DD26B2F" w:rsidR="007663C3" w:rsidRPr="001D4CCC" w:rsidRDefault="000F6BBC" w:rsidP="00D941DF">
      <w:pPr>
        <w:pStyle w:val="Lista"/>
        <w:spacing w:after="120" w:line="360" w:lineRule="auto"/>
        <w:ind w:left="0" w:firstLine="0"/>
        <w:jc w:val="both"/>
        <w:rPr>
          <w:rFonts w:cstheme="minorHAnsi"/>
        </w:rPr>
      </w:pPr>
      <w:r w:rsidRPr="001D4CCC">
        <w:rPr>
          <w:rFonts w:eastAsia="Calibri" w:cstheme="minorHAnsi"/>
        </w:rPr>
        <w:lastRenderedPageBreak/>
        <w:t>A novembre de 2018</w:t>
      </w:r>
      <w:r w:rsidR="00D941DF" w:rsidRPr="001D4CCC">
        <w:rPr>
          <w:rFonts w:eastAsia="Calibri" w:cstheme="minorHAnsi"/>
        </w:rPr>
        <w:t>,</w:t>
      </w:r>
      <w:r w:rsidRPr="001D4CCC">
        <w:rPr>
          <w:rFonts w:eastAsia="Calibri" w:cstheme="minorHAnsi"/>
        </w:rPr>
        <w:t xml:space="preserve"> </w:t>
      </w:r>
      <w:r w:rsidR="007663C3" w:rsidRPr="001D4CCC">
        <w:rPr>
          <w:rFonts w:eastAsia="Calibri" w:cstheme="minorHAnsi"/>
        </w:rPr>
        <w:t>amb l’</w:t>
      </w:r>
      <w:r w:rsidR="007663C3" w:rsidRPr="001D4CCC">
        <w:rPr>
          <w:rFonts w:cstheme="minorHAnsi"/>
          <w:bCs/>
        </w:rPr>
        <w:t>objectiu</w:t>
      </w:r>
      <w:r w:rsidR="007663C3" w:rsidRPr="001D4CCC">
        <w:rPr>
          <w:rFonts w:cstheme="minorHAnsi"/>
        </w:rPr>
        <w:t xml:space="preserve"> de dotar de solidesa científica i de seguretat organitzativa </w:t>
      </w:r>
      <w:r w:rsidR="0087004B" w:rsidRPr="001D4CCC">
        <w:rPr>
          <w:rFonts w:cstheme="minorHAnsi"/>
        </w:rPr>
        <w:t xml:space="preserve">col·legiada </w:t>
      </w:r>
      <w:r w:rsidR="007663C3" w:rsidRPr="001D4CCC">
        <w:rPr>
          <w:rFonts w:cstheme="minorHAnsi"/>
        </w:rPr>
        <w:t>la resposta</w:t>
      </w:r>
      <w:r w:rsidR="00D941DF" w:rsidRPr="001D4CCC">
        <w:rPr>
          <w:rFonts w:cstheme="minorHAnsi"/>
        </w:rPr>
        <w:t xml:space="preserve"> </w:t>
      </w:r>
      <w:r w:rsidR="007663C3" w:rsidRPr="001D4CCC">
        <w:rPr>
          <w:rFonts w:cstheme="minorHAnsi"/>
        </w:rPr>
        <w:t xml:space="preserve">el Centre d’expertesa IMA es dota de dos </w:t>
      </w:r>
      <w:r w:rsidR="007663C3" w:rsidRPr="001D4CCC">
        <w:rPr>
          <w:rFonts w:cstheme="minorHAnsi"/>
          <w:b/>
          <w:bCs/>
          <w:color w:val="FF0000"/>
        </w:rPr>
        <w:t>Comitès d’experts</w:t>
      </w:r>
      <w:r w:rsidR="007663C3" w:rsidRPr="001D4CCC">
        <w:rPr>
          <w:rFonts w:cstheme="minorHAnsi"/>
        </w:rPr>
        <w:t xml:space="preserve">: un pel </w:t>
      </w:r>
      <w:r w:rsidR="0087004B">
        <w:rPr>
          <w:rFonts w:cstheme="minorHAnsi"/>
        </w:rPr>
        <w:t>moment</w:t>
      </w:r>
      <w:r w:rsidR="007663C3" w:rsidRPr="001D4CCC">
        <w:rPr>
          <w:rFonts w:cstheme="minorHAnsi"/>
        </w:rPr>
        <w:t xml:space="preserve"> pròpiament IMA</w:t>
      </w:r>
      <w:r w:rsidR="00E4399B" w:rsidRPr="001D4CCC">
        <w:rPr>
          <w:rFonts w:cstheme="minorHAnsi"/>
        </w:rPr>
        <w:t xml:space="preserve"> i un pel </w:t>
      </w:r>
      <w:r w:rsidR="0087004B">
        <w:rPr>
          <w:rFonts w:cstheme="minorHAnsi"/>
        </w:rPr>
        <w:t xml:space="preserve">període </w:t>
      </w:r>
      <w:proofErr w:type="spellStart"/>
      <w:r w:rsidR="00E4399B" w:rsidRPr="001D4CCC">
        <w:rPr>
          <w:rFonts w:cstheme="minorHAnsi"/>
        </w:rPr>
        <w:t>postIMA</w:t>
      </w:r>
      <w:proofErr w:type="spellEnd"/>
      <w:r w:rsidR="007663C3" w:rsidRPr="001D4CCC">
        <w:rPr>
          <w:rFonts w:cstheme="minorHAnsi"/>
        </w:rPr>
        <w:t>.</w:t>
      </w:r>
    </w:p>
    <w:p w14:paraId="3CD20CCE" w14:textId="2EE75CEA" w:rsidR="007663C3" w:rsidRPr="001D4CCC" w:rsidRDefault="007663C3" w:rsidP="007663C3">
      <w:pPr>
        <w:spacing w:after="120" w:line="360" w:lineRule="auto"/>
        <w:contextualSpacing/>
        <w:jc w:val="both"/>
        <w:rPr>
          <w:rFonts w:cstheme="minorHAnsi"/>
        </w:rPr>
      </w:pPr>
      <w:r w:rsidRPr="001D4CCC">
        <w:rPr>
          <w:rFonts w:cstheme="minorHAnsi"/>
        </w:rPr>
        <w:t>Ambdós els conformen professionals sanitaris i no sanitaris en exercici en el sector públic (</w:t>
      </w:r>
      <w:r w:rsidR="002360CA" w:rsidRPr="001D4CCC">
        <w:rPr>
          <w:rFonts w:cstheme="minorHAnsi"/>
        </w:rPr>
        <w:t xml:space="preserve">o </w:t>
      </w:r>
      <w:r w:rsidRPr="001D4CCC">
        <w:rPr>
          <w:rFonts w:cstheme="minorHAnsi"/>
        </w:rPr>
        <w:t xml:space="preserve">sense ànim de lucre) de salut, social, seguretat, justícia i educació amb formació i/o experiència contrastada en la gestió de l’emergència (crisi social) i/o de la </w:t>
      </w:r>
      <w:proofErr w:type="spellStart"/>
      <w:r w:rsidRPr="001D4CCC">
        <w:rPr>
          <w:rFonts w:cstheme="minorHAnsi"/>
        </w:rPr>
        <w:t>postemergència</w:t>
      </w:r>
      <w:proofErr w:type="spellEnd"/>
      <w:r w:rsidRPr="001D4CCC">
        <w:rPr>
          <w:rFonts w:cstheme="minorHAnsi"/>
        </w:rPr>
        <w:t xml:space="preserve"> (</w:t>
      </w:r>
      <w:proofErr w:type="spellStart"/>
      <w:r w:rsidRPr="001D4CCC">
        <w:rPr>
          <w:rFonts w:cstheme="minorHAnsi"/>
        </w:rPr>
        <w:t>postcrisi</w:t>
      </w:r>
      <w:proofErr w:type="spellEnd"/>
      <w:r w:rsidRPr="001D4CCC">
        <w:rPr>
          <w:rFonts w:cstheme="minorHAnsi"/>
        </w:rPr>
        <w:t xml:space="preserve"> </w:t>
      </w:r>
      <w:r w:rsidR="00F7585A">
        <w:rPr>
          <w:rFonts w:cstheme="minorHAnsi"/>
        </w:rPr>
        <w:t>comunitària</w:t>
      </w:r>
      <w:r w:rsidRPr="001D4CCC">
        <w:rPr>
          <w:rFonts w:cstheme="minorHAnsi"/>
        </w:rPr>
        <w:t>)</w:t>
      </w:r>
      <w:r w:rsidR="0087004B">
        <w:rPr>
          <w:rFonts w:cstheme="minorHAnsi"/>
        </w:rPr>
        <w:t>,</w:t>
      </w:r>
      <w:r w:rsidRPr="001D4CCC">
        <w:rPr>
          <w:rFonts w:cstheme="minorHAnsi"/>
        </w:rPr>
        <w:t xml:space="preserve"> designats formal</w:t>
      </w:r>
      <w:r w:rsidR="0087004B">
        <w:rPr>
          <w:rFonts w:cstheme="minorHAnsi"/>
        </w:rPr>
        <w:t>ment per</w:t>
      </w:r>
      <w:r w:rsidRPr="001D4CCC">
        <w:rPr>
          <w:rFonts w:cstheme="minorHAnsi"/>
        </w:rPr>
        <w:t xml:space="preserve"> Societats científiques, Col·legis professionals</w:t>
      </w:r>
      <w:r w:rsidR="0087004B">
        <w:rPr>
          <w:rFonts w:cstheme="minorHAnsi"/>
        </w:rPr>
        <w:t xml:space="preserve">, </w:t>
      </w:r>
      <w:r w:rsidRPr="001D4CCC">
        <w:rPr>
          <w:rFonts w:cstheme="minorHAnsi"/>
        </w:rPr>
        <w:t>Organismes i Institucions implicades</w:t>
      </w:r>
      <w:r w:rsidR="00815FCD" w:rsidRPr="001D4CCC">
        <w:rPr>
          <w:rFonts w:cstheme="minorHAnsi"/>
        </w:rPr>
        <w:t xml:space="preserve"> </w:t>
      </w:r>
      <w:r w:rsidR="002360CA" w:rsidRPr="001D4CCC">
        <w:rPr>
          <w:rFonts w:cstheme="minorHAnsi"/>
        </w:rPr>
        <w:t xml:space="preserve">i </w:t>
      </w:r>
      <w:r w:rsidR="00815FCD" w:rsidRPr="001D4CCC">
        <w:rPr>
          <w:rFonts w:cstheme="minorHAnsi"/>
        </w:rPr>
        <w:t xml:space="preserve">acceptat </w:t>
      </w:r>
      <w:r w:rsidR="0087004B">
        <w:rPr>
          <w:rFonts w:cstheme="minorHAnsi"/>
        </w:rPr>
        <w:t xml:space="preserve">explícitament </w:t>
      </w:r>
      <w:r w:rsidR="00815FCD" w:rsidRPr="001D4CCC">
        <w:rPr>
          <w:rFonts w:cstheme="minorHAnsi"/>
        </w:rPr>
        <w:t>pel implicats.</w:t>
      </w:r>
    </w:p>
    <w:p w14:paraId="020458C6" w14:textId="77777777" w:rsidR="00504FF0" w:rsidRPr="001D4CCC" w:rsidRDefault="00504FF0" w:rsidP="007663C3">
      <w:pPr>
        <w:spacing w:after="120" w:line="360" w:lineRule="auto"/>
        <w:contextualSpacing/>
        <w:jc w:val="both"/>
        <w:rPr>
          <w:rFonts w:cstheme="minorHAnsi"/>
        </w:rPr>
      </w:pPr>
    </w:p>
    <w:p w14:paraId="7E1D15BD" w14:textId="07BA4AB5" w:rsidR="00E51B4A" w:rsidRDefault="00252966" w:rsidP="00E51B4A">
      <w:pPr>
        <w:pStyle w:val="Lista"/>
        <w:spacing w:after="120" w:line="360" w:lineRule="auto"/>
        <w:ind w:left="0" w:firstLine="0"/>
        <w:contextualSpacing w:val="0"/>
        <w:jc w:val="both"/>
        <w:rPr>
          <w:rFonts w:cstheme="minorHAnsi"/>
        </w:rPr>
      </w:pPr>
      <w:r w:rsidRPr="001D4CCC">
        <w:rPr>
          <w:rFonts w:eastAsia="Calibri" w:cstheme="minorHAnsi"/>
        </w:rPr>
        <w:t xml:space="preserve">La seva estructura </w:t>
      </w:r>
      <w:r w:rsidR="002360CA" w:rsidRPr="001D4CCC">
        <w:rPr>
          <w:rFonts w:eastAsia="Calibri" w:cstheme="minorHAnsi"/>
        </w:rPr>
        <w:t xml:space="preserve">i posició </w:t>
      </w:r>
      <w:r w:rsidR="00BD79DA">
        <w:rPr>
          <w:rFonts w:eastAsia="Calibri" w:cstheme="minorHAnsi"/>
        </w:rPr>
        <w:t xml:space="preserve">respecte de l’estructura planificador en Urgències i Emergències del CSB </w:t>
      </w:r>
      <w:r w:rsidR="00E51B4A">
        <w:rPr>
          <w:rFonts w:cstheme="minorHAnsi"/>
        </w:rPr>
        <w:t xml:space="preserve">presenta </w:t>
      </w:r>
      <w:r w:rsidR="00E51B4A" w:rsidRPr="00A3000C">
        <w:rPr>
          <w:rFonts w:cstheme="minorHAnsi"/>
        </w:rPr>
        <w:t>gràficament a l’Annex d’ il·lustracions,</w:t>
      </w:r>
      <w:r w:rsidR="00E51B4A">
        <w:rPr>
          <w:rFonts w:cstheme="minorHAnsi"/>
        </w:rPr>
        <w:t xml:space="preserve"> </w:t>
      </w:r>
      <w:r w:rsidR="00F161BF">
        <w:rPr>
          <w:rFonts w:cstheme="minorHAnsi"/>
        </w:rPr>
        <w:t>diagrama</w:t>
      </w:r>
      <w:r w:rsidR="000B45F2">
        <w:rPr>
          <w:rFonts w:cstheme="minorHAnsi"/>
        </w:rPr>
        <w:t xml:space="preserve"> </w:t>
      </w:r>
      <w:r w:rsidR="00A17BC6">
        <w:rPr>
          <w:rFonts w:cstheme="minorHAnsi"/>
        </w:rPr>
        <w:t>4</w:t>
      </w:r>
      <w:r w:rsidR="00E51B4A">
        <w:rPr>
          <w:rFonts w:cstheme="minorHAnsi"/>
        </w:rPr>
        <w:t>.</w:t>
      </w:r>
    </w:p>
    <w:p w14:paraId="3850A1D5" w14:textId="77777777" w:rsidR="000B45F2" w:rsidRDefault="000B45F2" w:rsidP="00E51B4A">
      <w:pPr>
        <w:pStyle w:val="Lista"/>
        <w:spacing w:after="120" w:line="360" w:lineRule="auto"/>
        <w:ind w:left="0" w:firstLine="0"/>
        <w:contextualSpacing w:val="0"/>
        <w:jc w:val="both"/>
        <w:rPr>
          <w:rFonts w:cstheme="minorHAnsi"/>
        </w:rPr>
      </w:pPr>
    </w:p>
    <w:p w14:paraId="748D3391" w14:textId="4BE8AD64" w:rsidR="00D941DF" w:rsidRPr="001D4CCC" w:rsidRDefault="000B45F2" w:rsidP="00D941DF">
      <w:pPr>
        <w:spacing w:after="120" w:line="360" w:lineRule="auto"/>
        <w:jc w:val="both"/>
      </w:pPr>
      <w:r>
        <w:t>L</w:t>
      </w:r>
      <w:r w:rsidR="00D941DF" w:rsidRPr="001D4CCC">
        <w:t xml:space="preserve">es </w:t>
      </w:r>
      <w:r w:rsidR="002360CA" w:rsidRPr="001D4CCC">
        <w:t xml:space="preserve">seves </w:t>
      </w:r>
      <w:r w:rsidR="00D941DF" w:rsidRPr="001D4CCC">
        <w:t xml:space="preserve">funcions </w:t>
      </w:r>
      <w:r w:rsidR="002360CA" w:rsidRPr="001D4CCC">
        <w:t>son</w:t>
      </w:r>
      <w:r w:rsidR="00D941DF" w:rsidRPr="001D4CCC">
        <w:t>:</w:t>
      </w:r>
    </w:p>
    <w:p w14:paraId="68004805" w14:textId="3E69B326" w:rsidR="00D941DF" w:rsidRPr="001D4CCC" w:rsidRDefault="00D941DF" w:rsidP="00266A4D">
      <w:pPr>
        <w:pStyle w:val="Prrafodelista"/>
        <w:numPr>
          <w:ilvl w:val="0"/>
          <w:numId w:val="32"/>
        </w:numPr>
        <w:spacing w:after="120" w:line="240" w:lineRule="auto"/>
        <w:ind w:left="714" w:hanging="357"/>
        <w:jc w:val="both"/>
      </w:pPr>
      <w:r w:rsidRPr="001D4CCC">
        <w:t xml:space="preserve">Aportar coneixement i evidència al disseny, preparació i consolidació de la resposta a un IMA i al seu </w:t>
      </w:r>
      <w:proofErr w:type="spellStart"/>
      <w:r w:rsidRPr="001D4CCC">
        <w:t>postIMA</w:t>
      </w:r>
      <w:proofErr w:type="spellEnd"/>
    </w:p>
    <w:p w14:paraId="6DD7DBE1" w14:textId="7C75FF3F" w:rsidR="00D941DF" w:rsidRPr="001D4CCC" w:rsidRDefault="00D941DF" w:rsidP="00266A4D">
      <w:pPr>
        <w:pStyle w:val="Prrafodelista"/>
        <w:numPr>
          <w:ilvl w:val="0"/>
          <w:numId w:val="32"/>
        </w:numPr>
        <w:spacing w:after="120" w:line="240" w:lineRule="auto"/>
        <w:ind w:left="714" w:hanging="357"/>
        <w:jc w:val="both"/>
      </w:pPr>
      <w:r w:rsidRPr="001D4CCC">
        <w:t xml:space="preserve">Assessorar els organismes i institucions sanitàries i no sanitàries que </w:t>
      </w:r>
      <w:r w:rsidR="002360CA" w:rsidRPr="001D4CCC">
        <w:t xml:space="preserve">hi </w:t>
      </w:r>
      <w:r w:rsidRPr="001D4CCC">
        <w:t xml:space="preserve">participin </w:t>
      </w:r>
    </w:p>
    <w:p w14:paraId="0EC43348" w14:textId="77777777" w:rsidR="00E4399B" w:rsidRPr="001D4CCC" w:rsidRDefault="00E4399B" w:rsidP="00B447EF">
      <w:pPr>
        <w:spacing w:after="120" w:line="360" w:lineRule="auto"/>
        <w:contextualSpacing/>
        <w:jc w:val="both"/>
      </w:pPr>
    </w:p>
    <w:p w14:paraId="4252973B" w14:textId="77777777" w:rsidR="000F17B1" w:rsidRDefault="00252966" w:rsidP="000F17B1">
      <w:pPr>
        <w:spacing w:after="120" w:line="360" w:lineRule="auto"/>
        <w:contextualSpacing/>
        <w:jc w:val="both"/>
        <w:rPr>
          <w:rFonts w:cstheme="minorHAnsi"/>
        </w:rPr>
      </w:pPr>
      <w:r w:rsidRPr="001D4CCC">
        <w:t>L</w:t>
      </w:r>
      <w:r w:rsidR="00B447EF" w:rsidRPr="001D4CCC">
        <w:t xml:space="preserve">a </w:t>
      </w:r>
      <w:r w:rsidR="00815FCD" w:rsidRPr="001D4CCC">
        <w:t>continuïtat</w:t>
      </w:r>
      <w:r w:rsidR="002360CA" w:rsidRPr="001D4CCC">
        <w:t xml:space="preserve"> de les seves activitats consisteix en que</w:t>
      </w:r>
      <w:r w:rsidR="000F17B1">
        <w:t xml:space="preserve"> </w:t>
      </w:r>
      <w:r w:rsidR="00B447EF" w:rsidRPr="001D4CCC">
        <w:rPr>
          <w:rFonts w:cstheme="minorHAnsi"/>
        </w:rPr>
        <w:t xml:space="preserve">Les recomanacions </w:t>
      </w:r>
    </w:p>
    <w:p w14:paraId="1F1FEAC9" w14:textId="75809902" w:rsidR="00B447EF" w:rsidRPr="000F17B1" w:rsidRDefault="00B447EF" w:rsidP="00266A4D">
      <w:pPr>
        <w:pStyle w:val="Prrafodelista"/>
        <w:numPr>
          <w:ilvl w:val="0"/>
          <w:numId w:val="31"/>
        </w:numPr>
        <w:spacing w:after="120" w:line="360" w:lineRule="auto"/>
        <w:jc w:val="both"/>
        <w:rPr>
          <w:rFonts w:cstheme="minorHAnsi"/>
        </w:rPr>
      </w:pPr>
      <w:r w:rsidRPr="000F17B1">
        <w:rPr>
          <w:rFonts w:cstheme="minorHAnsi"/>
        </w:rPr>
        <w:t>clíniques es posen a disposició dels Centres i professionals implicats.</w:t>
      </w:r>
    </w:p>
    <w:p w14:paraId="267EE668" w14:textId="02A42BAE" w:rsidR="00B447EF" w:rsidRPr="001D4CCC" w:rsidRDefault="00B447EF" w:rsidP="00266A4D">
      <w:pPr>
        <w:pStyle w:val="Prrafodelista"/>
        <w:numPr>
          <w:ilvl w:val="0"/>
          <w:numId w:val="32"/>
        </w:numPr>
        <w:spacing w:after="120" w:line="240" w:lineRule="auto"/>
        <w:jc w:val="both"/>
      </w:pPr>
      <w:r w:rsidRPr="001D4CCC">
        <w:t xml:space="preserve">sanitàries es traslladen a </w:t>
      </w:r>
      <w:proofErr w:type="spellStart"/>
      <w:r w:rsidRPr="001D4CCC">
        <w:rPr>
          <w:rFonts w:cstheme="minorHAnsi"/>
        </w:rPr>
        <w:t>l’OTUiE</w:t>
      </w:r>
      <w:proofErr w:type="spellEnd"/>
      <w:r w:rsidRPr="001D4CCC">
        <w:t xml:space="preserve"> </w:t>
      </w:r>
      <w:r w:rsidR="000F17B1">
        <w:t xml:space="preserve">i al </w:t>
      </w:r>
      <w:proofErr w:type="spellStart"/>
      <w:r w:rsidR="000F17B1">
        <w:t>OTSMiA</w:t>
      </w:r>
      <w:proofErr w:type="spellEnd"/>
      <w:r w:rsidR="000F17B1">
        <w:t xml:space="preserve"> </w:t>
      </w:r>
      <w:r w:rsidRPr="001D4CCC">
        <w:t>per que s’incorporin als seus processos de planificació i coordinació operativa i territorial.</w:t>
      </w:r>
    </w:p>
    <w:p w14:paraId="6D59DEE6" w14:textId="6F2C6097" w:rsidR="00B447EF" w:rsidRPr="001D4CCC" w:rsidRDefault="00B447EF" w:rsidP="00266A4D">
      <w:pPr>
        <w:pStyle w:val="Prrafodelista"/>
        <w:numPr>
          <w:ilvl w:val="0"/>
          <w:numId w:val="32"/>
        </w:numPr>
        <w:spacing w:after="120" w:line="240" w:lineRule="auto"/>
        <w:jc w:val="both"/>
      </w:pPr>
      <w:r w:rsidRPr="001D4CCC">
        <w:rPr>
          <w:rFonts w:cstheme="minorHAnsi"/>
        </w:rPr>
        <w:t xml:space="preserve">organitzatives poden transformar-se en Instruccions </w:t>
      </w:r>
      <w:r w:rsidR="002360CA" w:rsidRPr="001D4CCC">
        <w:rPr>
          <w:rFonts w:cstheme="minorHAnsi"/>
        </w:rPr>
        <w:t xml:space="preserve">de la Gerència </w:t>
      </w:r>
      <w:r w:rsidRPr="001D4CCC">
        <w:rPr>
          <w:rFonts w:cstheme="minorHAnsi"/>
        </w:rPr>
        <w:t xml:space="preserve">del CSB pels </w:t>
      </w:r>
      <w:r w:rsidRPr="001D4CCC">
        <w:t xml:space="preserve">operadors SISCAT a fi de que les incloguin en els respectius Plans IMA i </w:t>
      </w:r>
      <w:proofErr w:type="spellStart"/>
      <w:r w:rsidRPr="001D4CCC">
        <w:t>postIMA</w:t>
      </w:r>
      <w:proofErr w:type="spellEnd"/>
      <w:r w:rsidRPr="001D4CCC">
        <w:t>.</w:t>
      </w:r>
    </w:p>
    <w:p w14:paraId="38DD4B97" w14:textId="514D209C" w:rsidR="00BB6E50" w:rsidRPr="000F17B1" w:rsidRDefault="00B447EF" w:rsidP="000F17B1">
      <w:pPr>
        <w:spacing w:after="120" w:line="240" w:lineRule="auto"/>
        <w:jc w:val="both"/>
        <w:rPr>
          <w:rFonts w:eastAsia="Calibri" w:cstheme="minorHAnsi"/>
        </w:rPr>
      </w:pPr>
      <w:r w:rsidRPr="001D4CCC">
        <w:t>El conjunt es tramet al PLANUC del Departament de Salut per la seva difusió.</w:t>
      </w:r>
    </w:p>
    <w:p w14:paraId="4E07DF71" w14:textId="77777777" w:rsidR="000F17B1" w:rsidRDefault="00E4399B" w:rsidP="008C6581">
      <w:pPr>
        <w:spacing w:after="120" w:line="360" w:lineRule="auto"/>
        <w:jc w:val="both"/>
        <w:rPr>
          <w:rStyle w:val="Hipervnculo"/>
        </w:rPr>
      </w:pPr>
      <w:r w:rsidRPr="001D4CCC">
        <w:rPr>
          <w:rFonts w:eastAsia="Calibri" w:cstheme="minorHAnsi"/>
        </w:rPr>
        <w:t xml:space="preserve">Les seves activitats estan disponibles </w:t>
      </w:r>
      <w:r w:rsidR="00E02082" w:rsidRPr="001D4CCC">
        <w:rPr>
          <w:rFonts w:eastAsia="Calibri" w:cstheme="minorHAnsi"/>
        </w:rPr>
        <w:t>a</w:t>
      </w:r>
      <w:r w:rsidR="009E7F80" w:rsidRPr="001D4CCC">
        <w:rPr>
          <w:rFonts w:eastAsia="Calibri" w:cstheme="minorHAnsi"/>
        </w:rPr>
        <w:t xml:space="preserve"> </w:t>
      </w:r>
      <w:hyperlink r:id="rId14" w:history="1">
        <w:r w:rsidR="009E7F80" w:rsidRPr="001D4CCC">
          <w:rPr>
            <w:rStyle w:val="Hipervnculo"/>
          </w:rPr>
          <w:t>http://www.centreexpertesaima.cat/</w:t>
        </w:r>
      </w:hyperlink>
    </w:p>
    <w:p w14:paraId="76E1B3D1" w14:textId="1C5665B1" w:rsidR="00E02082" w:rsidRPr="001D4CCC" w:rsidRDefault="00280298" w:rsidP="008C6581">
      <w:pPr>
        <w:spacing w:after="120" w:line="360" w:lineRule="auto"/>
        <w:jc w:val="both"/>
        <w:rPr>
          <w:rStyle w:val="Hipervnculo"/>
        </w:rPr>
      </w:pPr>
      <w:r>
        <w:pict w14:anchorId="004619BF">
          <v:rect id="_x0000_i1029" style="width:0;height:1.5pt" o:hralign="center" o:hrstd="t" o:hr="t" fillcolor="#a0a0a0" stroked="f"/>
        </w:pict>
      </w:r>
    </w:p>
    <w:p w14:paraId="2E536E69" w14:textId="77777777" w:rsidR="00BC4098" w:rsidRDefault="00BC4098">
      <w:pPr>
        <w:rPr>
          <w:rFonts w:eastAsia="Calibri" w:cstheme="minorHAnsi"/>
          <w:u w:val="single"/>
        </w:rPr>
      </w:pPr>
      <w:r>
        <w:rPr>
          <w:rFonts w:eastAsia="Calibri" w:cstheme="minorHAnsi"/>
          <w:u w:val="single"/>
        </w:rPr>
        <w:br w:type="page"/>
      </w:r>
    </w:p>
    <w:p w14:paraId="61B3ADB7" w14:textId="2DD70E7C" w:rsidR="00CC7DF6" w:rsidRPr="000466F3" w:rsidRDefault="00CC7DF6" w:rsidP="00425F96">
      <w:pPr>
        <w:spacing w:after="0" w:line="240" w:lineRule="auto"/>
        <w:contextualSpacing/>
        <w:jc w:val="both"/>
        <w:rPr>
          <w:rFonts w:eastAsia="Calibri" w:cstheme="minorHAnsi"/>
          <w:b/>
          <w:bCs/>
        </w:rPr>
      </w:pPr>
      <w:r w:rsidRPr="000466F3">
        <w:rPr>
          <w:rFonts w:eastAsia="Calibri" w:cstheme="minorHAnsi"/>
          <w:b/>
          <w:bCs/>
        </w:rPr>
        <w:lastRenderedPageBreak/>
        <w:t>Annex d’il·lustracions</w:t>
      </w:r>
    </w:p>
    <w:p w14:paraId="5878DF80" w14:textId="30230978" w:rsidR="00110226" w:rsidRDefault="00110226" w:rsidP="00425F96">
      <w:pPr>
        <w:spacing w:after="0" w:line="240" w:lineRule="auto"/>
        <w:contextualSpacing/>
        <w:jc w:val="both"/>
        <w:rPr>
          <w:rFonts w:eastAsia="Calibri" w:cstheme="minorHAnsi"/>
          <w:u w:val="single"/>
        </w:rPr>
      </w:pPr>
    </w:p>
    <w:p w14:paraId="64C057EA" w14:textId="77777777" w:rsidR="00110226" w:rsidRPr="00C04FAF" w:rsidRDefault="00110226" w:rsidP="00110226">
      <w:pPr>
        <w:spacing w:after="120" w:line="360" w:lineRule="auto"/>
        <w:jc w:val="center"/>
        <w:rPr>
          <w:rFonts w:cstheme="minorHAnsi"/>
        </w:rPr>
      </w:pPr>
      <w:r w:rsidRPr="00C04FAF">
        <w:rPr>
          <w:rFonts w:cstheme="minorHAnsi"/>
          <w:noProof/>
        </w:rPr>
        <w:drawing>
          <wp:inline distT="0" distB="0" distL="0" distR="0" wp14:anchorId="1F2B8981" wp14:editId="6446CFE2">
            <wp:extent cx="2941430" cy="209005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488" cy="2168970"/>
                    </a:xfrm>
                    <a:prstGeom prst="rect">
                      <a:avLst/>
                    </a:prstGeom>
                    <a:noFill/>
                    <a:ln>
                      <a:noFill/>
                    </a:ln>
                  </pic:spPr>
                </pic:pic>
              </a:graphicData>
            </a:graphic>
          </wp:inline>
        </w:drawing>
      </w:r>
    </w:p>
    <w:p w14:paraId="4B2EFD83" w14:textId="7A5A4D01" w:rsidR="00110226" w:rsidRDefault="00110226" w:rsidP="00110226">
      <w:pPr>
        <w:spacing w:after="0" w:line="240" w:lineRule="auto"/>
        <w:contextualSpacing/>
        <w:jc w:val="both"/>
        <w:rPr>
          <w:rFonts w:cstheme="minorHAnsi"/>
        </w:rPr>
      </w:pPr>
      <w:r>
        <w:rPr>
          <w:rFonts w:cstheme="minorHAnsi"/>
        </w:rPr>
        <w:t>Gràfic 1. Corba IMA que integra els factors de planificació</w:t>
      </w:r>
    </w:p>
    <w:p w14:paraId="75492808" w14:textId="77777777" w:rsidR="00110226" w:rsidRDefault="00110226" w:rsidP="00110226">
      <w:pPr>
        <w:spacing w:after="0" w:line="240" w:lineRule="auto"/>
        <w:contextualSpacing/>
        <w:jc w:val="both"/>
        <w:rPr>
          <w:rFonts w:cstheme="minorHAnsi"/>
        </w:rPr>
      </w:pPr>
    </w:p>
    <w:p w14:paraId="5A7C8E45" w14:textId="776AD55D" w:rsidR="00110226" w:rsidRDefault="00110226" w:rsidP="00110226">
      <w:pPr>
        <w:spacing w:after="0" w:line="240" w:lineRule="auto"/>
        <w:contextualSpacing/>
        <w:jc w:val="both"/>
        <w:rPr>
          <w:rFonts w:cstheme="minorHAnsi"/>
        </w:rPr>
      </w:pPr>
    </w:p>
    <w:tbl>
      <w:tblPr>
        <w:tblStyle w:val="Tablaconcuadrcula"/>
        <w:tblW w:w="8738" w:type="dxa"/>
        <w:tblLook w:val="04A0" w:firstRow="1" w:lastRow="0" w:firstColumn="1" w:lastColumn="0" w:noHBand="0" w:noVBand="1"/>
      </w:tblPr>
      <w:tblGrid>
        <w:gridCol w:w="1124"/>
        <w:gridCol w:w="2415"/>
        <w:gridCol w:w="1727"/>
        <w:gridCol w:w="1813"/>
        <w:gridCol w:w="1659"/>
      </w:tblGrid>
      <w:tr w:rsidR="00110226" w:rsidRPr="00466524" w14:paraId="1D04495C" w14:textId="77777777" w:rsidTr="00A44664">
        <w:tc>
          <w:tcPr>
            <w:tcW w:w="1124" w:type="dxa"/>
            <w:vMerge w:val="restart"/>
            <w:vAlign w:val="center"/>
          </w:tcPr>
          <w:p w14:paraId="426A5214"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Dimensions</w:t>
            </w:r>
            <w:r>
              <w:rPr>
                <w:rFonts w:cstheme="minorHAnsi"/>
                <w:sz w:val="16"/>
                <w:szCs w:val="16"/>
              </w:rPr>
              <w:t xml:space="preserve"> de la RS</w:t>
            </w:r>
            <w:r w:rsidRPr="00466524">
              <w:rPr>
                <w:rFonts w:cstheme="minorHAnsi"/>
                <w:sz w:val="16"/>
                <w:szCs w:val="16"/>
              </w:rPr>
              <w:t xml:space="preserve"> </w:t>
            </w:r>
            <w:r w:rsidRPr="00466524">
              <w:rPr>
                <w:rFonts w:cstheme="minorHAnsi"/>
                <w:sz w:val="16"/>
                <w:szCs w:val="16"/>
              </w:rPr>
              <w:sym w:font="Wingdings 3" w:char="F0E4"/>
            </w:r>
          </w:p>
        </w:tc>
        <w:tc>
          <w:tcPr>
            <w:tcW w:w="7614" w:type="dxa"/>
            <w:gridSpan w:val="4"/>
            <w:vAlign w:val="center"/>
          </w:tcPr>
          <w:p w14:paraId="03DBA98D"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 xml:space="preserve">Factors de resposta i recuperació </w:t>
            </w:r>
            <w:r>
              <w:rPr>
                <w:rFonts w:cstheme="minorHAnsi"/>
                <w:sz w:val="16"/>
                <w:szCs w:val="16"/>
              </w:rPr>
              <w:t>davant d’un IMA</w:t>
            </w:r>
          </w:p>
        </w:tc>
      </w:tr>
      <w:tr w:rsidR="00110226" w:rsidRPr="00466524" w14:paraId="0A0DFB03" w14:textId="77777777" w:rsidTr="00A44664">
        <w:tc>
          <w:tcPr>
            <w:tcW w:w="1124" w:type="dxa"/>
            <w:vMerge/>
            <w:vAlign w:val="center"/>
          </w:tcPr>
          <w:p w14:paraId="487F1EAB" w14:textId="77777777" w:rsidR="00110226" w:rsidRPr="00466524" w:rsidRDefault="00110226" w:rsidP="00A44664">
            <w:pPr>
              <w:autoSpaceDE w:val="0"/>
              <w:autoSpaceDN w:val="0"/>
              <w:adjustRightInd w:val="0"/>
              <w:jc w:val="center"/>
              <w:rPr>
                <w:rFonts w:cstheme="minorHAnsi"/>
                <w:sz w:val="16"/>
                <w:szCs w:val="16"/>
              </w:rPr>
            </w:pPr>
          </w:p>
        </w:tc>
        <w:tc>
          <w:tcPr>
            <w:tcW w:w="2415" w:type="dxa"/>
            <w:vAlign w:val="center"/>
          </w:tcPr>
          <w:p w14:paraId="4FC87491" w14:textId="77777777" w:rsidR="00110226" w:rsidRPr="00466524" w:rsidRDefault="00110226" w:rsidP="00A44664">
            <w:pPr>
              <w:jc w:val="center"/>
              <w:rPr>
                <w:rFonts w:cstheme="minorHAnsi"/>
                <w:sz w:val="16"/>
                <w:szCs w:val="16"/>
              </w:rPr>
            </w:pPr>
            <w:r w:rsidRPr="00466524">
              <w:rPr>
                <w:rFonts w:cstheme="minorHAnsi"/>
                <w:sz w:val="16"/>
                <w:szCs w:val="16"/>
              </w:rPr>
              <w:t>Robustesa</w:t>
            </w:r>
          </w:p>
        </w:tc>
        <w:tc>
          <w:tcPr>
            <w:tcW w:w="1727" w:type="dxa"/>
            <w:vAlign w:val="center"/>
          </w:tcPr>
          <w:p w14:paraId="582CAE79" w14:textId="77777777" w:rsidR="00110226" w:rsidRPr="00466524" w:rsidRDefault="00110226" w:rsidP="00A44664">
            <w:pPr>
              <w:jc w:val="center"/>
              <w:rPr>
                <w:rFonts w:cstheme="minorHAnsi"/>
                <w:sz w:val="16"/>
                <w:szCs w:val="16"/>
              </w:rPr>
            </w:pPr>
            <w:r w:rsidRPr="00466524">
              <w:rPr>
                <w:rFonts w:cstheme="minorHAnsi"/>
                <w:sz w:val="16"/>
                <w:szCs w:val="16"/>
              </w:rPr>
              <w:t>Rapidesa</w:t>
            </w:r>
          </w:p>
        </w:tc>
        <w:tc>
          <w:tcPr>
            <w:tcW w:w="1813" w:type="dxa"/>
            <w:shd w:val="clear" w:color="auto" w:fill="EEECE1" w:themeFill="background2"/>
            <w:vAlign w:val="center"/>
          </w:tcPr>
          <w:p w14:paraId="452E42F4" w14:textId="77777777" w:rsidR="00110226" w:rsidRPr="00466524" w:rsidRDefault="00110226" w:rsidP="00A44664">
            <w:pPr>
              <w:jc w:val="center"/>
              <w:rPr>
                <w:rFonts w:cstheme="minorHAnsi"/>
                <w:sz w:val="16"/>
                <w:szCs w:val="16"/>
              </w:rPr>
            </w:pPr>
            <w:r w:rsidRPr="00466524">
              <w:rPr>
                <w:rFonts w:cstheme="minorHAnsi"/>
                <w:sz w:val="16"/>
                <w:szCs w:val="16"/>
              </w:rPr>
              <w:t>Redundància</w:t>
            </w:r>
          </w:p>
        </w:tc>
        <w:tc>
          <w:tcPr>
            <w:tcW w:w="1659" w:type="dxa"/>
            <w:shd w:val="clear" w:color="auto" w:fill="F2F2F2" w:themeFill="background1" w:themeFillShade="F2"/>
            <w:vAlign w:val="center"/>
          </w:tcPr>
          <w:p w14:paraId="1ACB732B" w14:textId="77777777" w:rsidR="00110226" w:rsidRPr="00466524" w:rsidRDefault="00110226" w:rsidP="00A44664">
            <w:pPr>
              <w:jc w:val="center"/>
              <w:rPr>
                <w:rFonts w:cstheme="minorHAnsi"/>
                <w:sz w:val="16"/>
                <w:szCs w:val="16"/>
              </w:rPr>
            </w:pPr>
            <w:r w:rsidRPr="00466524">
              <w:rPr>
                <w:rFonts w:cstheme="minorHAnsi"/>
                <w:sz w:val="16"/>
                <w:szCs w:val="16"/>
              </w:rPr>
              <w:t>Consens</w:t>
            </w:r>
          </w:p>
        </w:tc>
      </w:tr>
      <w:tr w:rsidR="00110226" w:rsidRPr="00466524" w14:paraId="3BEA2E52" w14:textId="77777777" w:rsidTr="00A44664">
        <w:tc>
          <w:tcPr>
            <w:tcW w:w="1124" w:type="dxa"/>
            <w:vAlign w:val="center"/>
          </w:tcPr>
          <w:p w14:paraId="55635304" w14:textId="77777777" w:rsidR="00110226" w:rsidRPr="00466524" w:rsidRDefault="00110226" w:rsidP="00A44664">
            <w:pPr>
              <w:jc w:val="center"/>
              <w:rPr>
                <w:rFonts w:cstheme="minorHAnsi"/>
                <w:sz w:val="16"/>
                <w:szCs w:val="16"/>
              </w:rPr>
            </w:pPr>
            <w:r w:rsidRPr="00466524">
              <w:rPr>
                <w:rFonts w:cstheme="minorHAnsi"/>
                <w:sz w:val="16"/>
                <w:szCs w:val="16"/>
              </w:rPr>
              <w:t>Preparació i mitjans.</w:t>
            </w:r>
          </w:p>
        </w:tc>
        <w:tc>
          <w:tcPr>
            <w:tcW w:w="2415" w:type="dxa"/>
            <w:vAlign w:val="center"/>
          </w:tcPr>
          <w:p w14:paraId="5E74B1BE"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Reserva, expansió, mobilització...</w:t>
            </w:r>
          </w:p>
          <w:p w14:paraId="3DD3B870"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Protecció del personal.</w:t>
            </w:r>
          </w:p>
          <w:p w14:paraId="7E578889"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Plans de formació.</w:t>
            </w:r>
          </w:p>
          <w:p w14:paraId="7F1DE687"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Simulacres periòdics.</w:t>
            </w:r>
          </w:p>
        </w:tc>
        <w:tc>
          <w:tcPr>
            <w:tcW w:w="1727" w:type="dxa"/>
            <w:vAlign w:val="center"/>
          </w:tcPr>
          <w:p w14:paraId="3921C580"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De revisió dels Plans.</w:t>
            </w:r>
          </w:p>
          <w:p w14:paraId="5FA28E19"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Cronograma de simulacres.</w:t>
            </w:r>
          </w:p>
        </w:tc>
        <w:tc>
          <w:tcPr>
            <w:tcW w:w="1813" w:type="dxa"/>
            <w:shd w:val="clear" w:color="auto" w:fill="EEECE1" w:themeFill="background2"/>
            <w:vAlign w:val="center"/>
          </w:tcPr>
          <w:p w14:paraId="7A3243AC"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Entrenament del personal no sanitari i del  voluntari.</w:t>
            </w:r>
          </w:p>
          <w:p w14:paraId="755B2194"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Reposició de recursos.</w:t>
            </w:r>
          </w:p>
        </w:tc>
        <w:tc>
          <w:tcPr>
            <w:tcW w:w="1659" w:type="dxa"/>
            <w:shd w:val="clear" w:color="auto" w:fill="F2F2F2" w:themeFill="background1" w:themeFillShade="F2"/>
            <w:vAlign w:val="center"/>
          </w:tcPr>
          <w:p w14:paraId="442433F6"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 xml:space="preserve">Inclou els operadors socials no sanitaris: educació, </w:t>
            </w:r>
            <w:proofErr w:type="spellStart"/>
            <w:r w:rsidRPr="00466524">
              <w:rPr>
                <w:rFonts w:cstheme="minorHAnsi"/>
                <w:sz w:val="16"/>
                <w:szCs w:val="16"/>
              </w:rPr>
              <w:t>ONGs</w:t>
            </w:r>
            <w:proofErr w:type="spellEnd"/>
            <w:r w:rsidRPr="00466524">
              <w:rPr>
                <w:rFonts w:cstheme="minorHAnsi"/>
                <w:sz w:val="16"/>
                <w:szCs w:val="16"/>
              </w:rPr>
              <w:t>, socials, cívics...</w:t>
            </w:r>
          </w:p>
        </w:tc>
      </w:tr>
      <w:tr w:rsidR="00110226" w:rsidRPr="00466524" w14:paraId="4CB482CA" w14:textId="77777777" w:rsidTr="00A44664">
        <w:tc>
          <w:tcPr>
            <w:tcW w:w="1124" w:type="dxa"/>
            <w:vAlign w:val="center"/>
          </w:tcPr>
          <w:p w14:paraId="21FFE458"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Continuïtat dels serveis essencials.</w:t>
            </w:r>
          </w:p>
          <w:p w14:paraId="70E7D4AA" w14:textId="77777777" w:rsidR="00110226" w:rsidRPr="00466524" w:rsidRDefault="00110226" w:rsidP="00A44664">
            <w:pPr>
              <w:jc w:val="center"/>
              <w:rPr>
                <w:rFonts w:cstheme="minorHAnsi"/>
                <w:sz w:val="16"/>
                <w:szCs w:val="16"/>
              </w:rPr>
            </w:pPr>
          </w:p>
        </w:tc>
        <w:tc>
          <w:tcPr>
            <w:tcW w:w="2415" w:type="dxa"/>
            <w:vAlign w:val="center"/>
          </w:tcPr>
          <w:p w14:paraId="08D66FA7"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Equips específics de rescat.</w:t>
            </w:r>
          </w:p>
          <w:p w14:paraId="258610BE"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Organització transport sanitari.</w:t>
            </w:r>
          </w:p>
          <w:p w14:paraId="233D0FE8"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Capacitat d’urgències, crítics, quiròfans, aparellatge...</w:t>
            </w:r>
          </w:p>
          <w:p w14:paraId="78980AAC"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Procediment de drenatge, derivació...</w:t>
            </w:r>
          </w:p>
        </w:tc>
        <w:tc>
          <w:tcPr>
            <w:tcW w:w="1727" w:type="dxa"/>
            <w:vAlign w:val="center"/>
          </w:tcPr>
          <w:p w14:paraId="7BDE6F0D"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Expansió d’espais. Mobilització de professionals. Obtenció de recursos.</w:t>
            </w:r>
          </w:p>
        </w:tc>
        <w:tc>
          <w:tcPr>
            <w:tcW w:w="1813" w:type="dxa"/>
            <w:shd w:val="clear" w:color="auto" w:fill="EEECE1" w:themeFill="background2"/>
            <w:vAlign w:val="center"/>
          </w:tcPr>
          <w:p w14:paraId="1F574E9E"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Capacitat extra interna o externa.</w:t>
            </w:r>
          </w:p>
        </w:tc>
        <w:tc>
          <w:tcPr>
            <w:tcW w:w="1659" w:type="dxa"/>
            <w:shd w:val="clear" w:color="auto" w:fill="F2F2F2" w:themeFill="background1" w:themeFillShade="F2"/>
            <w:vAlign w:val="center"/>
          </w:tcPr>
          <w:p w14:paraId="736FD7D7"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Estratègies per</w:t>
            </w:r>
          </w:p>
          <w:p w14:paraId="24B84825"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mantenir i prioritzar els serveis essencials.</w:t>
            </w:r>
          </w:p>
        </w:tc>
      </w:tr>
      <w:tr w:rsidR="00110226" w:rsidRPr="00466524" w14:paraId="1F7AC862" w14:textId="77777777" w:rsidTr="00A44664">
        <w:tc>
          <w:tcPr>
            <w:tcW w:w="1124" w:type="dxa"/>
            <w:vAlign w:val="center"/>
          </w:tcPr>
          <w:p w14:paraId="440A66EF" w14:textId="77777777" w:rsidR="00110226" w:rsidRPr="00466524" w:rsidRDefault="00110226" w:rsidP="00A44664">
            <w:pPr>
              <w:jc w:val="center"/>
              <w:rPr>
                <w:rFonts w:cstheme="minorHAnsi"/>
              </w:rPr>
            </w:pPr>
            <w:r w:rsidRPr="00466524">
              <w:rPr>
                <w:rFonts w:cstheme="minorHAnsi"/>
                <w:sz w:val="16"/>
                <w:szCs w:val="16"/>
              </w:rPr>
              <w:t xml:space="preserve">Recuperació i adaptació </w:t>
            </w:r>
          </w:p>
        </w:tc>
        <w:tc>
          <w:tcPr>
            <w:tcW w:w="2415" w:type="dxa"/>
            <w:vAlign w:val="center"/>
          </w:tcPr>
          <w:p w14:paraId="5E1BB9B6"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Avaluació.</w:t>
            </w:r>
          </w:p>
          <w:p w14:paraId="68B0619E"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Anàlisi de vulnerabilitats residuals.</w:t>
            </w:r>
          </w:p>
        </w:tc>
        <w:tc>
          <w:tcPr>
            <w:tcW w:w="1727" w:type="dxa"/>
            <w:vAlign w:val="center"/>
          </w:tcPr>
          <w:p w14:paraId="519DD6D2"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Coordinació / direcció.</w:t>
            </w:r>
          </w:p>
        </w:tc>
        <w:tc>
          <w:tcPr>
            <w:tcW w:w="1813" w:type="dxa"/>
            <w:shd w:val="clear" w:color="auto" w:fill="EEECE1" w:themeFill="background2"/>
            <w:vAlign w:val="center"/>
          </w:tcPr>
          <w:p w14:paraId="2F4709C3"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Recursos concrets i específics per a</w:t>
            </w:r>
          </w:p>
          <w:p w14:paraId="534E3EA7"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rehabilitació i salut</w:t>
            </w:r>
          </w:p>
          <w:p w14:paraId="7BC66B13" w14:textId="77777777" w:rsidR="00110226" w:rsidRPr="00466524" w:rsidRDefault="00110226" w:rsidP="00A44664">
            <w:pPr>
              <w:jc w:val="center"/>
              <w:rPr>
                <w:rFonts w:cstheme="minorHAnsi"/>
              </w:rPr>
            </w:pPr>
            <w:r w:rsidRPr="00466524">
              <w:rPr>
                <w:rFonts w:cstheme="minorHAnsi"/>
                <w:sz w:val="16"/>
                <w:szCs w:val="16"/>
              </w:rPr>
              <w:t>mental.</w:t>
            </w:r>
          </w:p>
        </w:tc>
        <w:tc>
          <w:tcPr>
            <w:tcW w:w="1659" w:type="dxa"/>
            <w:shd w:val="clear" w:color="auto" w:fill="F2F2F2" w:themeFill="background1" w:themeFillShade="F2"/>
            <w:vAlign w:val="center"/>
          </w:tcPr>
          <w:p w14:paraId="0606B303"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Estratègies</w:t>
            </w:r>
          </w:p>
          <w:p w14:paraId="4A0E3E59"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comunitàries compartides.</w:t>
            </w:r>
          </w:p>
        </w:tc>
      </w:tr>
      <w:tr w:rsidR="00110226" w:rsidRPr="00466524" w14:paraId="6186809B" w14:textId="77777777" w:rsidTr="00A44664">
        <w:tc>
          <w:tcPr>
            <w:tcW w:w="1124" w:type="dxa"/>
            <w:shd w:val="clear" w:color="auto" w:fill="EEECE1" w:themeFill="background2"/>
            <w:vAlign w:val="center"/>
          </w:tcPr>
          <w:p w14:paraId="4466083B"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Seguretat i vulnerabilitat.</w:t>
            </w:r>
          </w:p>
        </w:tc>
        <w:tc>
          <w:tcPr>
            <w:tcW w:w="2415" w:type="dxa"/>
            <w:shd w:val="clear" w:color="auto" w:fill="EEECE1" w:themeFill="background2"/>
            <w:vAlign w:val="center"/>
          </w:tcPr>
          <w:p w14:paraId="195694DB"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 xml:space="preserve">Codi IMA i </w:t>
            </w:r>
            <w:proofErr w:type="spellStart"/>
            <w:r w:rsidRPr="00466524">
              <w:rPr>
                <w:rFonts w:cstheme="minorHAnsi"/>
                <w:sz w:val="16"/>
                <w:szCs w:val="16"/>
              </w:rPr>
              <w:t>postIMA</w:t>
            </w:r>
            <w:proofErr w:type="spellEnd"/>
            <w:r w:rsidRPr="00466524">
              <w:rPr>
                <w:rFonts w:cstheme="minorHAnsi"/>
                <w:sz w:val="16"/>
                <w:szCs w:val="16"/>
              </w:rPr>
              <w:t>.</w:t>
            </w:r>
          </w:p>
          <w:p w14:paraId="29994BBC" w14:textId="77777777" w:rsidR="00110226" w:rsidRPr="00466524" w:rsidRDefault="00110226" w:rsidP="00A44664">
            <w:pPr>
              <w:autoSpaceDE w:val="0"/>
              <w:autoSpaceDN w:val="0"/>
              <w:adjustRightInd w:val="0"/>
              <w:jc w:val="center"/>
              <w:rPr>
                <w:rFonts w:cstheme="minorHAnsi"/>
                <w:i/>
                <w:iCs/>
                <w:sz w:val="16"/>
                <w:szCs w:val="16"/>
              </w:rPr>
            </w:pPr>
            <w:r w:rsidRPr="00466524">
              <w:rPr>
                <w:rFonts w:cstheme="minorHAnsi"/>
                <w:sz w:val="16"/>
                <w:szCs w:val="16"/>
              </w:rPr>
              <w:t xml:space="preserve">Estratègia de </w:t>
            </w:r>
            <w:r w:rsidRPr="00466524">
              <w:rPr>
                <w:rFonts w:cstheme="minorHAnsi"/>
                <w:i/>
                <w:iCs/>
                <w:sz w:val="16"/>
                <w:szCs w:val="16"/>
              </w:rPr>
              <w:t>triatge.</w:t>
            </w:r>
          </w:p>
          <w:p w14:paraId="78FB2B48" w14:textId="77777777" w:rsidR="00110226" w:rsidRPr="00466524" w:rsidRDefault="00110226" w:rsidP="00A44664">
            <w:pPr>
              <w:jc w:val="center"/>
              <w:rPr>
                <w:rFonts w:cstheme="minorHAnsi"/>
                <w:sz w:val="16"/>
                <w:szCs w:val="16"/>
              </w:rPr>
            </w:pPr>
            <w:r w:rsidRPr="00466524">
              <w:rPr>
                <w:rFonts w:cstheme="minorHAnsi"/>
                <w:sz w:val="16"/>
                <w:szCs w:val="16"/>
              </w:rPr>
              <w:t>Comunicacions segures.</w:t>
            </w:r>
          </w:p>
          <w:p w14:paraId="56B86E01" w14:textId="77777777" w:rsidR="00110226" w:rsidRPr="00466524" w:rsidRDefault="00110226" w:rsidP="00A44664">
            <w:pPr>
              <w:jc w:val="center"/>
              <w:rPr>
                <w:rFonts w:cstheme="minorHAnsi"/>
              </w:rPr>
            </w:pPr>
            <w:r w:rsidRPr="00466524">
              <w:rPr>
                <w:rFonts w:cstheme="minorHAnsi"/>
                <w:sz w:val="16"/>
                <w:szCs w:val="16"/>
              </w:rPr>
              <w:t>Comandament acceptat i reconegut.</w:t>
            </w:r>
          </w:p>
        </w:tc>
        <w:tc>
          <w:tcPr>
            <w:tcW w:w="1727" w:type="dxa"/>
            <w:shd w:val="clear" w:color="auto" w:fill="EEECE1" w:themeFill="background2"/>
            <w:vAlign w:val="center"/>
          </w:tcPr>
          <w:p w14:paraId="7C60F826"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Resposta.</w:t>
            </w:r>
          </w:p>
          <w:p w14:paraId="2F1CB734"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Evacuació.</w:t>
            </w:r>
          </w:p>
        </w:tc>
        <w:tc>
          <w:tcPr>
            <w:tcW w:w="1813" w:type="dxa"/>
            <w:shd w:val="clear" w:color="auto" w:fill="EEECE1" w:themeFill="background2"/>
            <w:vAlign w:val="center"/>
          </w:tcPr>
          <w:p w14:paraId="7BAD00DB"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Sistemes alternatius d’energia i comunicacions.</w:t>
            </w:r>
          </w:p>
          <w:p w14:paraId="3706CFE3"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Cooperació i transferència de tecnologia.</w:t>
            </w:r>
          </w:p>
        </w:tc>
        <w:tc>
          <w:tcPr>
            <w:tcW w:w="1659" w:type="dxa"/>
            <w:shd w:val="clear" w:color="auto" w:fill="EEECE1" w:themeFill="background2"/>
            <w:vAlign w:val="center"/>
          </w:tcPr>
          <w:p w14:paraId="1B621AE6"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Criteris de</w:t>
            </w:r>
          </w:p>
          <w:p w14:paraId="1DAE9E75"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diagnòstic i de capacitats.</w:t>
            </w:r>
          </w:p>
          <w:p w14:paraId="4F01AB1F" w14:textId="77777777" w:rsidR="00110226" w:rsidRPr="00466524" w:rsidRDefault="00110226" w:rsidP="00A44664">
            <w:pPr>
              <w:autoSpaceDE w:val="0"/>
              <w:autoSpaceDN w:val="0"/>
              <w:adjustRightInd w:val="0"/>
              <w:jc w:val="center"/>
              <w:rPr>
                <w:rFonts w:cstheme="minorHAnsi"/>
                <w:sz w:val="16"/>
                <w:szCs w:val="16"/>
              </w:rPr>
            </w:pPr>
            <w:r w:rsidRPr="00466524">
              <w:rPr>
                <w:rFonts w:cstheme="minorHAnsi"/>
                <w:sz w:val="16"/>
                <w:szCs w:val="16"/>
              </w:rPr>
              <w:t>Política i sistemes de</w:t>
            </w:r>
          </w:p>
          <w:p w14:paraId="0E0E9C15" w14:textId="77777777" w:rsidR="00110226" w:rsidRPr="00466524" w:rsidRDefault="00110226" w:rsidP="00A44664">
            <w:pPr>
              <w:autoSpaceDE w:val="0"/>
              <w:autoSpaceDN w:val="0"/>
              <w:adjustRightInd w:val="0"/>
              <w:jc w:val="center"/>
              <w:rPr>
                <w:rFonts w:cstheme="minorHAnsi"/>
              </w:rPr>
            </w:pPr>
            <w:r w:rsidRPr="00466524">
              <w:rPr>
                <w:rFonts w:cstheme="minorHAnsi"/>
                <w:sz w:val="16"/>
                <w:szCs w:val="16"/>
              </w:rPr>
              <w:t>Supervivència.</w:t>
            </w:r>
          </w:p>
        </w:tc>
      </w:tr>
    </w:tbl>
    <w:p w14:paraId="0000B63F" w14:textId="746EE060" w:rsidR="00110226" w:rsidRDefault="00110226" w:rsidP="00110226">
      <w:pPr>
        <w:spacing w:after="0" w:line="240" w:lineRule="auto"/>
        <w:contextualSpacing/>
        <w:jc w:val="both"/>
        <w:rPr>
          <w:rFonts w:eastAsia="Calibri" w:cstheme="minorHAnsi"/>
          <w:u w:val="single"/>
        </w:rPr>
      </w:pPr>
      <w:r w:rsidRPr="00A3000C">
        <w:rPr>
          <w:rFonts w:eastAsia="Calibri" w:cstheme="minorHAnsi"/>
        </w:rPr>
        <w:t xml:space="preserve">Quadre </w:t>
      </w:r>
      <w:r>
        <w:rPr>
          <w:rFonts w:eastAsia="Calibri" w:cstheme="minorHAnsi"/>
        </w:rPr>
        <w:t>1</w:t>
      </w:r>
      <w:r w:rsidRPr="00A3000C">
        <w:rPr>
          <w:rFonts w:eastAsia="Calibri" w:cstheme="minorHAnsi"/>
        </w:rPr>
        <w:t>. M</w:t>
      </w:r>
      <w:r w:rsidRPr="00A3000C">
        <w:rPr>
          <w:rFonts w:cstheme="minorHAnsi"/>
        </w:rPr>
        <w:t>atriu</w:t>
      </w:r>
      <w:r>
        <w:rPr>
          <w:rFonts w:cstheme="minorHAnsi"/>
        </w:rPr>
        <w:t xml:space="preserve"> </w:t>
      </w:r>
      <w:r w:rsidRPr="00E90343">
        <w:rPr>
          <w:rFonts w:cstheme="minorHAnsi"/>
        </w:rPr>
        <w:t xml:space="preserve">on es combinen les dimensions i els factors de resposta </w:t>
      </w:r>
      <w:r>
        <w:rPr>
          <w:rFonts w:cstheme="minorHAnsi"/>
        </w:rPr>
        <w:t>en</w:t>
      </w:r>
      <w:r w:rsidRPr="00E90343">
        <w:rPr>
          <w:rFonts w:cstheme="minorHAnsi"/>
        </w:rPr>
        <w:t xml:space="preserve"> l’àmbit </w:t>
      </w:r>
      <w:r>
        <w:rPr>
          <w:rFonts w:cstheme="minorHAnsi"/>
        </w:rPr>
        <w:t>sanitari</w:t>
      </w:r>
      <w:r w:rsidRPr="00E90343">
        <w:rPr>
          <w:rFonts w:cstheme="minorHAnsi"/>
        </w:rPr>
        <w:t>.</w:t>
      </w:r>
    </w:p>
    <w:p w14:paraId="58884AFE" w14:textId="7FB1D600" w:rsidR="00110226" w:rsidRDefault="00110226" w:rsidP="00110226">
      <w:pPr>
        <w:spacing w:after="0" w:line="240" w:lineRule="auto"/>
        <w:contextualSpacing/>
        <w:jc w:val="both"/>
        <w:rPr>
          <w:rFonts w:cstheme="minorHAnsi"/>
        </w:rPr>
      </w:pPr>
    </w:p>
    <w:p w14:paraId="646BB522" w14:textId="77777777" w:rsidR="00110226" w:rsidRDefault="00110226" w:rsidP="00110226">
      <w:pPr>
        <w:spacing w:after="0" w:line="240" w:lineRule="auto"/>
        <w:contextualSpacing/>
        <w:jc w:val="both"/>
        <w:rPr>
          <w:rFonts w:cstheme="minorHAnsi"/>
        </w:rPr>
      </w:pPr>
    </w:p>
    <w:p w14:paraId="3FE0E4C5" w14:textId="77777777" w:rsidR="00110226" w:rsidRDefault="00110226" w:rsidP="00110226">
      <w:pPr>
        <w:tabs>
          <w:tab w:val="left" w:pos="2250"/>
        </w:tabs>
        <w:spacing w:after="120" w:line="360" w:lineRule="auto"/>
        <w:contextualSpacing/>
        <w:jc w:val="both"/>
      </w:pPr>
      <w:r w:rsidRPr="00B8361D">
        <w:rPr>
          <w:noProof/>
        </w:rPr>
        <w:lastRenderedPageBreak/>
        <w:drawing>
          <wp:inline distT="0" distB="0" distL="0" distR="0" wp14:anchorId="10736398" wp14:editId="35C07059">
            <wp:extent cx="5400040" cy="3366135"/>
            <wp:effectExtent l="0" t="0" r="0" b="5715"/>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366135"/>
                    </a:xfrm>
                    <a:prstGeom prst="rect">
                      <a:avLst/>
                    </a:prstGeom>
                    <a:noFill/>
                    <a:ln>
                      <a:noFill/>
                    </a:ln>
                  </pic:spPr>
                </pic:pic>
              </a:graphicData>
            </a:graphic>
          </wp:inline>
        </w:drawing>
      </w:r>
    </w:p>
    <w:p w14:paraId="31B539B3" w14:textId="39B54664" w:rsidR="00110226" w:rsidRPr="001D4CCC" w:rsidRDefault="00110226" w:rsidP="00110226">
      <w:pPr>
        <w:tabs>
          <w:tab w:val="left" w:pos="2250"/>
        </w:tabs>
        <w:spacing w:after="0" w:line="240" w:lineRule="auto"/>
        <w:contextualSpacing/>
        <w:jc w:val="both"/>
      </w:pPr>
      <w:r w:rsidRPr="001D4CCC">
        <w:t xml:space="preserve">Quadre </w:t>
      </w:r>
      <w:r>
        <w:t>2</w:t>
      </w:r>
      <w:r w:rsidRPr="001D4CCC">
        <w:t>. Xarxa territorial SISCAT habitual en la normalitat sanitària i útil per la resposta IMA.</w:t>
      </w:r>
    </w:p>
    <w:p w14:paraId="63481177" w14:textId="77777777" w:rsidR="00110226" w:rsidRDefault="00110226" w:rsidP="00110226">
      <w:pPr>
        <w:spacing w:after="0" w:line="240" w:lineRule="auto"/>
        <w:contextualSpacing/>
        <w:jc w:val="both"/>
        <w:rPr>
          <w:rFonts w:eastAsia="Calibri" w:cstheme="minorHAnsi"/>
          <w:u w:val="single"/>
        </w:rPr>
      </w:pPr>
    </w:p>
    <w:p w14:paraId="5FE4B4F6" w14:textId="77777777" w:rsidR="00553ECC" w:rsidRPr="001D4CCC" w:rsidRDefault="00553ECC" w:rsidP="00553ECC">
      <w:pPr>
        <w:spacing w:after="120" w:line="360" w:lineRule="auto"/>
        <w:contextualSpacing/>
        <w:jc w:val="both"/>
      </w:pPr>
      <w:r w:rsidRPr="001D4CCC">
        <w:rPr>
          <w:noProof/>
        </w:rPr>
        <w:drawing>
          <wp:inline distT="0" distB="0" distL="0" distR="0" wp14:anchorId="4C679610" wp14:editId="3CF4CDFD">
            <wp:extent cx="5385548" cy="2743200"/>
            <wp:effectExtent l="0" t="0" r="5715"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548" cy="2743200"/>
                    </a:xfrm>
                    <a:prstGeom prst="rect">
                      <a:avLst/>
                    </a:prstGeom>
                    <a:noFill/>
                  </pic:spPr>
                </pic:pic>
              </a:graphicData>
            </a:graphic>
          </wp:inline>
        </w:drawing>
      </w:r>
    </w:p>
    <w:p w14:paraId="63FF18CE" w14:textId="14274256" w:rsidR="00553ECC" w:rsidRDefault="00553ECC" w:rsidP="00553ECC">
      <w:pPr>
        <w:pStyle w:val="Textoindependiente"/>
        <w:spacing w:after="0" w:line="240" w:lineRule="auto"/>
        <w:contextualSpacing/>
        <w:jc w:val="both"/>
      </w:pPr>
      <w:r>
        <w:t>D</w:t>
      </w:r>
      <w:r w:rsidRPr="001D4CCC">
        <w:t>iagrama 1</w:t>
      </w:r>
      <w:r>
        <w:t>. D</w:t>
      </w:r>
      <w:r w:rsidRPr="001D4CCC">
        <w:t>esplegament en el temps</w:t>
      </w:r>
      <w:r w:rsidR="00493AC0">
        <w:t xml:space="preserve"> de</w:t>
      </w:r>
      <w:r w:rsidRPr="001D4CCC">
        <w:t xml:space="preserve"> les fases, </w:t>
      </w:r>
      <w:r w:rsidR="00493AC0">
        <w:t>d</w:t>
      </w:r>
      <w:r w:rsidRPr="001D4CCC">
        <w:t xml:space="preserve">els seus actors i </w:t>
      </w:r>
      <w:r w:rsidR="00493AC0">
        <w:t>d</w:t>
      </w:r>
      <w:r w:rsidRPr="001D4CCC">
        <w:t xml:space="preserve">els aspectes clau de la resposta IMA i </w:t>
      </w:r>
      <w:proofErr w:type="spellStart"/>
      <w:r w:rsidRPr="001D4CCC">
        <w:t>postIMA</w:t>
      </w:r>
      <w:proofErr w:type="spellEnd"/>
      <w:r w:rsidRPr="001D4CCC">
        <w:t>.</w:t>
      </w:r>
    </w:p>
    <w:p w14:paraId="03A9C0C8" w14:textId="2255623E" w:rsidR="007D48A2" w:rsidRDefault="007D48A2" w:rsidP="00553ECC">
      <w:pPr>
        <w:pStyle w:val="Textoindependiente"/>
        <w:spacing w:after="0" w:line="240" w:lineRule="auto"/>
        <w:contextualSpacing/>
        <w:jc w:val="both"/>
      </w:pPr>
    </w:p>
    <w:p w14:paraId="40A6B718" w14:textId="77777777" w:rsidR="007D48A2" w:rsidRPr="001D4CCC" w:rsidRDefault="007D48A2" w:rsidP="00553ECC">
      <w:pPr>
        <w:pStyle w:val="Textoindependiente"/>
        <w:spacing w:after="0" w:line="240" w:lineRule="auto"/>
        <w:contextualSpacing/>
        <w:jc w:val="both"/>
      </w:pPr>
    </w:p>
    <w:p w14:paraId="719AEF8C" w14:textId="77777777" w:rsidR="00553ECC" w:rsidRDefault="00553ECC" w:rsidP="00425F96">
      <w:pPr>
        <w:spacing w:after="0" w:line="240" w:lineRule="auto"/>
        <w:contextualSpacing/>
        <w:jc w:val="both"/>
        <w:rPr>
          <w:rFonts w:eastAsia="Calibri" w:cstheme="minorHAnsi"/>
          <w:u w:val="single"/>
        </w:rPr>
      </w:pPr>
    </w:p>
    <w:p w14:paraId="78D0A9E0" w14:textId="77777777" w:rsidR="00CC7DF6" w:rsidRDefault="00CC7DF6" w:rsidP="00425F96">
      <w:pPr>
        <w:spacing w:after="0" w:line="240" w:lineRule="auto"/>
        <w:contextualSpacing/>
        <w:jc w:val="both"/>
        <w:rPr>
          <w:rFonts w:eastAsia="Calibri" w:cstheme="minorHAnsi"/>
          <w:u w:val="single"/>
        </w:rPr>
      </w:pPr>
    </w:p>
    <w:p w14:paraId="0320C31E" w14:textId="77777777" w:rsidR="00F66B11" w:rsidRPr="001D4CCC" w:rsidRDefault="00F66B11" w:rsidP="00F66B11">
      <w:pPr>
        <w:pStyle w:val="Textoindependiente"/>
        <w:spacing w:line="360" w:lineRule="auto"/>
        <w:contextualSpacing/>
        <w:jc w:val="both"/>
      </w:pPr>
      <w:r w:rsidRPr="001D4CCC">
        <w:rPr>
          <w:noProof/>
        </w:rPr>
        <w:lastRenderedPageBreak/>
        <w:drawing>
          <wp:inline distT="0" distB="0" distL="0" distR="0" wp14:anchorId="214264DC" wp14:editId="0B240EC3">
            <wp:extent cx="5387559" cy="3635882"/>
            <wp:effectExtent l="0" t="0" r="381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887" cy="3642852"/>
                    </a:xfrm>
                    <a:prstGeom prst="rect">
                      <a:avLst/>
                    </a:prstGeom>
                    <a:noFill/>
                  </pic:spPr>
                </pic:pic>
              </a:graphicData>
            </a:graphic>
          </wp:inline>
        </w:drawing>
      </w:r>
    </w:p>
    <w:p w14:paraId="1AEA155E" w14:textId="292FA290" w:rsidR="00F66B11" w:rsidRPr="001D4CCC" w:rsidRDefault="00F66B11" w:rsidP="009E705C">
      <w:pPr>
        <w:pStyle w:val="Textoindependiente"/>
        <w:spacing w:line="240" w:lineRule="auto"/>
        <w:contextualSpacing/>
        <w:jc w:val="both"/>
        <w:rPr>
          <w:lang w:eastAsia="es-ES"/>
        </w:rPr>
      </w:pPr>
      <w:r>
        <w:t>Di</w:t>
      </w:r>
      <w:r w:rsidRPr="001D4CCC">
        <w:t>agrama 2</w:t>
      </w:r>
      <w:r w:rsidR="00A3000C">
        <w:t>.</w:t>
      </w:r>
      <w:r>
        <w:t xml:space="preserve"> A</w:t>
      </w:r>
      <w:r w:rsidRPr="001D4CCC">
        <w:t xml:space="preserve">bast del Pla IMA i </w:t>
      </w:r>
      <w:proofErr w:type="spellStart"/>
      <w:r w:rsidRPr="001D4CCC">
        <w:t>postIMA</w:t>
      </w:r>
      <w:proofErr w:type="spellEnd"/>
      <w:r w:rsidRPr="001D4CCC">
        <w:t xml:space="preserve"> BCN identificant els àmbits de competència de cada organisme i institució.</w:t>
      </w:r>
      <w:r>
        <w:t xml:space="preserve"> </w:t>
      </w:r>
      <w:r w:rsidRPr="001D4CCC">
        <w:rPr>
          <w:lang w:eastAsia="es-ES"/>
        </w:rPr>
        <w:t>El conjunt constitueix el Grup sanitari de PROCICAT</w:t>
      </w:r>
      <w:r>
        <w:rPr>
          <w:lang w:eastAsia="es-ES"/>
        </w:rPr>
        <w:t>.</w:t>
      </w:r>
    </w:p>
    <w:p w14:paraId="6C5FA5D6" w14:textId="77777777" w:rsidR="00CC7DF6" w:rsidRDefault="00CC7DF6" w:rsidP="00425F96">
      <w:pPr>
        <w:spacing w:after="0" w:line="240" w:lineRule="auto"/>
        <w:contextualSpacing/>
        <w:jc w:val="both"/>
        <w:rPr>
          <w:rFonts w:eastAsia="Calibri" w:cstheme="minorHAnsi"/>
          <w:u w:val="single"/>
        </w:rPr>
      </w:pPr>
    </w:p>
    <w:tbl>
      <w:tblPr>
        <w:tblStyle w:val="Tablaconcuadrcula"/>
        <w:tblW w:w="0" w:type="auto"/>
        <w:jc w:val="center"/>
        <w:tblLook w:val="04A0" w:firstRow="1" w:lastRow="0" w:firstColumn="1" w:lastColumn="0" w:noHBand="0" w:noVBand="1"/>
      </w:tblPr>
      <w:tblGrid>
        <w:gridCol w:w="6941"/>
      </w:tblGrid>
      <w:tr w:rsidR="000617E2" w:rsidRPr="001D4CCC" w14:paraId="7E80B9AB" w14:textId="77777777" w:rsidTr="00EE3FE2">
        <w:trPr>
          <w:trHeight w:val="2111"/>
          <w:jc w:val="center"/>
        </w:trPr>
        <w:tc>
          <w:tcPr>
            <w:tcW w:w="6941" w:type="dxa"/>
            <w:vMerge w:val="restart"/>
          </w:tcPr>
          <w:p w14:paraId="6D6BAE2E" w14:textId="77777777" w:rsidR="000617E2" w:rsidRPr="001D4CCC" w:rsidRDefault="000617E2" w:rsidP="00266A4D">
            <w:pPr>
              <w:pStyle w:val="Prrafodelista"/>
              <w:numPr>
                <w:ilvl w:val="0"/>
                <w:numId w:val="11"/>
              </w:numPr>
              <w:ind w:left="426"/>
              <w:jc w:val="both"/>
            </w:pPr>
            <w:r w:rsidRPr="001D4CCC">
              <w:t xml:space="preserve">Localització del IMA </w:t>
            </w:r>
          </w:p>
          <w:p w14:paraId="57061418" w14:textId="77777777" w:rsidR="000617E2" w:rsidRPr="001D4CCC" w:rsidRDefault="000617E2" w:rsidP="00266A4D">
            <w:pPr>
              <w:pStyle w:val="Prrafodelista"/>
              <w:numPr>
                <w:ilvl w:val="0"/>
                <w:numId w:val="11"/>
              </w:numPr>
              <w:ind w:left="426"/>
              <w:jc w:val="both"/>
            </w:pPr>
            <w:r w:rsidRPr="001D4CCC">
              <w:t>Tipus de situació: IMA I, II, III-IV</w:t>
            </w:r>
          </w:p>
          <w:p w14:paraId="1F3DC073" w14:textId="77777777" w:rsidR="000617E2" w:rsidRPr="001D4CCC" w:rsidRDefault="000617E2" w:rsidP="00266A4D">
            <w:pPr>
              <w:pStyle w:val="Prrafodelista"/>
              <w:numPr>
                <w:ilvl w:val="0"/>
                <w:numId w:val="11"/>
              </w:numPr>
              <w:ind w:left="426"/>
              <w:jc w:val="both"/>
            </w:pPr>
            <w:r w:rsidRPr="001D4CCC">
              <w:t>Centres activats simultàniament</w:t>
            </w:r>
          </w:p>
          <w:p w14:paraId="1F0CCC8D" w14:textId="77777777" w:rsidR="000617E2" w:rsidRPr="001D4CCC" w:rsidRDefault="000617E2" w:rsidP="00266A4D">
            <w:pPr>
              <w:pStyle w:val="Prrafodelista"/>
              <w:numPr>
                <w:ilvl w:val="0"/>
                <w:numId w:val="11"/>
              </w:numPr>
              <w:ind w:left="426"/>
              <w:jc w:val="both"/>
            </w:pPr>
            <w:r w:rsidRPr="001D4CCC">
              <w:t>Nombre i tipologia, aproximada, dels afectats</w:t>
            </w:r>
          </w:p>
          <w:p w14:paraId="49100FB8" w14:textId="77777777" w:rsidR="000617E2" w:rsidRPr="001D4CCC" w:rsidRDefault="000617E2" w:rsidP="00266A4D">
            <w:pPr>
              <w:pStyle w:val="Prrafodelista"/>
              <w:numPr>
                <w:ilvl w:val="1"/>
                <w:numId w:val="11"/>
              </w:numPr>
              <w:ind w:left="567"/>
              <w:jc w:val="both"/>
            </w:pPr>
            <w:r w:rsidRPr="001D4CCC">
              <w:t>ambulants, lleus, moderades i greus/molt greus (estables/inestables)</w:t>
            </w:r>
          </w:p>
          <w:p w14:paraId="0837DF29" w14:textId="77777777" w:rsidR="000617E2" w:rsidRPr="001D4CCC" w:rsidRDefault="000617E2" w:rsidP="00266A4D">
            <w:pPr>
              <w:pStyle w:val="Prrafodelista"/>
              <w:numPr>
                <w:ilvl w:val="1"/>
                <w:numId w:val="11"/>
              </w:numPr>
              <w:ind w:left="567"/>
              <w:jc w:val="both"/>
            </w:pPr>
            <w:r w:rsidRPr="001D4CCC">
              <w:t>adults, pediàtrics, embarassades</w:t>
            </w:r>
          </w:p>
          <w:p w14:paraId="6278EF26" w14:textId="77777777" w:rsidR="000617E2" w:rsidRPr="001D4CCC" w:rsidRDefault="000617E2" w:rsidP="00266A4D">
            <w:pPr>
              <w:pStyle w:val="Prrafodelista"/>
              <w:numPr>
                <w:ilvl w:val="0"/>
                <w:numId w:val="11"/>
              </w:numPr>
              <w:ind w:left="426"/>
              <w:jc w:val="both"/>
            </w:pPr>
            <w:r w:rsidRPr="001D4CCC">
              <w:t>Recursos crítics simultanis i previsiblement necessaris</w:t>
            </w:r>
          </w:p>
          <w:p w14:paraId="547B7B0A" w14:textId="77777777" w:rsidR="000617E2" w:rsidRPr="001D4CCC" w:rsidRDefault="000617E2" w:rsidP="00266A4D">
            <w:pPr>
              <w:pStyle w:val="Prrafodelista"/>
              <w:numPr>
                <w:ilvl w:val="0"/>
                <w:numId w:val="11"/>
              </w:numPr>
              <w:ind w:left="426"/>
              <w:jc w:val="both"/>
            </w:pPr>
            <w:r w:rsidRPr="001D4CCC">
              <w:t>intensius i anestèsia</w:t>
            </w:r>
          </w:p>
          <w:p w14:paraId="202C209A" w14:textId="77777777" w:rsidR="000617E2" w:rsidRPr="001D4CCC" w:rsidRDefault="000617E2" w:rsidP="00266A4D">
            <w:pPr>
              <w:pStyle w:val="Prrafodelista"/>
              <w:numPr>
                <w:ilvl w:val="1"/>
                <w:numId w:val="11"/>
              </w:numPr>
              <w:ind w:left="567"/>
              <w:jc w:val="both"/>
            </w:pPr>
            <w:r w:rsidRPr="001D4CCC">
              <w:t>quiròfans: ordinaris / especials; èmfasi en traumatologia</w:t>
            </w:r>
          </w:p>
          <w:p w14:paraId="57EB71FC" w14:textId="77777777" w:rsidR="000617E2" w:rsidRPr="001D4CCC" w:rsidRDefault="000617E2" w:rsidP="00266A4D">
            <w:pPr>
              <w:pStyle w:val="Prrafodelista"/>
              <w:numPr>
                <w:ilvl w:val="1"/>
                <w:numId w:val="11"/>
              </w:numPr>
              <w:ind w:left="567"/>
              <w:jc w:val="both"/>
              <w:rPr>
                <w:lang w:eastAsia="es-ES"/>
              </w:rPr>
            </w:pPr>
            <w:r w:rsidRPr="001D4CCC">
              <w:t>específics: cremats, cambres, ...</w:t>
            </w:r>
          </w:p>
        </w:tc>
      </w:tr>
      <w:tr w:rsidR="000617E2" w:rsidRPr="001D4CCC" w14:paraId="159ECD4D" w14:textId="77777777" w:rsidTr="00EE3FE2">
        <w:trPr>
          <w:trHeight w:val="739"/>
          <w:jc w:val="center"/>
        </w:trPr>
        <w:tc>
          <w:tcPr>
            <w:tcW w:w="6941" w:type="dxa"/>
            <w:vMerge/>
          </w:tcPr>
          <w:p w14:paraId="2B5FCF41" w14:textId="77777777" w:rsidR="000617E2" w:rsidRPr="001D4CCC" w:rsidRDefault="000617E2" w:rsidP="00266A4D">
            <w:pPr>
              <w:pStyle w:val="Prrafodelista"/>
              <w:numPr>
                <w:ilvl w:val="0"/>
                <w:numId w:val="11"/>
              </w:numPr>
              <w:ind w:left="426"/>
              <w:jc w:val="both"/>
            </w:pPr>
          </w:p>
        </w:tc>
      </w:tr>
    </w:tbl>
    <w:p w14:paraId="367DEF53" w14:textId="77777777" w:rsidR="000617E2" w:rsidRDefault="000617E2" w:rsidP="0043256A">
      <w:pPr>
        <w:spacing w:after="120" w:line="360" w:lineRule="auto"/>
        <w:contextualSpacing/>
        <w:jc w:val="both"/>
        <w:rPr>
          <w:rFonts w:cstheme="minorHAnsi"/>
        </w:rPr>
      </w:pPr>
    </w:p>
    <w:p w14:paraId="6F11DE7A" w14:textId="1256C7BF" w:rsidR="0043256A" w:rsidRDefault="000617E2" w:rsidP="0043256A">
      <w:pPr>
        <w:spacing w:after="120" w:line="360" w:lineRule="auto"/>
        <w:contextualSpacing/>
        <w:jc w:val="both"/>
        <w:rPr>
          <w:rFonts w:cstheme="minorHAnsi"/>
        </w:rPr>
      </w:pPr>
      <w:r>
        <w:rPr>
          <w:lang w:eastAsia="es-ES"/>
        </w:rPr>
        <w:t>Quadre 3</w:t>
      </w:r>
      <w:r w:rsidR="004A22C6">
        <w:rPr>
          <w:lang w:eastAsia="es-ES"/>
        </w:rPr>
        <w:t>. Dades</w:t>
      </w:r>
      <w:r w:rsidRPr="001D4CCC">
        <w:rPr>
          <w:lang w:eastAsia="es-ES"/>
        </w:rPr>
        <w:t xml:space="preserve"> d’activació global IMA (PROCICAT), ECO0</w:t>
      </w:r>
    </w:p>
    <w:tbl>
      <w:tblPr>
        <w:tblStyle w:val="Tablaconcuadrcula"/>
        <w:tblW w:w="0" w:type="auto"/>
        <w:jc w:val="center"/>
        <w:tblLook w:val="04A0" w:firstRow="1" w:lastRow="0" w:firstColumn="1" w:lastColumn="0" w:noHBand="0" w:noVBand="1"/>
      </w:tblPr>
      <w:tblGrid>
        <w:gridCol w:w="3816"/>
      </w:tblGrid>
      <w:tr w:rsidR="00BD200F" w:rsidRPr="001D4CCC" w14:paraId="5F0CBC9D" w14:textId="77777777" w:rsidTr="00EE3FE2">
        <w:trPr>
          <w:trHeight w:val="2111"/>
          <w:jc w:val="center"/>
        </w:trPr>
        <w:tc>
          <w:tcPr>
            <w:tcW w:w="3816" w:type="dxa"/>
          </w:tcPr>
          <w:p w14:paraId="5E894E72" w14:textId="77777777" w:rsidR="00BD200F" w:rsidRPr="001D4CCC" w:rsidRDefault="00BD200F" w:rsidP="00266A4D">
            <w:pPr>
              <w:pStyle w:val="Textoindependiente"/>
              <w:numPr>
                <w:ilvl w:val="0"/>
                <w:numId w:val="29"/>
              </w:numPr>
              <w:spacing w:after="0"/>
              <w:ind w:left="309"/>
              <w:contextualSpacing/>
              <w:jc w:val="both"/>
            </w:pPr>
            <w:r w:rsidRPr="001D4CCC">
              <w:t>Sexe (dona / home)</w:t>
            </w:r>
          </w:p>
          <w:p w14:paraId="54936206" w14:textId="77777777" w:rsidR="00BD200F" w:rsidRPr="001D4CCC" w:rsidRDefault="00BD200F" w:rsidP="00266A4D">
            <w:pPr>
              <w:pStyle w:val="Textoindependiente"/>
              <w:numPr>
                <w:ilvl w:val="0"/>
                <w:numId w:val="29"/>
              </w:numPr>
              <w:spacing w:after="0"/>
              <w:ind w:left="309"/>
              <w:contextualSpacing/>
              <w:jc w:val="both"/>
            </w:pPr>
            <w:r w:rsidRPr="001D4CCC">
              <w:t>Edat (en anys o mesos/dies en nens)</w:t>
            </w:r>
          </w:p>
          <w:p w14:paraId="35246EA0" w14:textId="77777777" w:rsidR="00BD200F" w:rsidRPr="001D4CCC" w:rsidRDefault="00BD200F" w:rsidP="00266A4D">
            <w:pPr>
              <w:pStyle w:val="Textoindependiente"/>
              <w:numPr>
                <w:ilvl w:val="0"/>
                <w:numId w:val="29"/>
              </w:numPr>
              <w:spacing w:after="0"/>
              <w:ind w:left="309"/>
              <w:contextualSpacing/>
              <w:jc w:val="both"/>
            </w:pPr>
            <w:r w:rsidRPr="001D4CCC">
              <w:t xml:space="preserve">Prioritat (0, 1, 2, 3) </w:t>
            </w:r>
          </w:p>
          <w:p w14:paraId="51B4BFEC" w14:textId="77777777" w:rsidR="00BD200F" w:rsidRPr="001D4CCC" w:rsidRDefault="00BD200F" w:rsidP="00266A4D">
            <w:pPr>
              <w:pStyle w:val="Textoindependiente"/>
              <w:numPr>
                <w:ilvl w:val="0"/>
                <w:numId w:val="29"/>
              </w:numPr>
              <w:spacing w:after="0"/>
              <w:ind w:left="309"/>
              <w:contextualSpacing/>
              <w:jc w:val="both"/>
            </w:pPr>
            <w:r w:rsidRPr="001D4CCC">
              <w:t>Tipus d’accident (</w:t>
            </w:r>
            <w:r w:rsidRPr="001D4CCC">
              <w:rPr>
                <w:i/>
                <w:iCs/>
              </w:rPr>
              <w:t>Alfa</w:t>
            </w:r>
            <w:r w:rsidRPr="001D4CCC">
              <w:t xml:space="preserve">) </w:t>
            </w:r>
          </w:p>
          <w:p w14:paraId="1E33ABBC" w14:textId="77777777" w:rsidR="00BD200F" w:rsidRPr="001D4CCC" w:rsidRDefault="00BD200F" w:rsidP="00266A4D">
            <w:pPr>
              <w:pStyle w:val="Textoindependiente"/>
              <w:numPr>
                <w:ilvl w:val="0"/>
                <w:numId w:val="29"/>
              </w:numPr>
              <w:spacing w:after="0"/>
              <w:ind w:left="309"/>
              <w:contextualSpacing/>
              <w:jc w:val="both"/>
            </w:pPr>
            <w:r w:rsidRPr="001D4CCC">
              <w:t>Zona del cos (</w:t>
            </w:r>
            <w:r w:rsidRPr="001D4CCC">
              <w:rPr>
                <w:i/>
                <w:iCs/>
              </w:rPr>
              <w:t>Charlie</w:t>
            </w:r>
            <w:r w:rsidRPr="001D4CCC">
              <w:t xml:space="preserve">) </w:t>
            </w:r>
          </w:p>
          <w:p w14:paraId="3F500D75" w14:textId="77777777" w:rsidR="00BD200F" w:rsidRPr="001D4CCC" w:rsidRDefault="00BD200F" w:rsidP="00266A4D">
            <w:pPr>
              <w:pStyle w:val="Textoindependiente"/>
              <w:numPr>
                <w:ilvl w:val="0"/>
                <w:numId w:val="29"/>
              </w:numPr>
              <w:spacing w:after="0"/>
              <w:ind w:left="309"/>
              <w:contextualSpacing/>
              <w:jc w:val="both"/>
            </w:pPr>
            <w:r w:rsidRPr="001D4CCC">
              <w:t>Respiració (</w:t>
            </w:r>
            <w:proofErr w:type="spellStart"/>
            <w:r w:rsidRPr="001D4CCC">
              <w:rPr>
                <w:i/>
                <w:iCs/>
              </w:rPr>
              <w:t>Romeo</w:t>
            </w:r>
            <w:proofErr w:type="spellEnd"/>
            <w:r w:rsidRPr="001D4CCC">
              <w:t xml:space="preserve">) </w:t>
            </w:r>
          </w:p>
          <w:p w14:paraId="7D212A40" w14:textId="77777777" w:rsidR="00BD200F" w:rsidRPr="001D4CCC" w:rsidRDefault="00BD200F" w:rsidP="00266A4D">
            <w:pPr>
              <w:pStyle w:val="Textoindependiente"/>
              <w:numPr>
                <w:ilvl w:val="0"/>
                <w:numId w:val="29"/>
              </w:numPr>
              <w:spacing w:after="0"/>
              <w:ind w:left="309"/>
              <w:contextualSpacing/>
              <w:jc w:val="both"/>
            </w:pPr>
            <w:r w:rsidRPr="001D4CCC">
              <w:t xml:space="preserve">Estat </w:t>
            </w:r>
            <w:proofErr w:type="spellStart"/>
            <w:r w:rsidRPr="001D4CCC">
              <w:t>hemodinàmic</w:t>
            </w:r>
            <w:proofErr w:type="spellEnd"/>
            <w:r w:rsidRPr="001D4CCC">
              <w:t xml:space="preserve"> (</w:t>
            </w:r>
            <w:r w:rsidRPr="001D4CCC">
              <w:rPr>
                <w:i/>
                <w:iCs/>
              </w:rPr>
              <w:t>Hotel</w:t>
            </w:r>
            <w:r w:rsidRPr="001D4CCC">
              <w:t xml:space="preserve">) </w:t>
            </w:r>
          </w:p>
          <w:p w14:paraId="7C5ED6E7" w14:textId="77777777" w:rsidR="00BD200F" w:rsidRPr="001D4CCC" w:rsidRDefault="00BD200F" w:rsidP="00266A4D">
            <w:pPr>
              <w:pStyle w:val="Textoindependiente"/>
              <w:numPr>
                <w:ilvl w:val="0"/>
                <w:numId w:val="29"/>
              </w:numPr>
              <w:spacing w:after="0"/>
              <w:ind w:left="309"/>
              <w:contextualSpacing/>
              <w:jc w:val="both"/>
            </w:pPr>
            <w:r w:rsidRPr="001D4CCC">
              <w:t>Nivell de consciència (GCS) (</w:t>
            </w:r>
            <w:r w:rsidRPr="001D4CCC">
              <w:rPr>
                <w:i/>
                <w:iCs/>
              </w:rPr>
              <w:t>Golf</w:t>
            </w:r>
            <w:r w:rsidRPr="001D4CCC">
              <w:t xml:space="preserve">) </w:t>
            </w:r>
          </w:p>
          <w:p w14:paraId="5D674D48" w14:textId="77777777" w:rsidR="00BD200F" w:rsidRPr="001D4CCC" w:rsidRDefault="00BD200F" w:rsidP="00266A4D">
            <w:pPr>
              <w:pStyle w:val="Textoindependiente"/>
              <w:numPr>
                <w:ilvl w:val="0"/>
                <w:numId w:val="29"/>
              </w:numPr>
              <w:spacing w:after="0"/>
              <w:ind w:left="309"/>
              <w:contextualSpacing/>
              <w:jc w:val="both"/>
            </w:pPr>
            <w:r w:rsidRPr="001D4CCC">
              <w:t>Temps previst d’arribada</w:t>
            </w:r>
          </w:p>
        </w:tc>
      </w:tr>
    </w:tbl>
    <w:p w14:paraId="06ACBDBD" w14:textId="34798A01" w:rsidR="00BD200F" w:rsidRPr="001D4CCC" w:rsidRDefault="00BD200F" w:rsidP="00BD200F">
      <w:pPr>
        <w:pStyle w:val="Textoindependiente"/>
        <w:spacing w:line="360" w:lineRule="auto"/>
        <w:contextualSpacing/>
        <w:jc w:val="both"/>
      </w:pPr>
      <w:r>
        <w:t xml:space="preserve">Quadre 4. Fitxa d’afectat </w:t>
      </w:r>
      <w:r w:rsidR="004A22C6">
        <w:t>IMA</w:t>
      </w:r>
    </w:p>
    <w:p w14:paraId="72FCBB33" w14:textId="77777777" w:rsidR="00CC7DF6" w:rsidRDefault="00CC7DF6" w:rsidP="00425F96">
      <w:pPr>
        <w:spacing w:after="0" w:line="240" w:lineRule="auto"/>
        <w:contextualSpacing/>
        <w:jc w:val="both"/>
        <w:rPr>
          <w:rFonts w:eastAsia="Calibri" w:cstheme="minorHAnsi"/>
          <w:u w:val="single"/>
        </w:rPr>
      </w:pPr>
    </w:p>
    <w:p w14:paraId="653DD282" w14:textId="77777777" w:rsidR="005F6C18" w:rsidRPr="001D4CCC" w:rsidRDefault="005F6C18" w:rsidP="005F6C18">
      <w:pPr>
        <w:pStyle w:val="Textoindependiente"/>
        <w:spacing w:line="360" w:lineRule="auto"/>
        <w:contextualSpacing/>
        <w:jc w:val="center"/>
        <w:rPr>
          <w:rFonts w:cstheme="minorHAnsi"/>
        </w:rPr>
      </w:pPr>
      <w:r>
        <w:rPr>
          <w:rFonts w:cstheme="minorHAnsi"/>
          <w:noProof/>
        </w:rPr>
        <w:lastRenderedPageBreak/>
        <w:drawing>
          <wp:inline distT="0" distB="0" distL="0" distR="0" wp14:anchorId="12873AC6" wp14:editId="68E66F15">
            <wp:extent cx="4138124" cy="313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8659" cy="3149276"/>
                    </a:xfrm>
                    <a:prstGeom prst="rect">
                      <a:avLst/>
                    </a:prstGeom>
                    <a:noFill/>
                  </pic:spPr>
                </pic:pic>
              </a:graphicData>
            </a:graphic>
          </wp:inline>
        </w:drawing>
      </w:r>
    </w:p>
    <w:p w14:paraId="28C41F51" w14:textId="2D0DBAD9" w:rsidR="00CC7DF6" w:rsidRDefault="002D0620" w:rsidP="00BC4098">
      <w:pPr>
        <w:pStyle w:val="Textoindependiente"/>
        <w:spacing w:line="360" w:lineRule="auto"/>
        <w:contextualSpacing/>
        <w:jc w:val="both"/>
        <w:rPr>
          <w:rFonts w:eastAsia="Calibri" w:cstheme="minorHAnsi"/>
          <w:u w:val="single"/>
        </w:rPr>
      </w:pPr>
      <w:r>
        <w:rPr>
          <w:rFonts w:cstheme="minorHAnsi"/>
        </w:rPr>
        <w:t>Diagrama 3</w:t>
      </w:r>
      <w:r w:rsidR="005F6C18">
        <w:rPr>
          <w:rFonts w:cstheme="minorHAnsi"/>
        </w:rPr>
        <w:t xml:space="preserve">. </w:t>
      </w:r>
      <w:r w:rsidR="005F6C18" w:rsidRPr="001D4CCC">
        <w:rPr>
          <w:rFonts w:cstheme="minorHAnsi"/>
        </w:rPr>
        <w:t xml:space="preserve">Estructura </w:t>
      </w:r>
      <w:r w:rsidR="005F6C18">
        <w:rPr>
          <w:rFonts w:cstheme="minorHAnsi"/>
        </w:rPr>
        <w:t xml:space="preserve">global </w:t>
      </w:r>
      <w:r w:rsidR="005F6C18" w:rsidRPr="001D4CCC">
        <w:rPr>
          <w:rFonts w:cstheme="minorHAnsi"/>
        </w:rPr>
        <w:t xml:space="preserve">de </w:t>
      </w:r>
      <w:r w:rsidR="005F6C18">
        <w:rPr>
          <w:rFonts w:cstheme="minorHAnsi"/>
        </w:rPr>
        <w:t xml:space="preserve">la </w:t>
      </w:r>
      <w:r w:rsidR="005F6C18" w:rsidRPr="001D4CCC">
        <w:rPr>
          <w:rFonts w:cstheme="minorHAnsi"/>
        </w:rPr>
        <w:t>resposta IM</w:t>
      </w:r>
      <w:r w:rsidR="005F6C18">
        <w:rPr>
          <w:rFonts w:cstheme="minorHAnsi"/>
        </w:rPr>
        <w:t>A</w:t>
      </w:r>
      <w:r w:rsidR="005F6C18" w:rsidRPr="001D4CCC">
        <w:rPr>
          <w:rFonts w:cstheme="minorHAnsi"/>
        </w:rPr>
        <w:t xml:space="preserve"> i </w:t>
      </w:r>
      <w:proofErr w:type="spellStart"/>
      <w:r w:rsidR="005F6C18" w:rsidRPr="001D4CCC">
        <w:rPr>
          <w:rFonts w:cstheme="minorHAnsi"/>
        </w:rPr>
        <w:t>postIMA</w:t>
      </w:r>
      <w:proofErr w:type="spellEnd"/>
      <w:r w:rsidR="005F6C18">
        <w:rPr>
          <w:rFonts w:cstheme="minorHAnsi"/>
        </w:rPr>
        <w:t xml:space="preserve"> en Salut mental</w:t>
      </w:r>
    </w:p>
    <w:p w14:paraId="118D9C72" w14:textId="77777777" w:rsidR="00CC7DF6" w:rsidRDefault="00CC7DF6" w:rsidP="00425F96">
      <w:pPr>
        <w:spacing w:after="0" w:line="240" w:lineRule="auto"/>
        <w:contextualSpacing/>
        <w:jc w:val="both"/>
        <w:rPr>
          <w:rFonts w:eastAsia="Calibri" w:cstheme="minorHAnsi"/>
          <w:u w:val="single"/>
        </w:rPr>
      </w:pPr>
    </w:p>
    <w:p w14:paraId="6170EAA9" w14:textId="77777777" w:rsidR="00D732D2" w:rsidRPr="002929A4" w:rsidRDefault="00D732D2" w:rsidP="00D732D2">
      <w:pPr>
        <w:spacing w:after="120" w:line="360" w:lineRule="auto"/>
        <w:jc w:val="center"/>
        <w:rPr>
          <w:rFonts w:cstheme="minorHAnsi"/>
          <w:shd w:val="clear" w:color="auto" w:fill="FFFFFF"/>
        </w:rPr>
      </w:pPr>
      <w:r w:rsidRPr="002929A4">
        <w:rPr>
          <w:noProof/>
          <w:shd w:val="clear" w:color="auto" w:fill="FFFFFF"/>
        </w:rPr>
        <w:drawing>
          <wp:inline distT="0" distB="0" distL="0" distR="0" wp14:anchorId="170BE279" wp14:editId="3DFBEEFC">
            <wp:extent cx="3809647" cy="1508919"/>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8553" cy="1512446"/>
                    </a:xfrm>
                    <a:prstGeom prst="rect">
                      <a:avLst/>
                    </a:prstGeom>
                    <a:noFill/>
                  </pic:spPr>
                </pic:pic>
              </a:graphicData>
            </a:graphic>
          </wp:inline>
        </w:drawing>
      </w:r>
    </w:p>
    <w:p w14:paraId="43E72F3C" w14:textId="7ABAF5AD" w:rsidR="00D732D2" w:rsidRDefault="00D732D2" w:rsidP="00D732D2">
      <w:pPr>
        <w:spacing w:after="0" w:line="240" w:lineRule="auto"/>
        <w:jc w:val="both"/>
        <w:rPr>
          <w:rFonts w:cstheme="minorHAnsi"/>
          <w:shd w:val="clear" w:color="auto" w:fill="FFFFFF"/>
        </w:rPr>
      </w:pPr>
      <w:r w:rsidRPr="002929A4">
        <w:rPr>
          <w:rFonts w:cstheme="minorHAnsi"/>
          <w:shd w:val="clear" w:color="auto" w:fill="FFFFFF"/>
        </w:rPr>
        <w:t xml:space="preserve">Gràfic </w:t>
      </w:r>
      <w:r w:rsidR="002D0620">
        <w:rPr>
          <w:rFonts w:cstheme="minorHAnsi"/>
          <w:shd w:val="clear" w:color="auto" w:fill="FFFFFF"/>
        </w:rPr>
        <w:t>2</w:t>
      </w:r>
      <w:r w:rsidRPr="002929A4">
        <w:rPr>
          <w:rFonts w:cstheme="minorHAnsi"/>
          <w:shd w:val="clear" w:color="auto" w:fill="FFFFFF"/>
        </w:rPr>
        <w:t xml:space="preserve">. </w:t>
      </w:r>
      <w:r>
        <w:rPr>
          <w:rFonts w:cstheme="minorHAnsi"/>
          <w:shd w:val="clear" w:color="auto" w:fill="FFFFFF"/>
        </w:rPr>
        <w:t>E</w:t>
      </w:r>
      <w:r w:rsidRPr="002929A4">
        <w:rPr>
          <w:rFonts w:cstheme="minorHAnsi"/>
          <w:shd w:val="clear" w:color="auto" w:fill="FFFFFF"/>
        </w:rPr>
        <w:t>tapes d</w:t>
      </w:r>
      <w:r>
        <w:rPr>
          <w:rFonts w:cstheme="minorHAnsi"/>
          <w:shd w:val="clear" w:color="auto" w:fill="FFFFFF"/>
        </w:rPr>
        <w:t>e l</w:t>
      </w:r>
      <w:r w:rsidRPr="002929A4">
        <w:rPr>
          <w:rFonts w:cstheme="minorHAnsi"/>
          <w:shd w:val="clear" w:color="auto" w:fill="FFFFFF"/>
        </w:rPr>
        <w:t xml:space="preserve">’afectació </w:t>
      </w:r>
      <w:r>
        <w:rPr>
          <w:rFonts w:cstheme="minorHAnsi"/>
          <w:shd w:val="clear" w:color="auto" w:fill="FFFFFF"/>
        </w:rPr>
        <w:t>p</w:t>
      </w:r>
      <w:r w:rsidRPr="002929A4">
        <w:rPr>
          <w:rFonts w:cstheme="minorHAnsi"/>
          <w:shd w:val="clear" w:color="auto" w:fill="FFFFFF"/>
        </w:rPr>
        <w:t xml:space="preserve">el </w:t>
      </w:r>
      <w:r>
        <w:rPr>
          <w:rFonts w:cstheme="minorHAnsi"/>
          <w:shd w:val="clear" w:color="auto" w:fill="FFFFFF"/>
        </w:rPr>
        <w:t>T</w:t>
      </w:r>
      <w:r w:rsidRPr="002929A4">
        <w:rPr>
          <w:rFonts w:cstheme="minorHAnsi"/>
          <w:shd w:val="clear" w:color="auto" w:fill="FFFFFF"/>
        </w:rPr>
        <w:t>rauma psíquic que marquen el ritme de les activitats sanitàries associades.</w:t>
      </w:r>
      <w:r>
        <w:rPr>
          <w:rFonts w:cstheme="minorHAnsi"/>
          <w:shd w:val="clear" w:color="auto" w:fill="FFFFFF"/>
        </w:rPr>
        <w:t xml:space="preserve"> </w:t>
      </w:r>
      <w:r w:rsidRPr="002929A4">
        <w:rPr>
          <w:rFonts w:cstheme="minorHAnsi"/>
          <w:shd w:val="clear" w:color="auto" w:fill="FFFFFF"/>
        </w:rPr>
        <w:t>Font: UTCCB</w:t>
      </w:r>
    </w:p>
    <w:p w14:paraId="1A50F1E4" w14:textId="77777777" w:rsidR="00CC7DF6" w:rsidRDefault="00CC7DF6" w:rsidP="00425F96">
      <w:pPr>
        <w:spacing w:after="0" w:line="240" w:lineRule="auto"/>
        <w:contextualSpacing/>
        <w:jc w:val="both"/>
        <w:rPr>
          <w:rFonts w:eastAsia="Calibri" w:cstheme="minorHAnsi"/>
          <w:u w:val="single"/>
        </w:rPr>
      </w:pPr>
    </w:p>
    <w:p w14:paraId="2C5EA2BB" w14:textId="77777777" w:rsidR="00CC7DF6" w:rsidRDefault="00CC7DF6" w:rsidP="00425F96">
      <w:pPr>
        <w:spacing w:after="0" w:line="240" w:lineRule="auto"/>
        <w:contextualSpacing/>
        <w:jc w:val="both"/>
        <w:rPr>
          <w:rFonts w:eastAsia="Calibri" w:cstheme="minorHAnsi"/>
          <w:u w:val="single"/>
        </w:rPr>
      </w:pPr>
    </w:p>
    <w:p w14:paraId="12E61EC1" w14:textId="77777777" w:rsidR="004E3EE5" w:rsidRPr="003F3368" w:rsidRDefault="004E3EE5" w:rsidP="004E3EE5">
      <w:pPr>
        <w:spacing w:after="120" w:line="360" w:lineRule="auto"/>
        <w:jc w:val="center"/>
        <w:rPr>
          <w:rFonts w:cstheme="minorHAnsi"/>
        </w:rPr>
      </w:pPr>
      <w:r w:rsidRPr="003F3368">
        <w:rPr>
          <w:rFonts w:cstheme="minorHAnsi"/>
          <w:noProof/>
        </w:rPr>
        <w:drawing>
          <wp:inline distT="0" distB="0" distL="0" distR="0" wp14:anchorId="47A675E0" wp14:editId="5804EED6">
            <wp:extent cx="3243943" cy="1860497"/>
            <wp:effectExtent l="0" t="0" r="0" b="6985"/>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1867" cy="1876512"/>
                    </a:xfrm>
                    <a:prstGeom prst="rect">
                      <a:avLst/>
                    </a:prstGeom>
                    <a:noFill/>
                  </pic:spPr>
                </pic:pic>
              </a:graphicData>
            </a:graphic>
          </wp:inline>
        </w:drawing>
      </w:r>
    </w:p>
    <w:p w14:paraId="2136A00A" w14:textId="10D0BBFA" w:rsidR="004E3EE5" w:rsidRPr="003F3368" w:rsidRDefault="004E3EE5" w:rsidP="004E3EE5">
      <w:pPr>
        <w:spacing w:after="120" w:line="360" w:lineRule="auto"/>
        <w:jc w:val="both"/>
        <w:rPr>
          <w:rFonts w:cstheme="minorHAnsi"/>
        </w:rPr>
      </w:pPr>
      <w:r>
        <w:rPr>
          <w:rFonts w:cstheme="minorHAnsi"/>
        </w:rPr>
        <w:t xml:space="preserve">Gràfic </w:t>
      </w:r>
      <w:r w:rsidR="002D0620">
        <w:rPr>
          <w:rFonts w:cstheme="minorHAnsi"/>
        </w:rPr>
        <w:t>3</w:t>
      </w:r>
      <w:r w:rsidR="00A17BC6">
        <w:rPr>
          <w:rFonts w:cstheme="minorHAnsi"/>
        </w:rPr>
        <w:t>, vermell</w:t>
      </w:r>
      <w:r w:rsidRPr="003F3368">
        <w:rPr>
          <w:rFonts w:cstheme="minorHAnsi"/>
        </w:rPr>
        <w:t>.</w:t>
      </w:r>
      <w:r>
        <w:rPr>
          <w:rFonts w:cstheme="minorHAnsi"/>
        </w:rPr>
        <w:t xml:space="preserve"> Integració de la detecció </w:t>
      </w:r>
      <w:proofErr w:type="spellStart"/>
      <w:r>
        <w:rPr>
          <w:rFonts w:cstheme="minorHAnsi"/>
        </w:rPr>
        <w:t>postIMA</w:t>
      </w:r>
      <w:proofErr w:type="spellEnd"/>
      <w:r>
        <w:rPr>
          <w:rFonts w:cstheme="minorHAnsi"/>
        </w:rPr>
        <w:t xml:space="preserve"> a </w:t>
      </w:r>
      <w:proofErr w:type="spellStart"/>
      <w:r>
        <w:rPr>
          <w:rFonts w:cstheme="minorHAnsi"/>
        </w:rPr>
        <w:t>COMSalut</w:t>
      </w:r>
      <w:proofErr w:type="spellEnd"/>
      <w:r>
        <w:rPr>
          <w:rFonts w:cstheme="minorHAnsi"/>
        </w:rPr>
        <w:t>.</w:t>
      </w:r>
    </w:p>
    <w:p w14:paraId="149533C7" w14:textId="77777777" w:rsidR="00F161BF" w:rsidRPr="001D4CCC" w:rsidRDefault="00F161BF" w:rsidP="00F161BF">
      <w:pPr>
        <w:pStyle w:val="Lista"/>
        <w:spacing w:after="120" w:line="360" w:lineRule="auto"/>
        <w:ind w:left="0" w:firstLine="0"/>
        <w:contextualSpacing w:val="0"/>
        <w:jc w:val="center"/>
        <w:rPr>
          <w:rFonts w:eastAsia="Calibri" w:cstheme="minorHAnsi"/>
        </w:rPr>
      </w:pPr>
      <w:r w:rsidRPr="001D4CCC">
        <w:rPr>
          <w:rFonts w:eastAsia="Calibri" w:cstheme="minorHAnsi"/>
          <w:noProof/>
        </w:rPr>
        <w:lastRenderedPageBreak/>
        <w:drawing>
          <wp:inline distT="0" distB="0" distL="0" distR="0" wp14:anchorId="2629931C" wp14:editId="23FD6E71">
            <wp:extent cx="3628910" cy="152146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9875" cy="1526066"/>
                    </a:xfrm>
                    <a:prstGeom prst="rect">
                      <a:avLst/>
                    </a:prstGeom>
                    <a:noFill/>
                  </pic:spPr>
                </pic:pic>
              </a:graphicData>
            </a:graphic>
          </wp:inline>
        </w:drawing>
      </w:r>
    </w:p>
    <w:p w14:paraId="3AF00CD8" w14:textId="3E19F18D" w:rsidR="00F161BF" w:rsidRDefault="00F161BF" w:rsidP="00F161BF">
      <w:pPr>
        <w:spacing w:after="120" w:line="360" w:lineRule="auto"/>
        <w:jc w:val="both"/>
      </w:pPr>
      <w:r>
        <w:t xml:space="preserve">Diagrama </w:t>
      </w:r>
      <w:r w:rsidR="002D0620">
        <w:t>4</w:t>
      </w:r>
      <w:r>
        <w:t>. Posició del Comitès d’experts en el CSB</w:t>
      </w:r>
    </w:p>
    <w:p w14:paraId="176D0780" w14:textId="77777777" w:rsidR="00CC7DF6" w:rsidRDefault="00CC7DF6" w:rsidP="00425F96">
      <w:pPr>
        <w:spacing w:after="0" w:line="240" w:lineRule="auto"/>
        <w:contextualSpacing/>
        <w:jc w:val="both"/>
        <w:rPr>
          <w:rFonts w:eastAsia="Calibri" w:cstheme="minorHAnsi"/>
          <w:u w:val="single"/>
        </w:rPr>
      </w:pPr>
    </w:p>
    <w:p w14:paraId="4C826989" w14:textId="77777777" w:rsidR="00CC7DF6" w:rsidRDefault="00CC7DF6" w:rsidP="00425F96">
      <w:pPr>
        <w:spacing w:after="0" w:line="240" w:lineRule="auto"/>
        <w:contextualSpacing/>
        <w:jc w:val="both"/>
        <w:rPr>
          <w:rFonts w:eastAsia="Calibri" w:cstheme="minorHAnsi"/>
          <w:u w:val="single"/>
        </w:rPr>
      </w:pPr>
    </w:p>
    <w:p w14:paraId="1C997494" w14:textId="77777777" w:rsidR="00CC7DF6" w:rsidRDefault="00CC7DF6" w:rsidP="00425F96">
      <w:pPr>
        <w:spacing w:after="0" w:line="240" w:lineRule="auto"/>
        <w:contextualSpacing/>
        <w:jc w:val="both"/>
        <w:rPr>
          <w:rFonts w:eastAsia="Calibri" w:cstheme="minorHAnsi"/>
          <w:u w:val="single"/>
        </w:rPr>
      </w:pPr>
    </w:p>
    <w:p w14:paraId="70813F19" w14:textId="77777777" w:rsidR="00CC7DF6" w:rsidRDefault="00CC7DF6" w:rsidP="00425F96">
      <w:pPr>
        <w:spacing w:after="0" w:line="240" w:lineRule="auto"/>
        <w:contextualSpacing/>
        <w:jc w:val="both"/>
        <w:rPr>
          <w:rFonts w:eastAsia="Calibri" w:cstheme="minorHAnsi"/>
          <w:u w:val="single"/>
        </w:rPr>
      </w:pPr>
    </w:p>
    <w:p w14:paraId="2A5FEC10" w14:textId="77777777" w:rsidR="00CC7DF6" w:rsidRDefault="00CC7DF6" w:rsidP="00425F96">
      <w:pPr>
        <w:spacing w:after="0" w:line="240" w:lineRule="auto"/>
        <w:contextualSpacing/>
        <w:jc w:val="both"/>
        <w:rPr>
          <w:rFonts w:eastAsia="Calibri" w:cstheme="minorHAnsi"/>
          <w:u w:val="single"/>
        </w:rPr>
      </w:pPr>
    </w:p>
    <w:p w14:paraId="5D87A7FC" w14:textId="77777777" w:rsidR="00CC7DF6" w:rsidRDefault="00CC7DF6" w:rsidP="00425F96">
      <w:pPr>
        <w:spacing w:after="0" w:line="240" w:lineRule="auto"/>
        <w:contextualSpacing/>
        <w:jc w:val="both"/>
        <w:rPr>
          <w:rFonts w:eastAsia="Calibri" w:cstheme="minorHAnsi"/>
          <w:u w:val="single"/>
        </w:rPr>
      </w:pPr>
    </w:p>
    <w:p w14:paraId="319F0CD9" w14:textId="77777777" w:rsidR="00CC7DF6" w:rsidRDefault="00CC7DF6" w:rsidP="00425F96">
      <w:pPr>
        <w:spacing w:after="0" w:line="240" w:lineRule="auto"/>
        <w:contextualSpacing/>
        <w:jc w:val="both"/>
        <w:rPr>
          <w:rFonts w:eastAsia="Calibri" w:cstheme="minorHAnsi"/>
          <w:u w:val="single"/>
        </w:rPr>
      </w:pPr>
    </w:p>
    <w:p w14:paraId="0CD94415" w14:textId="77777777" w:rsidR="00CC7DF6" w:rsidRDefault="00CC7DF6" w:rsidP="00425F96">
      <w:pPr>
        <w:spacing w:after="0" w:line="240" w:lineRule="auto"/>
        <w:contextualSpacing/>
        <w:jc w:val="both"/>
        <w:rPr>
          <w:rFonts w:eastAsia="Calibri" w:cstheme="minorHAnsi"/>
          <w:u w:val="single"/>
        </w:rPr>
      </w:pPr>
    </w:p>
    <w:p w14:paraId="0379FA7E" w14:textId="77777777" w:rsidR="00CC7DF6" w:rsidRDefault="00CC7DF6" w:rsidP="00425F96">
      <w:pPr>
        <w:spacing w:after="0" w:line="240" w:lineRule="auto"/>
        <w:contextualSpacing/>
        <w:jc w:val="both"/>
        <w:rPr>
          <w:rFonts w:eastAsia="Calibri" w:cstheme="minorHAnsi"/>
          <w:u w:val="single"/>
        </w:rPr>
      </w:pPr>
    </w:p>
    <w:p w14:paraId="75D95ED7" w14:textId="77777777" w:rsidR="00CC7DF6" w:rsidRDefault="00CC7DF6" w:rsidP="00425F96">
      <w:pPr>
        <w:spacing w:after="0" w:line="240" w:lineRule="auto"/>
        <w:contextualSpacing/>
        <w:jc w:val="both"/>
        <w:rPr>
          <w:rFonts w:eastAsia="Calibri" w:cstheme="minorHAnsi"/>
          <w:u w:val="single"/>
        </w:rPr>
      </w:pPr>
    </w:p>
    <w:p w14:paraId="51EA30D9" w14:textId="77777777" w:rsidR="00CC7DF6" w:rsidRDefault="00CC7DF6" w:rsidP="00425F96">
      <w:pPr>
        <w:spacing w:after="0" w:line="240" w:lineRule="auto"/>
        <w:contextualSpacing/>
        <w:jc w:val="both"/>
        <w:rPr>
          <w:rFonts w:eastAsia="Calibri" w:cstheme="minorHAnsi"/>
          <w:u w:val="single"/>
        </w:rPr>
      </w:pPr>
    </w:p>
    <w:p w14:paraId="3B6CDF19" w14:textId="77777777" w:rsidR="00CC7DF6" w:rsidRDefault="00CC7DF6" w:rsidP="00425F96">
      <w:pPr>
        <w:spacing w:after="0" w:line="240" w:lineRule="auto"/>
        <w:contextualSpacing/>
        <w:jc w:val="both"/>
        <w:rPr>
          <w:rFonts w:eastAsia="Calibri" w:cstheme="minorHAnsi"/>
          <w:u w:val="single"/>
        </w:rPr>
      </w:pPr>
    </w:p>
    <w:p w14:paraId="513E9A65" w14:textId="77777777" w:rsidR="00CC7DF6" w:rsidRDefault="00CC7DF6" w:rsidP="00425F96">
      <w:pPr>
        <w:spacing w:after="0" w:line="240" w:lineRule="auto"/>
        <w:contextualSpacing/>
        <w:jc w:val="both"/>
        <w:rPr>
          <w:rFonts w:eastAsia="Calibri" w:cstheme="minorHAnsi"/>
          <w:u w:val="single"/>
        </w:rPr>
      </w:pPr>
    </w:p>
    <w:p w14:paraId="07555D80" w14:textId="77777777" w:rsidR="00CC7DF6" w:rsidRDefault="00CC7DF6" w:rsidP="00425F96">
      <w:pPr>
        <w:spacing w:after="0" w:line="240" w:lineRule="auto"/>
        <w:contextualSpacing/>
        <w:jc w:val="both"/>
        <w:rPr>
          <w:rFonts w:eastAsia="Calibri" w:cstheme="minorHAnsi"/>
          <w:u w:val="single"/>
        </w:rPr>
      </w:pPr>
    </w:p>
    <w:p w14:paraId="5AA2B896" w14:textId="77777777" w:rsidR="00CC7DF6" w:rsidRDefault="00CC7DF6" w:rsidP="00425F96">
      <w:pPr>
        <w:spacing w:after="0" w:line="240" w:lineRule="auto"/>
        <w:contextualSpacing/>
        <w:jc w:val="both"/>
        <w:rPr>
          <w:rFonts w:eastAsia="Calibri" w:cstheme="minorHAnsi"/>
          <w:u w:val="single"/>
        </w:rPr>
      </w:pPr>
    </w:p>
    <w:p w14:paraId="4D069C40" w14:textId="77777777" w:rsidR="00CC7DF6" w:rsidRDefault="00CC7DF6" w:rsidP="00425F96">
      <w:pPr>
        <w:spacing w:after="0" w:line="240" w:lineRule="auto"/>
        <w:contextualSpacing/>
        <w:jc w:val="both"/>
        <w:rPr>
          <w:rFonts w:eastAsia="Calibri" w:cstheme="minorHAnsi"/>
          <w:u w:val="single"/>
        </w:rPr>
      </w:pPr>
    </w:p>
    <w:p w14:paraId="2D7D4C4D" w14:textId="77777777" w:rsidR="00BC4098" w:rsidRDefault="00BC4098">
      <w:pPr>
        <w:rPr>
          <w:rFonts w:eastAsia="Calibri" w:cstheme="minorHAnsi"/>
          <w:u w:val="single"/>
        </w:rPr>
      </w:pPr>
      <w:r>
        <w:rPr>
          <w:rFonts w:eastAsia="Calibri" w:cstheme="minorHAnsi"/>
          <w:u w:val="single"/>
        </w:rPr>
        <w:br w:type="page"/>
      </w:r>
    </w:p>
    <w:p w14:paraId="49853D3B" w14:textId="616CFEF1" w:rsidR="00B36AC5" w:rsidRPr="00542EDF" w:rsidRDefault="00B36AC5" w:rsidP="00425F96">
      <w:pPr>
        <w:spacing w:after="0" w:line="240" w:lineRule="auto"/>
        <w:contextualSpacing/>
        <w:jc w:val="both"/>
        <w:rPr>
          <w:rFonts w:eastAsia="Calibri" w:cstheme="minorHAnsi"/>
          <w:u w:val="single"/>
        </w:rPr>
      </w:pPr>
      <w:r w:rsidRPr="00542EDF">
        <w:rPr>
          <w:rFonts w:eastAsia="Calibri" w:cstheme="minorHAnsi"/>
          <w:u w:val="single"/>
        </w:rPr>
        <w:lastRenderedPageBreak/>
        <w:t>Acrònims</w:t>
      </w:r>
    </w:p>
    <w:p w14:paraId="3AE4FD44" w14:textId="6A23DEFC" w:rsidR="00BC4098" w:rsidRPr="00BC4098" w:rsidRDefault="00BC4098" w:rsidP="00425F96">
      <w:pPr>
        <w:spacing w:after="0" w:line="240" w:lineRule="auto"/>
        <w:contextualSpacing/>
        <w:jc w:val="both"/>
        <w:rPr>
          <w:rFonts w:eastAsia="Calibri" w:cstheme="minorHAnsi"/>
          <w:sz w:val="20"/>
          <w:szCs w:val="20"/>
        </w:rPr>
      </w:pPr>
      <w:proofErr w:type="spellStart"/>
      <w:r w:rsidRPr="00BC4098">
        <w:rPr>
          <w:rFonts w:eastAsia="Calibri" w:cstheme="minorHAnsi"/>
          <w:sz w:val="20"/>
          <w:szCs w:val="20"/>
        </w:rPr>
        <w:t>appIMA</w:t>
      </w:r>
      <w:proofErr w:type="spellEnd"/>
      <w:r w:rsidRPr="00BC4098">
        <w:rPr>
          <w:rFonts w:eastAsia="Calibri" w:cstheme="minorHAnsi"/>
          <w:sz w:val="20"/>
          <w:szCs w:val="20"/>
        </w:rPr>
        <w:t xml:space="preserve">, Aplicació de registre IMA i </w:t>
      </w:r>
      <w:proofErr w:type="spellStart"/>
      <w:r w:rsidRPr="00BC4098">
        <w:rPr>
          <w:rFonts w:eastAsia="Calibri" w:cstheme="minorHAnsi"/>
          <w:sz w:val="20"/>
          <w:szCs w:val="20"/>
        </w:rPr>
        <w:t>postIMA</w:t>
      </w:r>
      <w:proofErr w:type="spellEnd"/>
      <w:r w:rsidRPr="00BC4098">
        <w:rPr>
          <w:rFonts w:eastAsia="Calibri" w:cstheme="minorHAnsi"/>
          <w:sz w:val="20"/>
          <w:szCs w:val="20"/>
        </w:rPr>
        <w:t xml:space="preserve"> del Departament de Salut</w:t>
      </w:r>
    </w:p>
    <w:p w14:paraId="6F526A7F" w14:textId="7DD4E4A1" w:rsidR="009E1064" w:rsidRPr="00BC4098" w:rsidRDefault="009E1064" w:rsidP="00425F96">
      <w:pPr>
        <w:spacing w:after="0" w:line="240" w:lineRule="auto"/>
        <w:contextualSpacing/>
        <w:jc w:val="both"/>
        <w:rPr>
          <w:rFonts w:eastAsia="Calibri" w:cstheme="minorHAnsi"/>
          <w:sz w:val="20"/>
          <w:szCs w:val="20"/>
        </w:rPr>
      </w:pPr>
      <w:r w:rsidRPr="00BC4098">
        <w:rPr>
          <w:rFonts w:eastAsia="Calibri" w:cstheme="minorHAnsi"/>
          <w:sz w:val="20"/>
          <w:szCs w:val="20"/>
        </w:rPr>
        <w:t>AE, Atenció especialitzada</w:t>
      </w:r>
    </w:p>
    <w:p w14:paraId="25574837" w14:textId="3C0A39A6" w:rsidR="00542EDF" w:rsidRPr="00BC4098" w:rsidRDefault="00542EDF" w:rsidP="00542EDF">
      <w:pPr>
        <w:spacing w:after="0" w:line="240" w:lineRule="auto"/>
        <w:contextualSpacing/>
        <w:jc w:val="both"/>
        <w:rPr>
          <w:rFonts w:eastAsia="Calibri" w:cstheme="minorHAnsi"/>
          <w:sz w:val="20"/>
          <w:szCs w:val="20"/>
        </w:rPr>
      </w:pPr>
      <w:r w:rsidRPr="00BC4098">
        <w:rPr>
          <w:rFonts w:eastAsia="Calibri" w:cstheme="minorHAnsi"/>
          <w:sz w:val="20"/>
          <w:szCs w:val="20"/>
        </w:rPr>
        <w:t>AI, Atenció intermèdia</w:t>
      </w:r>
    </w:p>
    <w:p w14:paraId="6F71F40E" w14:textId="0A17E784"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AIS</w:t>
      </w:r>
      <w:r w:rsidR="00542EDF" w:rsidRPr="00BC4098">
        <w:rPr>
          <w:rFonts w:eastAsia="Calibri" w:cstheme="minorHAnsi"/>
          <w:sz w:val="20"/>
          <w:szCs w:val="20"/>
        </w:rPr>
        <w:t>, Àrea integral de Salut</w:t>
      </w:r>
    </w:p>
    <w:p w14:paraId="3F6D7C66" w14:textId="77777777" w:rsidR="009E1064" w:rsidRPr="00BC4098" w:rsidRDefault="009E1064" w:rsidP="00542EDF">
      <w:pPr>
        <w:spacing w:after="0" w:line="240" w:lineRule="auto"/>
        <w:contextualSpacing/>
        <w:jc w:val="both"/>
        <w:rPr>
          <w:rFonts w:eastAsia="Calibri" w:cstheme="minorHAnsi"/>
          <w:sz w:val="20"/>
          <w:szCs w:val="20"/>
        </w:rPr>
      </w:pPr>
      <w:r w:rsidRPr="00BC4098">
        <w:rPr>
          <w:rFonts w:eastAsia="Calibri" w:cstheme="minorHAnsi"/>
          <w:sz w:val="20"/>
          <w:szCs w:val="20"/>
        </w:rPr>
        <w:t>AP, Atenció primària</w:t>
      </w:r>
    </w:p>
    <w:p w14:paraId="6000F7EA" w14:textId="3E1B7BE9" w:rsidR="00542EDF" w:rsidRPr="00BC4098" w:rsidRDefault="00542EDF" w:rsidP="00542EDF">
      <w:pPr>
        <w:spacing w:after="0" w:line="240" w:lineRule="auto"/>
        <w:contextualSpacing/>
        <w:jc w:val="both"/>
        <w:rPr>
          <w:rFonts w:eastAsia="Calibri" w:cstheme="minorHAnsi"/>
          <w:sz w:val="20"/>
          <w:szCs w:val="20"/>
        </w:rPr>
      </w:pPr>
      <w:r w:rsidRPr="00BC4098">
        <w:rPr>
          <w:rFonts w:eastAsia="Calibri" w:cstheme="minorHAnsi"/>
          <w:sz w:val="20"/>
          <w:szCs w:val="20"/>
        </w:rPr>
        <w:t>CAPI, Centre d’Atenció pediàtrica integral</w:t>
      </w:r>
    </w:p>
    <w:p w14:paraId="474876B1" w14:textId="20E63F9B"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CCA</w:t>
      </w:r>
      <w:r w:rsidR="00542EDF" w:rsidRPr="00BC4098">
        <w:rPr>
          <w:rFonts w:eastAsia="Calibri" w:cstheme="minorHAnsi"/>
          <w:sz w:val="20"/>
          <w:szCs w:val="20"/>
        </w:rPr>
        <w:t>, Centre de Comandament avançat</w:t>
      </w:r>
      <w:r w:rsidRPr="00BC4098">
        <w:rPr>
          <w:rFonts w:eastAsia="Calibri" w:cstheme="minorHAnsi"/>
          <w:sz w:val="20"/>
          <w:szCs w:val="20"/>
        </w:rPr>
        <w:t xml:space="preserve"> </w:t>
      </w:r>
    </w:p>
    <w:p w14:paraId="5A905582" w14:textId="24B81F6B"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CECAT</w:t>
      </w:r>
      <w:r w:rsidR="00542EDF" w:rsidRPr="00BC4098">
        <w:rPr>
          <w:rFonts w:eastAsia="Calibri" w:cstheme="minorHAnsi"/>
          <w:sz w:val="20"/>
          <w:szCs w:val="20"/>
        </w:rPr>
        <w:t xml:space="preserve">, </w:t>
      </w:r>
      <w:r w:rsidR="00D75BE8" w:rsidRPr="00BC4098">
        <w:rPr>
          <w:rFonts w:eastAsia="Calibri" w:cstheme="minorHAnsi"/>
          <w:sz w:val="20"/>
          <w:szCs w:val="20"/>
        </w:rPr>
        <w:t>centre de coordinació operativa de Catalunya</w:t>
      </w:r>
    </w:p>
    <w:p w14:paraId="5340AA20" w14:textId="20FFA15B"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CECOPAL</w:t>
      </w:r>
      <w:r w:rsidR="00D75BE8" w:rsidRPr="00BC4098">
        <w:rPr>
          <w:rFonts w:eastAsia="Calibri" w:cstheme="minorHAnsi"/>
          <w:sz w:val="20"/>
          <w:szCs w:val="20"/>
        </w:rPr>
        <w:t>, Centre de Coordinació operativa municipal</w:t>
      </w:r>
    </w:p>
    <w:p w14:paraId="2CBBC940" w14:textId="6B56DE32"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CECOS</w:t>
      </w:r>
      <w:r w:rsidR="00D75BE8" w:rsidRPr="00BC4098">
        <w:rPr>
          <w:rFonts w:eastAsia="Calibri" w:cstheme="minorHAnsi"/>
          <w:sz w:val="20"/>
          <w:szCs w:val="20"/>
        </w:rPr>
        <w:t>, Centre de Coordinació sanitària</w:t>
      </w:r>
    </w:p>
    <w:p w14:paraId="7D2E6660" w14:textId="5BC8529A" w:rsidR="00BC4098" w:rsidRPr="00BC4098" w:rsidRDefault="00BC4098" w:rsidP="00542EDF">
      <w:pPr>
        <w:spacing w:after="0" w:line="240" w:lineRule="auto"/>
        <w:contextualSpacing/>
        <w:jc w:val="both"/>
        <w:rPr>
          <w:rFonts w:eastAsia="Calibri" w:cstheme="minorHAnsi"/>
          <w:sz w:val="20"/>
          <w:szCs w:val="20"/>
        </w:rPr>
      </w:pPr>
      <w:r w:rsidRPr="00BC4098">
        <w:rPr>
          <w:rFonts w:eastAsia="Calibri" w:cstheme="minorHAnsi"/>
          <w:sz w:val="20"/>
          <w:szCs w:val="20"/>
        </w:rPr>
        <w:t>CMBD, Conjunt mínim bàsic de dades</w:t>
      </w:r>
    </w:p>
    <w:p w14:paraId="39595314" w14:textId="781A623D"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CME</w:t>
      </w:r>
      <w:r w:rsidR="00542EDF" w:rsidRPr="00BC4098">
        <w:rPr>
          <w:rFonts w:eastAsia="Calibri" w:cstheme="minorHAnsi"/>
          <w:sz w:val="20"/>
          <w:szCs w:val="20"/>
        </w:rPr>
        <w:t>, Cos de Mossos d’Esquadra</w:t>
      </w:r>
    </w:p>
    <w:p w14:paraId="14118C73" w14:textId="508CA2D1"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CPAP</w:t>
      </w:r>
      <w:r w:rsidR="00D75BE8" w:rsidRPr="00BC4098">
        <w:rPr>
          <w:rFonts w:eastAsia="Calibri" w:cstheme="minorHAnsi"/>
          <w:sz w:val="20"/>
          <w:szCs w:val="20"/>
        </w:rPr>
        <w:t xml:space="preserve">, </w:t>
      </w:r>
      <w:r w:rsidR="00D75BE8" w:rsidRPr="00BC4098">
        <w:rPr>
          <w:rFonts w:ascii="Arial" w:hAnsi="Arial" w:cs="Arial"/>
          <w:color w:val="444444"/>
          <w:sz w:val="20"/>
          <w:szCs w:val="20"/>
          <w:shd w:val="clear" w:color="auto" w:fill="FFFFFF"/>
        </w:rPr>
        <w:t>Pressió positiva contínua en les vies respiratòries</w:t>
      </w:r>
    </w:p>
    <w:p w14:paraId="0F24A132" w14:textId="6CC69DE1"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COPC</w:t>
      </w:r>
      <w:r w:rsidR="00542EDF" w:rsidRPr="00BC4098">
        <w:rPr>
          <w:rFonts w:eastAsia="Calibri" w:cstheme="minorHAnsi"/>
          <w:sz w:val="20"/>
          <w:szCs w:val="20"/>
        </w:rPr>
        <w:t>, Col·legi de Psicologia de Catalunya</w:t>
      </w:r>
    </w:p>
    <w:p w14:paraId="37276289" w14:textId="75A2C628" w:rsidR="007C0D4F" w:rsidRPr="00BC4098" w:rsidRDefault="007C0D4F" w:rsidP="00542EDF">
      <w:pPr>
        <w:spacing w:after="0" w:line="240" w:lineRule="auto"/>
        <w:contextualSpacing/>
        <w:jc w:val="both"/>
        <w:rPr>
          <w:rFonts w:eastAsia="Calibri" w:cstheme="minorHAnsi"/>
          <w:sz w:val="20"/>
          <w:szCs w:val="20"/>
        </w:rPr>
      </w:pPr>
      <w:proofErr w:type="spellStart"/>
      <w:r w:rsidRPr="00BC4098">
        <w:rPr>
          <w:rFonts w:eastAsia="Calibri" w:cstheme="minorHAnsi"/>
          <w:sz w:val="20"/>
          <w:szCs w:val="20"/>
        </w:rPr>
        <w:t>COUiE</w:t>
      </w:r>
      <w:proofErr w:type="spellEnd"/>
      <w:r w:rsidRPr="00BC4098">
        <w:rPr>
          <w:rFonts w:eastAsia="Calibri" w:cstheme="minorHAnsi"/>
          <w:sz w:val="20"/>
          <w:szCs w:val="20"/>
        </w:rPr>
        <w:t>, Comitè operatiu d’Urgències i emergències</w:t>
      </w:r>
    </w:p>
    <w:p w14:paraId="182E59DA" w14:textId="1E2CC8FD"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CEB</w:t>
      </w:r>
      <w:r w:rsidR="00542EDF" w:rsidRPr="00BC4098">
        <w:rPr>
          <w:rFonts w:eastAsia="Calibri" w:cstheme="minorHAnsi"/>
          <w:sz w:val="20"/>
          <w:szCs w:val="20"/>
        </w:rPr>
        <w:t>, Consorci d’Educació de Barcelona</w:t>
      </w:r>
    </w:p>
    <w:p w14:paraId="3DCDB2B2" w14:textId="3D038AEE"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CSB</w:t>
      </w:r>
      <w:r w:rsidR="00542EDF" w:rsidRPr="00BC4098">
        <w:rPr>
          <w:rFonts w:eastAsia="Calibri" w:cstheme="minorHAnsi"/>
          <w:sz w:val="20"/>
          <w:szCs w:val="20"/>
        </w:rPr>
        <w:t>, Consorci Sanitari de Barcelona</w:t>
      </w:r>
    </w:p>
    <w:p w14:paraId="6BDFA8E6" w14:textId="3A063D9A" w:rsidR="00542EDF" w:rsidRPr="00BC4098" w:rsidRDefault="00542EDF" w:rsidP="00542EDF">
      <w:pPr>
        <w:spacing w:after="0" w:line="240" w:lineRule="auto"/>
        <w:contextualSpacing/>
        <w:jc w:val="both"/>
        <w:rPr>
          <w:rFonts w:eastAsia="Calibri" w:cstheme="minorHAnsi"/>
          <w:sz w:val="20"/>
          <w:szCs w:val="20"/>
        </w:rPr>
      </w:pPr>
      <w:r w:rsidRPr="00BC4098">
        <w:rPr>
          <w:rFonts w:eastAsia="Calibri" w:cstheme="minorHAnsi"/>
          <w:sz w:val="20"/>
          <w:szCs w:val="20"/>
        </w:rPr>
        <w:t>CSMA, Centre de Salut mental d’adults</w:t>
      </w:r>
    </w:p>
    <w:p w14:paraId="602BB9A8" w14:textId="165FD2A5" w:rsidR="00542EDF" w:rsidRPr="00BC4098" w:rsidRDefault="00542EDF" w:rsidP="00542EDF">
      <w:pPr>
        <w:spacing w:after="0" w:line="240" w:lineRule="auto"/>
        <w:contextualSpacing/>
        <w:jc w:val="both"/>
        <w:rPr>
          <w:rFonts w:eastAsia="Calibri" w:cstheme="minorHAnsi"/>
          <w:sz w:val="20"/>
          <w:szCs w:val="20"/>
        </w:rPr>
      </w:pPr>
      <w:r w:rsidRPr="00BC4098">
        <w:rPr>
          <w:rFonts w:eastAsia="Calibri" w:cstheme="minorHAnsi"/>
          <w:sz w:val="20"/>
          <w:szCs w:val="20"/>
        </w:rPr>
        <w:t>CSMIJ, Centre de Salut mental infanti juvenil</w:t>
      </w:r>
    </w:p>
    <w:p w14:paraId="108801D1" w14:textId="521CC723" w:rsidR="00542EDF" w:rsidRPr="00BC4098" w:rsidRDefault="00542EDF" w:rsidP="00542EDF">
      <w:pPr>
        <w:spacing w:after="0" w:line="240" w:lineRule="auto"/>
        <w:contextualSpacing/>
        <w:jc w:val="both"/>
        <w:rPr>
          <w:rFonts w:eastAsia="Calibri" w:cstheme="minorHAnsi"/>
          <w:sz w:val="20"/>
          <w:szCs w:val="20"/>
        </w:rPr>
      </w:pPr>
      <w:r w:rsidRPr="00BC4098">
        <w:rPr>
          <w:rFonts w:eastAsia="Calibri" w:cstheme="minorHAnsi"/>
          <w:sz w:val="20"/>
          <w:szCs w:val="20"/>
        </w:rPr>
        <w:t>CUAP, Centre d’Urgències d’Atenció primària</w:t>
      </w:r>
    </w:p>
    <w:p w14:paraId="48921D7A" w14:textId="3361D88D" w:rsidR="00B36AC5" w:rsidRPr="00BC4098" w:rsidRDefault="00B36AC5" w:rsidP="00A61548">
      <w:pPr>
        <w:spacing w:after="0" w:line="240" w:lineRule="auto"/>
        <w:contextualSpacing/>
        <w:jc w:val="both"/>
        <w:rPr>
          <w:rFonts w:eastAsia="Calibri" w:cstheme="minorHAnsi"/>
          <w:sz w:val="20"/>
          <w:szCs w:val="20"/>
        </w:rPr>
      </w:pPr>
      <w:r w:rsidRPr="00BC4098">
        <w:rPr>
          <w:rFonts w:eastAsia="Calibri" w:cstheme="minorHAnsi"/>
          <w:sz w:val="20"/>
          <w:szCs w:val="20"/>
        </w:rPr>
        <w:t>CUESB</w:t>
      </w:r>
      <w:r w:rsidR="00542EDF" w:rsidRPr="00BC4098">
        <w:rPr>
          <w:rFonts w:eastAsia="Calibri" w:cstheme="minorHAnsi"/>
          <w:sz w:val="20"/>
          <w:szCs w:val="20"/>
        </w:rPr>
        <w:t>, Centre d’Urgències i Emergències socials de Barcelona</w:t>
      </w:r>
    </w:p>
    <w:p w14:paraId="5F7A8163" w14:textId="04F44365" w:rsidR="00B36AC5" w:rsidRPr="00BC4098" w:rsidRDefault="00B36AC5" w:rsidP="003F29D1">
      <w:pPr>
        <w:spacing w:after="0" w:line="240" w:lineRule="auto"/>
        <w:contextualSpacing/>
        <w:jc w:val="both"/>
        <w:rPr>
          <w:rFonts w:eastAsia="Calibri" w:cstheme="minorHAnsi"/>
          <w:sz w:val="20"/>
          <w:szCs w:val="20"/>
        </w:rPr>
      </w:pPr>
      <w:r w:rsidRPr="00BC4098">
        <w:rPr>
          <w:rFonts w:eastAsia="Calibri" w:cstheme="minorHAnsi"/>
          <w:sz w:val="20"/>
          <w:szCs w:val="20"/>
        </w:rPr>
        <w:t>EAP</w:t>
      </w:r>
      <w:r w:rsidR="00542EDF" w:rsidRPr="00BC4098">
        <w:rPr>
          <w:rFonts w:eastAsia="Calibri" w:cstheme="minorHAnsi"/>
          <w:sz w:val="20"/>
          <w:szCs w:val="20"/>
        </w:rPr>
        <w:t>, Equip d’Atenció primària</w:t>
      </w:r>
    </w:p>
    <w:p w14:paraId="306B842C" w14:textId="6BD388AD" w:rsidR="00B36AC5" w:rsidRPr="00BC4098" w:rsidRDefault="00B36AC5" w:rsidP="003F29D1">
      <w:pPr>
        <w:spacing w:after="0" w:line="240" w:lineRule="auto"/>
        <w:contextualSpacing/>
        <w:jc w:val="both"/>
        <w:rPr>
          <w:rFonts w:eastAsia="Calibri" w:cstheme="minorHAnsi"/>
          <w:sz w:val="20"/>
          <w:szCs w:val="20"/>
        </w:rPr>
      </w:pPr>
      <w:r w:rsidRPr="00BC4098">
        <w:rPr>
          <w:rFonts w:eastAsia="Calibri" w:cstheme="minorHAnsi"/>
          <w:sz w:val="20"/>
          <w:szCs w:val="20"/>
        </w:rPr>
        <w:t>EAR</w:t>
      </w:r>
      <w:r w:rsidR="00542EDF" w:rsidRPr="00BC4098">
        <w:rPr>
          <w:rFonts w:eastAsia="Calibri" w:cstheme="minorHAnsi"/>
          <w:sz w:val="20"/>
          <w:szCs w:val="20"/>
        </w:rPr>
        <w:t>, Equip d’Atenció residencial</w:t>
      </w:r>
    </w:p>
    <w:p w14:paraId="640B4AC4" w14:textId="1DA33C3D" w:rsidR="00B36AC5" w:rsidRPr="00BC4098" w:rsidRDefault="00B36AC5" w:rsidP="003F29D1">
      <w:pPr>
        <w:spacing w:after="0" w:line="240" w:lineRule="auto"/>
        <w:contextualSpacing/>
        <w:jc w:val="both"/>
        <w:rPr>
          <w:rFonts w:eastAsia="Calibri" w:cstheme="minorHAnsi"/>
          <w:sz w:val="20"/>
          <w:szCs w:val="20"/>
        </w:rPr>
      </w:pPr>
      <w:r w:rsidRPr="00BC4098">
        <w:rPr>
          <w:rFonts w:eastAsia="Calibri" w:cstheme="minorHAnsi"/>
          <w:sz w:val="20"/>
          <w:szCs w:val="20"/>
        </w:rPr>
        <w:t>ECO0</w:t>
      </w:r>
      <w:r w:rsidR="00D75BE8" w:rsidRPr="00BC4098">
        <w:rPr>
          <w:rFonts w:eastAsia="Calibri" w:cstheme="minorHAnsi"/>
          <w:sz w:val="20"/>
          <w:szCs w:val="20"/>
        </w:rPr>
        <w:t>, Direcció territorial SEM</w:t>
      </w:r>
    </w:p>
    <w:p w14:paraId="4784DCA0" w14:textId="1ECE2EA2" w:rsidR="00B8522B" w:rsidRPr="00BC4098" w:rsidRDefault="00B8522B" w:rsidP="003F29D1">
      <w:pPr>
        <w:spacing w:after="0" w:line="240" w:lineRule="auto"/>
        <w:contextualSpacing/>
        <w:jc w:val="both"/>
        <w:rPr>
          <w:rFonts w:eastAsia="Calibri" w:cstheme="minorHAnsi"/>
          <w:sz w:val="20"/>
          <w:szCs w:val="20"/>
        </w:rPr>
      </w:pPr>
      <w:r w:rsidRPr="00BC4098">
        <w:rPr>
          <w:rFonts w:eastAsia="Calibri" w:cstheme="minorHAnsi"/>
          <w:sz w:val="20"/>
          <w:szCs w:val="20"/>
        </w:rPr>
        <w:t>EFPA</w:t>
      </w:r>
      <w:r w:rsidR="007C2FB7" w:rsidRPr="00BC4098">
        <w:rPr>
          <w:rFonts w:eastAsia="Calibri" w:cstheme="minorHAnsi"/>
          <w:sz w:val="20"/>
          <w:szCs w:val="20"/>
        </w:rPr>
        <w:t xml:space="preserve">, </w:t>
      </w:r>
      <w:r w:rsidR="007C2FB7" w:rsidRPr="00BC4098">
        <w:rPr>
          <w:rFonts w:cstheme="minorHAnsi"/>
          <w:color w:val="222222"/>
          <w:sz w:val="20"/>
          <w:szCs w:val="20"/>
          <w:shd w:val="clear" w:color="auto" w:fill="FFFFFF"/>
        </w:rPr>
        <w:t>Federació Europea d’Associacions de Psicòlegs</w:t>
      </w:r>
    </w:p>
    <w:p w14:paraId="28350CBC" w14:textId="77777777" w:rsidR="00425F96" w:rsidRPr="00BC4098" w:rsidRDefault="00425F96" w:rsidP="003F29D1">
      <w:pPr>
        <w:pStyle w:val="Textoindependiente"/>
        <w:spacing w:after="0" w:line="240" w:lineRule="auto"/>
        <w:contextualSpacing/>
        <w:jc w:val="both"/>
        <w:rPr>
          <w:rFonts w:cstheme="minorHAnsi"/>
          <w:sz w:val="20"/>
          <w:szCs w:val="20"/>
        </w:rPr>
      </w:pPr>
      <w:r w:rsidRPr="00BC4098">
        <w:rPr>
          <w:rFonts w:cstheme="minorHAnsi"/>
          <w:sz w:val="20"/>
          <w:szCs w:val="20"/>
        </w:rPr>
        <w:t>EPT, estrès posttraumàtic</w:t>
      </w:r>
    </w:p>
    <w:p w14:paraId="6FC18C8A" w14:textId="6BA4B15C" w:rsidR="003F29D1" w:rsidRPr="00BC4098" w:rsidRDefault="003F29D1" w:rsidP="003F29D1">
      <w:pPr>
        <w:pStyle w:val="Textoindependiente"/>
        <w:spacing w:after="0" w:line="240" w:lineRule="auto"/>
        <w:contextualSpacing/>
        <w:jc w:val="both"/>
        <w:rPr>
          <w:rFonts w:cstheme="minorHAnsi"/>
          <w:bCs/>
          <w:sz w:val="20"/>
          <w:szCs w:val="20"/>
        </w:rPr>
      </w:pPr>
      <w:r w:rsidRPr="00BC4098">
        <w:rPr>
          <w:rFonts w:cstheme="minorHAnsi"/>
          <w:sz w:val="20"/>
          <w:szCs w:val="20"/>
        </w:rPr>
        <w:t xml:space="preserve">EUTOPA, </w:t>
      </w:r>
      <w:proofErr w:type="spellStart"/>
      <w:r w:rsidRPr="00BC4098">
        <w:rPr>
          <w:rFonts w:cstheme="minorHAnsi"/>
          <w:sz w:val="20"/>
          <w:szCs w:val="20"/>
        </w:rPr>
        <w:t>European</w:t>
      </w:r>
      <w:proofErr w:type="spellEnd"/>
      <w:r w:rsidRPr="00BC4098">
        <w:rPr>
          <w:rFonts w:cstheme="minorHAnsi"/>
          <w:sz w:val="20"/>
          <w:szCs w:val="20"/>
        </w:rPr>
        <w:t xml:space="preserve"> </w:t>
      </w:r>
      <w:proofErr w:type="spellStart"/>
      <w:r w:rsidRPr="00BC4098">
        <w:rPr>
          <w:rFonts w:cstheme="minorHAnsi"/>
          <w:sz w:val="20"/>
          <w:szCs w:val="20"/>
        </w:rPr>
        <w:t>Guideline</w:t>
      </w:r>
      <w:proofErr w:type="spellEnd"/>
      <w:r w:rsidRPr="00BC4098">
        <w:rPr>
          <w:rFonts w:cstheme="minorHAnsi"/>
          <w:sz w:val="20"/>
          <w:szCs w:val="20"/>
        </w:rPr>
        <w:t xml:space="preserve"> for </w:t>
      </w:r>
      <w:proofErr w:type="spellStart"/>
      <w:r w:rsidRPr="00BC4098">
        <w:rPr>
          <w:rFonts w:cstheme="minorHAnsi"/>
          <w:sz w:val="20"/>
          <w:szCs w:val="20"/>
        </w:rPr>
        <w:t>Targetgroup</w:t>
      </w:r>
      <w:proofErr w:type="spellEnd"/>
      <w:r w:rsidRPr="00BC4098">
        <w:rPr>
          <w:rFonts w:cstheme="minorHAnsi"/>
          <w:sz w:val="20"/>
          <w:szCs w:val="20"/>
        </w:rPr>
        <w:t xml:space="preserve"> </w:t>
      </w:r>
      <w:proofErr w:type="spellStart"/>
      <w:r w:rsidRPr="00BC4098">
        <w:rPr>
          <w:rFonts w:cstheme="minorHAnsi"/>
          <w:sz w:val="20"/>
          <w:szCs w:val="20"/>
        </w:rPr>
        <w:t>Oriented</w:t>
      </w:r>
      <w:proofErr w:type="spellEnd"/>
      <w:r w:rsidRPr="00BC4098">
        <w:rPr>
          <w:rFonts w:cstheme="minorHAnsi"/>
          <w:sz w:val="20"/>
          <w:szCs w:val="20"/>
        </w:rPr>
        <w:t xml:space="preserve"> </w:t>
      </w:r>
      <w:proofErr w:type="spellStart"/>
      <w:r w:rsidRPr="00BC4098">
        <w:rPr>
          <w:rFonts w:cstheme="minorHAnsi"/>
          <w:sz w:val="20"/>
          <w:szCs w:val="20"/>
        </w:rPr>
        <w:t>Psychosocial</w:t>
      </w:r>
      <w:proofErr w:type="spellEnd"/>
      <w:r w:rsidRPr="00BC4098">
        <w:rPr>
          <w:rFonts w:cstheme="minorHAnsi"/>
          <w:sz w:val="20"/>
          <w:szCs w:val="20"/>
        </w:rPr>
        <w:t xml:space="preserve"> </w:t>
      </w:r>
      <w:proofErr w:type="spellStart"/>
      <w:r w:rsidRPr="00BC4098">
        <w:rPr>
          <w:rFonts w:cstheme="minorHAnsi"/>
          <w:sz w:val="20"/>
          <w:szCs w:val="20"/>
        </w:rPr>
        <w:t>Aftercare</w:t>
      </w:r>
      <w:proofErr w:type="spellEnd"/>
      <w:r w:rsidRPr="00BC4098">
        <w:rPr>
          <w:rFonts w:cstheme="minorHAnsi"/>
          <w:sz w:val="20"/>
          <w:szCs w:val="20"/>
        </w:rPr>
        <w:t xml:space="preserve"> in Cases of </w:t>
      </w:r>
      <w:proofErr w:type="spellStart"/>
      <w:r w:rsidRPr="00BC4098">
        <w:rPr>
          <w:rFonts w:cstheme="minorHAnsi"/>
          <w:sz w:val="20"/>
          <w:szCs w:val="20"/>
        </w:rPr>
        <w:t>Disaster</w:t>
      </w:r>
      <w:proofErr w:type="spellEnd"/>
      <w:r w:rsidRPr="00BC4098">
        <w:rPr>
          <w:rFonts w:cstheme="minorHAnsi"/>
          <w:sz w:val="20"/>
          <w:szCs w:val="20"/>
        </w:rPr>
        <w:t>.</w:t>
      </w:r>
    </w:p>
    <w:p w14:paraId="5A2B9AB2" w14:textId="0E53FFB1" w:rsidR="00B36AC5" w:rsidRPr="00BC4098" w:rsidRDefault="00B36AC5" w:rsidP="003F29D1">
      <w:pPr>
        <w:spacing w:after="0" w:line="240" w:lineRule="auto"/>
        <w:contextualSpacing/>
        <w:jc w:val="both"/>
        <w:rPr>
          <w:rFonts w:eastAsia="Calibri" w:cstheme="minorHAnsi"/>
          <w:sz w:val="20"/>
          <w:szCs w:val="20"/>
        </w:rPr>
      </w:pPr>
      <w:r w:rsidRPr="00BC4098">
        <w:rPr>
          <w:rFonts w:eastAsia="Calibri" w:cstheme="minorHAnsi"/>
          <w:sz w:val="20"/>
          <w:szCs w:val="20"/>
        </w:rPr>
        <w:t>GUB</w:t>
      </w:r>
      <w:r w:rsidR="00542EDF" w:rsidRPr="00BC4098">
        <w:rPr>
          <w:rFonts w:eastAsia="Calibri" w:cstheme="minorHAnsi"/>
          <w:sz w:val="20"/>
          <w:szCs w:val="20"/>
        </w:rPr>
        <w:t>, Guardia Urbana de Barcelona</w:t>
      </w:r>
    </w:p>
    <w:p w14:paraId="154DDBFC" w14:textId="6205A069" w:rsidR="00B36AC5" w:rsidRPr="00BC4098" w:rsidRDefault="00B36AC5" w:rsidP="003F29D1">
      <w:pPr>
        <w:spacing w:after="0" w:line="240" w:lineRule="auto"/>
        <w:contextualSpacing/>
        <w:jc w:val="both"/>
        <w:rPr>
          <w:rFonts w:eastAsia="Calibri" w:cstheme="minorHAnsi"/>
          <w:sz w:val="20"/>
          <w:szCs w:val="20"/>
        </w:rPr>
      </w:pPr>
      <w:r w:rsidRPr="00BC4098">
        <w:rPr>
          <w:rFonts w:eastAsia="Calibri" w:cstheme="minorHAnsi"/>
          <w:sz w:val="20"/>
          <w:szCs w:val="20"/>
        </w:rPr>
        <w:t>HC3</w:t>
      </w:r>
      <w:r w:rsidR="007C0D4F" w:rsidRPr="00BC4098">
        <w:rPr>
          <w:rFonts w:eastAsia="Calibri" w:cstheme="minorHAnsi"/>
          <w:sz w:val="20"/>
          <w:szCs w:val="20"/>
        </w:rPr>
        <w:t>, Història clínica compartida de Catalunya</w:t>
      </w:r>
    </w:p>
    <w:p w14:paraId="4C1B67CE" w14:textId="07F71E7B" w:rsidR="00A61548" w:rsidRPr="00BC4098" w:rsidRDefault="00B36AC5" w:rsidP="003F29D1">
      <w:pPr>
        <w:pStyle w:val="Textoindependiente"/>
        <w:spacing w:after="0" w:line="240" w:lineRule="auto"/>
        <w:contextualSpacing/>
        <w:jc w:val="both"/>
        <w:rPr>
          <w:rFonts w:cstheme="minorHAnsi"/>
          <w:i/>
          <w:iCs/>
          <w:sz w:val="20"/>
          <w:szCs w:val="20"/>
        </w:rPr>
      </w:pPr>
      <w:r w:rsidRPr="00BC4098">
        <w:rPr>
          <w:rFonts w:eastAsia="Calibri" w:cstheme="minorHAnsi"/>
          <w:sz w:val="20"/>
          <w:szCs w:val="20"/>
        </w:rPr>
        <w:t>IASC</w:t>
      </w:r>
      <w:r w:rsidR="00A61548" w:rsidRPr="00BC4098">
        <w:rPr>
          <w:rFonts w:eastAsia="Calibri" w:cstheme="minorHAnsi"/>
          <w:sz w:val="20"/>
          <w:szCs w:val="20"/>
        </w:rPr>
        <w:t xml:space="preserve">, </w:t>
      </w:r>
      <w:r w:rsidR="00A61548" w:rsidRPr="00BC4098">
        <w:rPr>
          <w:rFonts w:cstheme="minorHAnsi"/>
          <w:i/>
          <w:iCs/>
          <w:sz w:val="20"/>
          <w:szCs w:val="20"/>
        </w:rPr>
        <w:t>Inter-</w:t>
      </w:r>
      <w:proofErr w:type="spellStart"/>
      <w:r w:rsidR="00A61548" w:rsidRPr="00BC4098">
        <w:rPr>
          <w:rFonts w:cstheme="minorHAnsi"/>
          <w:i/>
          <w:iCs/>
          <w:sz w:val="20"/>
          <w:szCs w:val="20"/>
        </w:rPr>
        <w:t>Agency</w:t>
      </w:r>
      <w:proofErr w:type="spellEnd"/>
      <w:r w:rsidR="00A61548" w:rsidRPr="00BC4098">
        <w:rPr>
          <w:rFonts w:cstheme="minorHAnsi"/>
          <w:i/>
          <w:iCs/>
          <w:sz w:val="20"/>
          <w:szCs w:val="20"/>
        </w:rPr>
        <w:t xml:space="preserve"> </w:t>
      </w:r>
      <w:proofErr w:type="spellStart"/>
      <w:r w:rsidR="00A61548" w:rsidRPr="00BC4098">
        <w:rPr>
          <w:rFonts w:cstheme="minorHAnsi"/>
          <w:i/>
          <w:iCs/>
          <w:sz w:val="20"/>
          <w:szCs w:val="20"/>
        </w:rPr>
        <w:t>Standing</w:t>
      </w:r>
      <w:proofErr w:type="spellEnd"/>
      <w:r w:rsidR="00A61548" w:rsidRPr="00BC4098">
        <w:rPr>
          <w:rFonts w:cstheme="minorHAnsi"/>
          <w:i/>
          <w:iCs/>
          <w:sz w:val="20"/>
          <w:szCs w:val="20"/>
        </w:rPr>
        <w:t xml:space="preserve"> </w:t>
      </w:r>
      <w:proofErr w:type="spellStart"/>
      <w:r w:rsidR="00A61548" w:rsidRPr="00BC4098">
        <w:rPr>
          <w:rFonts w:cstheme="minorHAnsi"/>
          <w:i/>
          <w:iCs/>
          <w:sz w:val="20"/>
          <w:szCs w:val="20"/>
        </w:rPr>
        <w:t>Committe</w:t>
      </w:r>
      <w:proofErr w:type="spellEnd"/>
      <w:r w:rsidR="00E460C8" w:rsidRPr="00BC4098">
        <w:rPr>
          <w:rFonts w:cstheme="minorHAnsi"/>
          <w:i/>
          <w:iCs/>
          <w:sz w:val="20"/>
          <w:szCs w:val="20"/>
        </w:rPr>
        <w:t xml:space="preserve">, </w:t>
      </w:r>
      <w:r w:rsidR="00E460C8" w:rsidRPr="00BC4098">
        <w:rPr>
          <w:rFonts w:cstheme="minorHAnsi"/>
          <w:color w:val="222222"/>
          <w:sz w:val="20"/>
          <w:szCs w:val="20"/>
          <w:shd w:val="clear" w:color="auto" w:fill="FFFFFF"/>
        </w:rPr>
        <w:t>Comitè Permanent Interinstitucional</w:t>
      </w:r>
    </w:p>
    <w:p w14:paraId="6F7E1108" w14:textId="4F45DA94" w:rsidR="002E2182" w:rsidRPr="00BC4098" w:rsidRDefault="002E2182" w:rsidP="003F29D1">
      <w:pPr>
        <w:spacing w:after="0" w:line="240" w:lineRule="auto"/>
        <w:contextualSpacing/>
        <w:jc w:val="both"/>
        <w:rPr>
          <w:rFonts w:eastAsia="Calibri" w:cstheme="minorHAnsi"/>
          <w:sz w:val="20"/>
          <w:szCs w:val="20"/>
        </w:rPr>
      </w:pPr>
      <w:r w:rsidRPr="00BC4098">
        <w:rPr>
          <w:rFonts w:eastAsia="Calibri" w:cstheme="minorHAnsi"/>
          <w:sz w:val="20"/>
          <w:szCs w:val="20"/>
        </w:rPr>
        <w:t>IMLCFC, Institut de Medicina legal i Ciències forenses de Catalunya</w:t>
      </w:r>
    </w:p>
    <w:p w14:paraId="2387D711" w14:textId="4E42B09B" w:rsidR="00B36AC5" w:rsidRPr="00BC4098" w:rsidRDefault="00B36AC5" w:rsidP="003F29D1">
      <w:pPr>
        <w:spacing w:after="0" w:line="240" w:lineRule="auto"/>
        <w:contextualSpacing/>
        <w:jc w:val="both"/>
        <w:rPr>
          <w:rFonts w:eastAsia="Calibri" w:cstheme="minorHAnsi"/>
          <w:sz w:val="20"/>
          <w:szCs w:val="20"/>
        </w:rPr>
      </w:pPr>
      <w:r w:rsidRPr="00BC4098">
        <w:rPr>
          <w:rFonts w:eastAsia="Calibri" w:cstheme="minorHAnsi"/>
          <w:sz w:val="20"/>
          <w:szCs w:val="20"/>
        </w:rPr>
        <w:t>MAT</w:t>
      </w:r>
      <w:r w:rsidR="000A1890" w:rsidRPr="00BC4098">
        <w:rPr>
          <w:rFonts w:eastAsia="Calibri" w:cstheme="minorHAnsi"/>
          <w:sz w:val="20"/>
          <w:szCs w:val="20"/>
        </w:rPr>
        <w:t>, Model Andorrà de Triatge</w:t>
      </w:r>
    </w:p>
    <w:p w14:paraId="3ABA41EC" w14:textId="51CF3085" w:rsidR="00BC4098" w:rsidRPr="00BC4098" w:rsidRDefault="00BC4098" w:rsidP="003F29D1">
      <w:pPr>
        <w:spacing w:after="0" w:line="240" w:lineRule="auto"/>
        <w:contextualSpacing/>
        <w:jc w:val="both"/>
        <w:rPr>
          <w:rFonts w:eastAsia="Calibri" w:cstheme="minorHAnsi"/>
          <w:sz w:val="20"/>
          <w:szCs w:val="20"/>
        </w:rPr>
      </w:pPr>
      <w:proofErr w:type="spellStart"/>
      <w:r w:rsidRPr="00BC4098">
        <w:rPr>
          <w:rFonts w:eastAsia="Calibri" w:cstheme="minorHAnsi"/>
          <w:sz w:val="20"/>
          <w:szCs w:val="20"/>
        </w:rPr>
        <w:t>MATiMP</w:t>
      </w:r>
      <w:proofErr w:type="spellEnd"/>
      <w:r w:rsidRPr="00BC4098">
        <w:rPr>
          <w:rFonts w:eastAsia="Calibri" w:cstheme="minorHAnsi"/>
          <w:sz w:val="20"/>
          <w:szCs w:val="20"/>
        </w:rPr>
        <w:t>, Mútua d’Accidents de treball i Malalties professionals</w:t>
      </w:r>
    </w:p>
    <w:p w14:paraId="3BF9DFC2" w14:textId="3EF910C9" w:rsidR="00B36AC5" w:rsidRPr="00BC4098" w:rsidRDefault="00B36AC5" w:rsidP="00A61548">
      <w:pPr>
        <w:spacing w:after="0" w:line="240" w:lineRule="auto"/>
        <w:contextualSpacing/>
        <w:jc w:val="both"/>
        <w:rPr>
          <w:rFonts w:eastAsia="Calibri" w:cstheme="minorHAnsi"/>
          <w:sz w:val="20"/>
          <w:szCs w:val="20"/>
        </w:rPr>
      </w:pPr>
      <w:r w:rsidRPr="00BC4098">
        <w:rPr>
          <w:rFonts w:eastAsia="Calibri" w:cstheme="minorHAnsi"/>
          <w:sz w:val="20"/>
          <w:szCs w:val="20"/>
        </w:rPr>
        <w:t>META</w:t>
      </w:r>
      <w:r w:rsidR="0040391D" w:rsidRPr="00BC4098">
        <w:rPr>
          <w:rFonts w:eastAsia="Calibri" w:cstheme="minorHAnsi"/>
          <w:sz w:val="20"/>
          <w:szCs w:val="20"/>
        </w:rPr>
        <w:t xml:space="preserve">. Model </w:t>
      </w:r>
      <w:proofErr w:type="spellStart"/>
      <w:r w:rsidR="0040391D" w:rsidRPr="00BC4098">
        <w:rPr>
          <w:rFonts w:eastAsia="Calibri" w:cstheme="minorHAnsi"/>
          <w:sz w:val="20"/>
          <w:szCs w:val="20"/>
        </w:rPr>
        <w:t>extrahospitalari</w:t>
      </w:r>
      <w:proofErr w:type="spellEnd"/>
      <w:r w:rsidR="0040391D" w:rsidRPr="00BC4098">
        <w:rPr>
          <w:rFonts w:eastAsia="Calibri" w:cstheme="minorHAnsi"/>
          <w:sz w:val="20"/>
          <w:szCs w:val="20"/>
        </w:rPr>
        <w:t xml:space="preserve"> de triatge avançat</w:t>
      </w:r>
    </w:p>
    <w:p w14:paraId="0063A94A" w14:textId="3929A0F7" w:rsidR="001E7C9E" w:rsidRPr="00BC4098" w:rsidRDefault="001E7C9E" w:rsidP="00A61548">
      <w:pPr>
        <w:pStyle w:val="Textoindependiente"/>
        <w:spacing w:after="0" w:line="240" w:lineRule="auto"/>
        <w:contextualSpacing/>
        <w:jc w:val="both"/>
        <w:rPr>
          <w:sz w:val="20"/>
          <w:szCs w:val="20"/>
          <w:shd w:val="clear" w:color="auto" w:fill="FFFFFF"/>
        </w:rPr>
      </w:pPr>
      <w:r w:rsidRPr="00BC4098">
        <w:rPr>
          <w:sz w:val="20"/>
          <w:szCs w:val="20"/>
          <w:shd w:val="clear" w:color="auto" w:fill="FFFFFF"/>
        </w:rPr>
        <w:t>OAVD</w:t>
      </w:r>
      <w:r w:rsidR="007C0D4F" w:rsidRPr="00BC4098">
        <w:rPr>
          <w:sz w:val="20"/>
          <w:szCs w:val="20"/>
          <w:shd w:val="clear" w:color="auto" w:fill="FFFFFF"/>
        </w:rPr>
        <w:t>, Oficina d’Atenció a la víctima del delicte</w:t>
      </w:r>
    </w:p>
    <w:p w14:paraId="1BC40C5E" w14:textId="0B32991D" w:rsidR="00A61548" w:rsidRPr="00BC4098" w:rsidRDefault="00A61548" w:rsidP="00A61548">
      <w:pPr>
        <w:pStyle w:val="Textoindependiente"/>
        <w:spacing w:after="0" w:line="240" w:lineRule="auto"/>
        <w:contextualSpacing/>
        <w:jc w:val="both"/>
        <w:rPr>
          <w:sz w:val="20"/>
          <w:szCs w:val="20"/>
          <w:shd w:val="clear" w:color="auto" w:fill="FFFFFF"/>
        </w:rPr>
      </w:pPr>
      <w:r w:rsidRPr="00BC4098">
        <w:rPr>
          <w:sz w:val="20"/>
          <w:szCs w:val="20"/>
          <w:shd w:val="clear" w:color="auto" w:fill="FFFFFF"/>
        </w:rPr>
        <w:t>OCHA</w:t>
      </w:r>
      <w:r w:rsidR="00E460C8" w:rsidRPr="00BC4098">
        <w:rPr>
          <w:sz w:val="20"/>
          <w:szCs w:val="20"/>
          <w:shd w:val="clear" w:color="auto" w:fill="FFFFFF"/>
        </w:rPr>
        <w:t xml:space="preserve">, </w:t>
      </w:r>
      <w:r w:rsidR="00E460C8" w:rsidRPr="00BC4098">
        <w:rPr>
          <w:rFonts w:cstheme="minorHAnsi"/>
          <w:color w:val="222222"/>
          <w:sz w:val="20"/>
          <w:szCs w:val="20"/>
          <w:shd w:val="clear" w:color="auto" w:fill="FFFFFF"/>
        </w:rPr>
        <w:t>Oficina de Nacions Unides per a la Coordinació d’Assumptes Humanitaris</w:t>
      </w:r>
    </w:p>
    <w:p w14:paraId="4A338E52" w14:textId="176F9698" w:rsidR="00542EDF" w:rsidRPr="00BC4098" w:rsidRDefault="00542EDF" w:rsidP="00A61548">
      <w:pPr>
        <w:spacing w:after="0" w:line="240" w:lineRule="auto"/>
        <w:contextualSpacing/>
        <w:jc w:val="both"/>
        <w:rPr>
          <w:rFonts w:eastAsia="Calibri" w:cstheme="minorHAnsi"/>
          <w:sz w:val="20"/>
          <w:szCs w:val="20"/>
        </w:rPr>
      </w:pPr>
      <w:r w:rsidRPr="00BC4098">
        <w:rPr>
          <w:rFonts w:eastAsia="Calibri" w:cstheme="minorHAnsi"/>
          <w:sz w:val="20"/>
          <w:szCs w:val="20"/>
        </w:rPr>
        <w:t>ONG</w:t>
      </w:r>
      <w:r w:rsidR="000A1890" w:rsidRPr="00BC4098">
        <w:rPr>
          <w:rFonts w:eastAsia="Calibri" w:cstheme="minorHAnsi"/>
          <w:sz w:val="20"/>
          <w:szCs w:val="20"/>
        </w:rPr>
        <w:t>, Organització no g</w:t>
      </w:r>
      <w:r w:rsidR="00E460C8" w:rsidRPr="00BC4098">
        <w:rPr>
          <w:rFonts w:eastAsia="Calibri" w:cstheme="minorHAnsi"/>
          <w:sz w:val="20"/>
          <w:szCs w:val="20"/>
        </w:rPr>
        <w:t>o</w:t>
      </w:r>
      <w:r w:rsidR="000A1890" w:rsidRPr="00BC4098">
        <w:rPr>
          <w:rFonts w:eastAsia="Calibri" w:cstheme="minorHAnsi"/>
          <w:sz w:val="20"/>
          <w:szCs w:val="20"/>
        </w:rPr>
        <w:t>vernamental</w:t>
      </w:r>
    </w:p>
    <w:p w14:paraId="681C2482" w14:textId="6BCD365D" w:rsidR="00BC4098" w:rsidRPr="00BC4098" w:rsidRDefault="00BC4098" w:rsidP="007C0D4F">
      <w:pPr>
        <w:spacing w:after="0" w:line="240" w:lineRule="auto"/>
        <w:contextualSpacing/>
        <w:jc w:val="both"/>
        <w:rPr>
          <w:rFonts w:eastAsia="Calibri" w:cstheme="minorHAnsi"/>
          <w:sz w:val="20"/>
          <w:szCs w:val="20"/>
        </w:rPr>
      </w:pPr>
      <w:proofErr w:type="spellStart"/>
      <w:r w:rsidRPr="00BC4098">
        <w:rPr>
          <w:rFonts w:eastAsia="Calibri" w:cstheme="minorHAnsi"/>
          <w:sz w:val="20"/>
          <w:szCs w:val="20"/>
        </w:rPr>
        <w:t>OTSMiA</w:t>
      </w:r>
      <w:proofErr w:type="spellEnd"/>
      <w:r w:rsidRPr="00BC4098">
        <w:rPr>
          <w:rFonts w:eastAsia="Calibri" w:cstheme="minorHAnsi"/>
          <w:sz w:val="20"/>
          <w:szCs w:val="20"/>
        </w:rPr>
        <w:t>, Òrgan tècnic de Salut mental i Addiccions</w:t>
      </w:r>
    </w:p>
    <w:p w14:paraId="5FE444A0" w14:textId="1AB18B3C" w:rsidR="007C0D4F" w:rsidRPr="00BC4098" w:rsidRDefault="007C0D4F" w:rsidP="007C0D4F">
      <w:pPr>
        <w:spacing w:after="0" w:line="240" w:lineRule="auto"/>
        <w:contextualSpacing/>
        <w:jc w:val="both"/>
        <w:rPr>
          <w:rFonts w:eastAsia="Calibri" w:cstheme="minorHAnsi"/>
          <w:sz w:val="20"/>
          <w:szCs w:val="20"/>
        </w:rPr>
      </w:pPr>
      <w:proofErr w:type="spellStart"/>
      <w:r w:rsidRPr="00BC4098">
        <w:rPr>
          <w:rFonts w:eastAsia="Calibri" w:cstheme="minorHAnsi"/>
          <w:sz w:val="20"/>
          <w:szCs w:val="20"/>
        </w:rPr>
        <w:t>OTUiE</w:t>
      </w:r>
      <w:proofErr w:type="spellEnd"/>
      <w:r w:rsidRPr="00BC4098">
        <w:rPr>
          <w:rFonts w:eastAsia="Calibri" w:cstheme="minorHAnsi"/>
          <w:sz w:val="20"/>
          <w:szCs w:val="20"/>
        </w:rPr>
        <w:t>, Òrgan tècnic d’Urgències i emergències</w:t>
      </w:r>
    </w:p>
    <w:p w14:paraId="00B1F6B2" w14:textId="0B00AEBB" w:rsidR="0040391D" w:rsidRPr="00BC4098" w:rsidRDefault="0040391D" w:rsidP="00A61548">
      <w:pPr>
        <w:spacing w:after="0" w:line="240" w:lineRule="auto"/>
        <w:contextualSpacing/>
        <w:jc w:val="both"/>
        <w:rPr>
          <w:rFonts w:eastAsia="Calibri" w:cstheme="minorHAnsi"/>
          <w:sz w:val="20"/>
          <w:szCs w:val="20"/>
        </w:rPr>
      </w:pPr>
      <w:r w:rsidRPr="00BC4098">
        <w:rPr>
          <w:rFonts w:eastAsia="Calibri" w:cstheme="minorHAnsi"/>
          <w:sz w:val="20"/>
          <w:szCs w:val="20"/>
        </w:rPr>
        <w:t>PAEM, Pla d’emergència municipal</w:t>
      </w:r>
    </w:p>
    <w:p w14:paraId="14854173" w14:textId="16A6BA70" w:rsidR="00BC4098" w:rsidRPr="00BC4098" w:rsidRDefault="00BC4098" w:rsidP="00A61548">
      <w:pPr>
        <w:spacing w:after="0" w:line="240" w:lineRule="auto"/>
        <w:contextualSpacing/>
        <w:jc w:val="both"/>
        <w:rPr>
          <w:rFonts w:eastAsia="Calibri" w:cstheme="minorHAnsi"/>
          <w:sz w:val="20"/>
          <w:szCs w:val="20"/>
        </w:rPr>
      </w:pPr>
      <w:r w:rsidRPr="00BC4098">
        <w:rPr>
          <w:rFonts w:eastAsia="Calibri" w:cstheme="minorHAnsi"/>
          <w:sz w:val="20"/>
          <w:szCs w:val="20"/>
        </w:rPr>
        <w:t>PAP, primers auxilis psicològics</w:t>
      </w:r>
    </w:p>
    <w:p w14:paraId="33942E5C" w14:textId="572C982A" w:rsidR="00B92186" w:rsidRPr="00BC4098" w:rsidRDefault="00B92186" w:rsidP="00A61548">
      <w:pPr>
        <w:spacing w:after="0" w:line="240" w:lineRule="auto"/>
        <w:contextualSpacing/>
        <w:jc w:val="both"/>
        <w:rPr>
          <w:rFonts w:eastAsia="Calibri" w:cstheme="minorHAnsi"/>
          <w:sz w:val="20"/>
          <w:szCs w:val="20"/>
        </w:rPr>
      </w:pPr>
      <w:r w:rsidRPr="00BC4098">
        <w:rPr>
          <w:rFonts w:eastAsia="Calibri" w:cstheme="minorHAnsi"/>
          <w:sz w:val="20"/>
          <w:szCs w:val="20"/>
        </w:rPr>
        <w:t>PLANUC, Pla Nacionals d’Urgències de Catalunya</w:t>
      </w:r>
    </w:p>
    <w:p w14:paraId="6A3E7EC5" w14:textId="7A29E070" w:rsidR="00B36AC5" w:rsidRPr="00BC4098" w:rsidRDefault="00B36AC5" w:rsidP="00A61548">
      <w:pPr>
        <w:spacing w:after="0" w:line="240" w:lineRule="auto"/>
        <w:contextualSpacing/>
        <w:jc w:val="both"/>
        <w:rPr>
          <w:rFonts w:eastAsia="Calibri" w:cstheme="minorHAnsi"/>
          <w:sz w:val="20"/>
          <w:szCs w:val="20"/>
        </w:rPr>
      </w:pPr>
      <w:r w:rsidRPr="00BC4098">
        <w:rPr>
          <w:rFonts w:eastAsia="Calibri" w:cstheme="minorHAnsi"/>
          <w:sz w:val="20"/>
          <w:szCs w:val="20"/>
        </w:rPr>
        <w:t>PROCICAT</w:t>
      </w:r>
      <w:r w:rsidR="007C0D4F" w:rsidRPr="00BC4098">
        <w:rPr>
          <w:rFonts w:eastAsia="Calibri" w:cstheme="minorHAnsi"/>
          <w:sz w:val="20"/>
          <w:szCs w:val="20"/>
        </w:rPr>
        <w:t>, Protecció civil de Catalunya</w:t>
      </w:r>
    </w:p>
    <w:p w14:paraId="4781B5C2" w14:textId="76E8234B" w:rsidR="00B36AC5" w:rsidRPr="00BC4098" w:rsidRDefault="00B36AC5" w:rsidP="00A61548">
      <w:pPr>
        <w:spacing w:after="0" w:line="240" w:lineRule="auto"/>
        <w:contextualSpacing/>
        <w:jc w:val="both"/>
        <w:rPr>
          <w:rFonts w:eastAsia="Calibri" w:cstheme="minorHAnsi"/>
          <w:sz w:val="20"/>
          <w:szCs w:val="20"/>
        </w:rPr>
      </w:pPr>
      <w:r w:rsidRPr="00BC4098">
        <w:rPr>
          <w:rFonts w:eastAsia="Calibri" w:cstheme="minorHAnsi"/>
          <w:sz w:val="20"/>
          <w:szCs w:val="20"/>
        </w:rPr>
        <w:t>RCP</w:t>
      </w:r>
      <w:r w:rsidR="0040391D" w:rsidRPr="00BC4098">
        <w:rPr>
          <w:rFonts w:eastAsia="Calibri" w:cstheme="minorHAnsi"/>
          <w:sz w:val="20"/>
          <w:szCs w:val="20"/>
        </w:rPr>
        <w:t xml:space="preserve">, Reanimació </w:t>
      </w:r>
      <w:proofErr w:type="spellStart"/>
      <w:r w:rsidR="0040391D" w:rsidRPr="00BC4098">
        <w:rPr>
          <w:rFonts w:eastAsia="Calibri" w:cstheme="minorHAnsi"/>
          <w:sz w:val="20"/>
          <w:szCs w:val="20"/>
        </w:rPr>
        <w:t>cardio</w:t>
      </w:r>
      <w:proofErr w:type="spellEnd"/>
      <w:r w:rsidR="0040391D" w:rsidRPr="00BC4098">
        <w:rPr>
          <w:rFonts w:eastAsia="Calibri" w:cstheme="minorHAnsi"/>
          <w:sz w:val="20"/>
          <w:szCs w:val="20"/>
        </w:rPr>
        <w:t xml:space="preserve"> pulmonar</w:t>
      </w:r>
    </w:p>
    <w:p w14:paraId="3AADAF51" w14:textId="5C6EFDC8" w:rsidR="00B36AC5" w:rsidRPr="00BC4098" w:rsidRDefault="00B36AC5" w:rsidP="00A61548">
      <w:pPr>
        <w:spacing w:after="0" w:line="240" w:lineRule="auto"/>
        <w:contextualSpacing/>
        <w:jc w:val="both"/>
        <w:rPr>
          <w:rFonts w:eastAsia="Calibri" w:cstheme="minorHAnsi"/>
          <w:sz w:val="20"/>
          <w:szCs w:val="20"/>
        </w:rPr>
      </w:pPr>
      <w:r w:rsidRPr="00BC4098">
        <w:rPr>
          <w:rFonts w:eastAsia="Calibri" w:cstheme="minorHAnsi"/>
          <w:sz w:val="20"/>
          <w:szCs w:val="20"/>
        </w:rPr>
        <w:t>SEM</w:t>
      </w:r>
      <w:r w:rsidR="00E86F50" w:rsidRPr="00BC4098">
        <w:rPr>
          <w:rFonts w:eastAsia="Calibri" w:cstheme="minorHAnsi"/>
          <w:sz w:val="20"/>
          <w:szCs w:val="20"/>
        </w:rPr>
        <w:t>, Sistema d’emergències mèdiques</w:t>
      </w:r>
    </w:p>
    <w:p w14:paraId="5730DFE4" w14:textId="6290FC81"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SISCAT</w:t>
      </w:r>
      <w:r w:rsidR="00B92186" w:rsidRPr="00BC4098">
        <w:rPr>
          <w:rFonts w:eastAsia="Calibri" w:cstheme="minorHAnsi"/>
          <w:sz w:val="20"/>
          <w:szCs w:val="20"/>
        </w:rPr>
        <w:t>, Sistema sanitari públic</w:t>
      </w:r>
    </w:p>
    <w:p w14:paraId="2F15D30F" w14:textId="705652FA" w:rsidR="00BC4098" w:rsidRPr="00BC4098" w:rsidRDefault="00BC4098" w:rsidP="00542EDF">
      <w:pPr>
        <w:spacing w:after="0" w:line="240" w:lineRule="auto"/>
        <w:contextualSpacing/>
        <w:jc w:val="both"/>
        <w:rPr>
          <w:rFonts w:eastAsia="Calibri" w:cstheme="minorHAnsi"/>
          <w:sz w:val="20"/>
          <w:szCs w:val="20"/>
        </w:rPr>
      </w:pPr>
      <w:r w:rsidRPr="00BC4098">
        <w:rPr>
          <w:rFonts w:eastAsia="Calibri" w:cstheme="minorHAnsi"/>
          <w:sz w:val="20"/>
          <w:szCs w:val="20"/>
        </w:rPr>
        <w:t>SPRL, Servei de Prevenció de Riscos laborals</w:t>
      </w:r>
    </w:p>
    <w:p w14:paraId="4D80526A" w14:textId="0A119F9C"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SUH</w:t>
      </w:r>
      <w:r w:rsidR="00B92186" w:rsidRPr="00BC4098">
        <w:rPr>
          <w:rFonts w:eastAsia="Calibri" w:cstheme="minorHAnsi"/>
          <w:sz w:val="20"/>
          <w:szCs w:val="20"/>
        </w:rPr>
        <w:t>, Servei d’Urgències hospitalari</w:t>
      </w:r>
    </w:p>
    <w:p w14:paraId="65CB3BFD" w14:textId="0EBD1985"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TSS</w:t>
      </w:r>
      <w:r w:rsidR="00B92186" w:rsidRPr="00BC4098">
        <w:rPr>
          <w:rFonts w:eastAsia="Calibri" w:cstheme="minorHAnsi"/>
          <w:sz w:val="20"/>
          <w:szCs w:val="20"/>
        </w:rPr>
        <w:t>, Treball social sanitari</w:t>
      </w:r>
    </w:p>
    <w:p w14:paraId="45C5BED9" w14:textId="0DAAB561" w:rsidR="00425F96" w:rsidRPr="00BC4098" w:rsidRDefault="00425F96" w:rsidP="00542EDF">
      <w:pPr>
        <w:spacing w:after="0" w:line="240" w:lineRule="auto"/>
        <w:contextualSpacing/>
        <w:jc w:val="both"/>
        <w:rPr>
          <w:sz w:val="20"/>
          <w:szCs w:val="20"/>
        </w:rPr>
      </w:pPr>
      <w:r w:rsidRPr="00BC4098">
        <w:rPr>
          <w:sz w:val="20"/>
          <w:szCs w:val="20"/>
        </w:rPr>
        <w:t>UAB, Universitat Autònoma de Barcelona</w:t>
      </w:r>
    </w:p>
    <w:p w14:paraId="1BB562B4" w14:textId="0C236AD2" w:rsidR="00B92186" w:rsidRPr="00BC4098" w:rsidRDefault="00B92186" w:rsidP="00542EDF">
      <w:pPr>
        <w:spacing w:after="0" w:line="240" w:lineRule="auto"/>
        <w:contextualSpacing/>
        <w:jc w:val="both"/>
        <w:rPr>
          <w:rFonts w:cstheme="minorHAnsi"/>
          <w:sz w:val="20"/>
          <w:szCs w:val="20"/>
        </w:rPr>
      </w:pPr>
      <w:r w:rsidRPr="00BC4098">
        <w:rPr>
          <w:sz w:val="20"/>
          <w:szCs w:val="20"/>
        </w:rPr>
        <w:t xml:space="preserve">UAVAT, </w:t>
      </w:r>
      <w:r w:rsidRPr="00BC4098">
        <w:rPr>
          <w:rFonts w:cstheme="minorHAnsi"/>
          <w:sz w:val="20"/>
          <w:szCs w:val="20"/>
        </w:rPr>
        <w:t>Unitat de Valoració d’Afectats per terrorisme</w:t>
      </w:r>
    </w:p>
    <w:p w14:paraId="3F7A8423" w14:textId="63C1C527" w:rsidR="00A61548" w:rsidRPr="00BC4098" w:rsidRDefault="00A61548" w:rsidP="00542EDF">
      <w:pPr>
        <w:spacing w:after="0" w:line="240" w:lineRule="auto"/>
        <w:contextualSpacing/>
        <w:jc w:val="both"/>
        <w:rPr>
          <w:rFonts w:eastAsia="Calibri" w:cstheme="minorHAnsi"/>
          <w:sz w:val="20"/>
          <w:szCs w:val="20"/>
        </w:rPr>
      </w:pPr>
      <w:r w:rsidRPr="00BC4098">
        <w:rPr>
          <w:rFonts w:cstheme="minorHAnsi"/>
          <w:sz w:val="20"/>
          <w:szCs w:val="20"/>
        </w:rPr>
        <w:t>UNISDR</w:t>
      </w:r>
      <w:r w:rsidR="00E460C8" w:rsidRPr="00BC4098">
        <w:rPr>
          <w:rFonts w:cstheme="minorHAnsi"/>
          <w:sz w:val="20"/>
          <w:szCs w:val="20"/>
        </w:rPr>
        <w:t xml:space="preserve">, </w:t>
      </w:r>
      <w:r w:rsidR="00E460C8" w:rsidRPr="00BC4098">
        <w:rPr>
          <w:rFonts w:cstheme="minorHAnsi"/>
          <w:sz w:val="20"/>
          <w:szCs w:val="20"/>
          <w:shd w:val="clear" w:color="auto" w:fill="FFFFFF"/>
        </w:rPr>
        <w:t>Oficina de Nacions Unides per a la Reducció del Risc de Desastres</w:t>
      </w:r>
    </w:p>
    <w:p w14:paraId="48FF71D5" w14:textId="45AB3BF5" w:rsidR="00B36AC5" w:rsidRPr="00BC4098" w:rsidRDefault="00B36AC5" w:rsidP="00542EDF">
      <w:pPr>
        <w:spacing w:after="0" w:line="240" w:lineRule="auto"/>
        <w:contextualSpacing/>
        <w:jc w:val="both"/>
        <w:rPr>
          <w:rFonts w:eastAsia="Calibri" w:cstheme="minorHAnsi"/>
          <w:sz w:val="20"/>
          <w:szCs w:val="20"/>
        </w:rPr>
      </w:pPr>
      <w:r w:rsidRPr="00BC4098">
        <w:rPr>
          <w:rFonts w:eastAsia="Calibri" w:cstheme="minorHAnsi"/>
          <w:sz w:val="20"/>
          <w:szCs w:val="20"/>
        </w:rPr>
        <w:t>UTCCB</w:t>
      </w:r>
      <w:r w:rsidR="00B92186" w:rsidRPr="00BC4098">
        <w:rPr>
          <w:rFonts w:eastAsia="Calibri" w:cstheme="minorHAnsi"/>
          <w:sz w:val="20"/>
          <w:szCs w:val="20"/>
        </w:rPr>
        <w:t>, Unitat de Trauma, crisi i conflictes, UAB</w:t>
      </w:r>
    </w:p>
    <w:p w14:paraId="6F8DC821" w14:textId="77777777" w:rsidR="00CE25FD" w:rsidRDefault="00CE25FD" w:rsidP="00DD4222">
      <w:pPr>
        <w:spacing w:after="0" w:line="240" w:lineRule="auto"/>
        <w:contextualSpacing/>
        <w:jc w:val="both"/>
        <w:rPr>
          <w:rFonts w:eastAsia="Calibri" w:cstheme="minorHAnsi"/>
          <w:b/>
          <w:bCs/>
        </w:rPr>
      </w:pPr>
    </w:p>
    <w:p w14:paraId="1473C7A7" w14:textId="77777777" w:rsidR="00CE25FD" w:rsidRDefault="00CE25FD" w:rsidP="00DD4222">
      <w:pPr>
        <w:spacing w:after="0" w:line="240" w:lineRule="auto"/>
        <w:contextualSpacing/>
        <w:jc w:val="both"/>
        <w:rPr>
          <w:rFonts w:eastAsia="Calibri" w:cstheme="minorHAnsi"/>
          <w:b/>
          <w:bCs/>
        </w:rPr>
      </w:pPr>
    </w:p>
    <w:p w14:paraId="185237D2" w14:textId="2D439339" w:rsidR="002606F1" w:rsidRPr="00DD4222" w:rsidRDefault="004F1972" w:rsidP="00DD4222">
      <w:pPr>
        <w:spacing w:after="0" w:line="240" w:lineRule="auto"/>
        <w:contextualSpacing/>
        <w:jc w:val="both"/>
        <w:rPr>
          <w:b/>
          <w:bCs/>
        </w:rPr>
      </w:pPr>
      <w:r>
        <w:rPr>
          <w:rFonts w:eastAsia="Calibri" w:cstheme="minorHAnsi"/>
          <w:b/>
          <w:bCs/>
        </w:rPr>
        <w:lastRenderedPageBreak/>
        <w:t>A</w:t>
      </w:r>
      <w:r w:rsidR="00DD4222" w:rsidRPr="00DD4222">
        <w:rPr>
          <w:rFonts w:eastAsia="Calibri" w:cstheme="minorHAnsi"/>
          <w:b/>
          <w:bCs/>
        </w:rPr>
        <w:t>UTORS</w:t>
      </w:r>
    </w:p>
    <w:p w14:paraId="16E0F539" w14:textId="4F2C3B23" w:rsidR="002606F1" w:rsidRDefault="002606F1" w:rsidP="00DD4222">
      <w:pPr>
        <w:spacing w:after="0" w:line="240" w:lineRule="auto"/>
        <w:contextualSpacing/>
        <w:jc w:val="both"/>
        <w:rPr>
          <w:b/>
        </w:rPr>
      </w:pPr>
    </w:p>
    <w:p w14:paraId="2534244B" w14:textId="5A5A81D1" w:rsidR="002606F1" w:rsidRPr="001D4CCC" w:rsidRDefault="003F4CD3" w:rsidP="003F4CD3">
      <w:pPr>
        <w:spacing w:after="0" w:line="240" w:lineRule="auto"/>
        <w:contextualSpacing/>
        <w:jc w:val="both"/>
      </w:pPr>
      <w:r>
        <w:rPr>
          <w:bCs/>
        </w:rPr>
        <w:t xml:space="preserve">De la </w:t>
      </w:r>
      <w:r w:rsidRPr="003F4CD3">
        <w:rPr>
          <w:bCs/>
        </w:rPr>
        <w:t>r</w:t>
      </w:r>
      <w:r w:rsidR="004F1A09" w:rsidRPr="003F4CD3">
        <w:rPr>
          <w:bCs/>
        </w:rPr>
        <w:t>esposta de l’</w:t>
      </w:r>
      <w:r w:rsidR="002606F1" w:rsidRPr="003F4CD3">
        <w:rPr>
          <w:bCs/>
        </w:rPr>
        <w:t>Atenció</w:t>
      </w:r>
      <w:r w:rsidR="002606F1" w:rsidRPr="001D4CCC">
        <w:t xml:space="preserve"> especialitzada (desembre 2018)</w:t>
      </w:r>
    </w:p>
    <w:tbl>
      <w:tblPr>
        <w:tblStyle w:val="Tablaconcuadrcula"/>
        <w:tblW w:w="0" w:type="auto"/>
        <w:tblLook w:val="04A0" w:firstRow="1" w:lastRow="0" w:firstColumn="1" w:lastColumn="0" w:noHBand="0" w:noVBand="1"/>
      </w:tblPr>
      <w:tblGrid>
        <w:gridCol w:w="1696"/>
        <w:gridCol w:w="1701"/>
        <w:gridCol w:w="1701"/>
        <w:gridCol w:w="1701"/>
        <w:gridCol w:w="1695"/>
      </w:tblGrid>
      <w:tr w:rsidR="002606F1" w:rsidRPr="001D4CCC" w14:paraId="1030FE36" w14:textId="77777777" w:rsidTr="003A047F">
        <w:tc>
          <w:tcPr>
            <w:tcW w:w="1696" w:type="dxa"/>
            <w:vAlign w:val="center"/>
          </w:tcPr>
          <w:p w14:paraId="5C612324" w14:textId="77777777" w:rsidR="002606F1" w:rsidRPr="001D4CCC" w:rsidRDefault="002606F1" w:rsidP="00DD4222">
            <w:pPr>
              <w:contextualSpacing/>
              <w:jc w:val="center"/>
              <w:rPr>
                <w:sz w:val="16"/>
                <w:szCs w:val="16"/>
              </w:rPr>
            </w:pPr>
            <w:r w:rsidRPr="001D4CCC">
              <w:rPr>
                <w:sz w:val="16"/>
                <w:szCs w:val="16"/>
              </w:rPr>
              <w:br w:type="page"/>
            </w:r>
            <w:r w:rsidRPr="001D4CCC">
              <w:rPr>
                <w:noProof/>
                <w:sz w:val="16"/>
                <w:szCs w:val="16"/>
              </w:rPr>
              <w:drawing>
                <wp:inline distT="0" distB="0" distL="0" distR="0" wp14:anchorId="3A152007" wp14:editId="577A74FF">
                  <wp:extent cx="636071" cy="208722"/>
                  <wp:effectExtent l="0" t="0" r="0" b="127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48586" cy="212829"/>
                          </a:xfrm>
                          <a:prstGeom prst="rect">
                            <a:avLst/>
                          </a:prstGeom>
                          <a:noFill/>
                          <a:ln w="9525">
                            <a:noFill/>
                            <a:miter lim="800000"/>
                            <a:headEnd/>
                            <a:tailEnd/>
                          </a:ln>
                        </pic:spPr>
                      </pic:pic>
                    </a:graphicData>
                  </a:graphic>
                </wp:inline>
              </w:drawing>
            </w:r>
          </w:p>
          <w:p w14:paraId="158E0A60" w14:textId="77777777" w:rsidR="002606F1" w:rsidRPr="001D4CCC" w:rsidRDefault="002606F1" w:rsidP="00DD4222">
            <w:pPr>
              <w:contextualSpacing/>
              <w:jc w:val="center"/>
              <w:rPr>
                <w:sz w:val="16"/>
                <w:szCs w:val="16"/>
              </w:rPr>
            </w:pPr>
            <w:r w:rsidRPr="001D4CCC">
              <w:rPr>
                <w:sz w:val="16"/>
                <w:szCs w:val="16"/>
              </w:rPr>
              <w:t>Mireia Puig</w:t>
            </w:r>
          </w:p>
        </w:tc>
        <w:tc>
          <w:tcPr>
            <w:tcW w:w="1701" w:type="dxa"/>
            <w:tcBorders>
              <w:bottom w:val="single" w:sz="4" w:space="0" w:color="auto"/>
            </w:tcBorders>
            <w:vAlign w:val="center"/>
          </w:tcPr>
          <w:p w14:paraId="0530C6BE"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FE74D48" wp14:editId="378C7330">
                  <wp:extent cx="535856" cy="262171"/>
                  <wp:effectExtent l="0" t="0" r="0" b="5080"/>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70625" cy="279182"/>
                          </a:xfrm>
                          <a:prstGeom prst="rect">
                            <a:avLst/>
                          </a:prstGeom>
                          <a:noFill/>
                          <a:ln w="9525">
                            <a:noFill/>
                            <a:miter lim="800000"/>
                            <a:headEnd/>
                            <a:tailEnd/>
                          </a:ln>
                        </pic:spPr>
                      </pic:pic>
                    </a:graphicData>
                  </a:graphic>
                </wp:inline>
              </w:drawing>
            </w:r>
          </w:p>
          <w:p w14:paraId="3B450D8A" w14:textId="77777777" w:rsidR="002606F1" w:rsidRPr="001D4CCC" w:rsidRDefault="002606F1" w:rsidP="00DD4222">
            <w:pPr>
              <w:contextualSpacing/>
              <w:jc w:val="center"/>
              <w:rPr>
                <w:sz w:val="16"/>
                <w:szCs w:val="16"/>
              </w:rPr>
            </w:pPr>
            <w:r w:rsidRPr="001D4CCC">
              <w:rPr>
                <w:sz w:val="16"/>
                <w:szCs w:val="16"/>
              </w:rPr>
              <w:t xml:space="preserve">Isabel Cirera/Joan Ramon </w:t>
            </w:r>
            <w:proofErr w:type="spellStart"/>
            <w:r w:rsidRPr="001D4CCC">
              <w:rPr>
                <w:sz w:val="16"/>
                <w:szCs w:val="16"/>
              </w:rPr>
              <w:t>Masclans</w:t>
            </w:r>
            <w:proofErr w:type="spellEnd"/>
          </w:p>
        </w:tc>
        <w:tc>
          <w:tcPr>
            <w:tcW w:w="1701" w:type="dxa"/>
            <w:tcBorders>
              <w:bottom w:val="single" w:sz="4" w:space="0" w:color="auto"/>
            </w:tcBorders>
            <w:vAlign w:val="center"/>
          </w:tcPr>
          <w:p w14:paraId="6325288B" w14:textId="77777777" w:rsidR="002606F1" w:rsidRPr="001D4CCC" w:rsidRDefault="002606F1" w:rsidP="00DD4222">
            <w:pPr>
              <w:contextualSpacing/>
              <w:jc w:val="center"/>
              <w:rPr>
                <w:sz w:val="16"/>
                <w:szCs w:val="16"/>
                <w:lang w:eastAsia="es-ES"/>
              </w:rPr>
            </w:pPr>
            <w:r w:rsidRPr="001D4CCC">
              <w:rPr>
                <w:noProof/>
                <w:sz w:val="16"/>
                <w:szCs w:val="16"/>
              </w:rPr>
              <w:drawing>
                <wp:inline distT="0" distB="0" distL="0" distR="0" wp14:anchorId="222BBC79" wp14:editId="02EA451A">
                  <wp:extent cx="617534" cy="278296"/>
                  <wp:effectExtent l="0" t="0" r="0" b="762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36322" cy="286763"/>
                          </a:xfrm>
                          <a:prstGeom prst="rect">
                            <a:avLst/>
                          </a:prstGeom>
                          <a:noFill/>
                          <a:ln w="9525">
                            <a:noFill/>
                            <a:miter lim="800000"/>
                            <a:headEnd/>
                            <a:tailEnd/>
                          </a:ln>
                        </pic:spPr>
                      </pic:pic>
                    </a:graphicData>
                  </a:graphic>
                </wp:inline>
              </w:drawing>
            </w:r>
          </w:p>
          <w:p w14:paraId="23914C4B" w14:textId="77777777" w:rsidR="002606F1" w:rsidRPr="001D4CCC" w:rsidRDefault="002606F1" w:rsidP="00DD4222">
            <w:pPr>
              <w:contextualSpacing/>
              <w:jc w:val="center"/>
              <w:rPr>
                <w:sz w:val="16"/>
                <w:szCs w:val="16"/>
              </w:rPr>
            </w:pPr>
            <w:proofErr w:type="spellStart"/>
            <w:r w:rsidRPr="001D4CCC">
              <w:rPr>
                <w:sz w:val="16"/>
                <w:szCs w:val="16"/>
                <w:lang w:eastAsia="es-ES"/>
              </w:rPr>
              <w:t>Rocio</w:t>
            </w:r>
            <w:proofErr w:type="spellEnd"/>
            <w:r w:rsidRPr="001D4CCC">
              <w:rPr>
                <w:sz w:val="16"/>
                <w:szCs w:val="16"/>
                <w:lang w:eastAsia="es-ES"/>
              </w:rPr>
              <w:t xml:space="preserve"> </w:t>
            </w:r>
            <w:proofErr w:type="spellStart"/>
            <w:r w:rsidRPr="001D4CCC">
              <w:rPr>
                <w:sz w:val="16"/>
                <w:szCs w:val="16"/>
                <w:lang w:eastAsia="es-ES"/>
              </w:rPr>
              <w:t>Cebrian</w:t>
            </w:r>
            <w:proofErr w:type="spellEnd"/>
          </w:p>
        </w:tc>
        <w:tc>
          <w:tcPr>
            <w:tcW w:w="1701" w:type="dxa"/>
            <w:tcBorders>
              <w:bottom w:val="single" w:sz="4" w:space="0" w:color="auto"/>
            </w:tcBorders>
          </w:tcPr>
          <w:p w14:paraId="18288D06"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7069B36F" wp14:editId="2215A3FC">
                  <wp:extent cx="599948" cy="347704"/>
                  <wp:effectExtent l="0" t="0" r="0" b="0"/>
                  <wp:docPr id="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15376" cy="356645"/>
                          </a:xfrm>
                          <a:prstGeom prst="rect">
                            <a:avLst/>
                          </a:prstGeom>
                          <a:noFill/>
                          <a:ln w="9525">
                            <a:noFill/>
                            <a:miter lim="800000"/>
                            <a:headEnd/>
                            <a:tailEnd/>
                          </a:ln>
                        </pic:spPr>
                      </pic:pic>
                    </a:graphicData>
                  </a:graphic>
                </wp:inline>
              </w:drawing>
            </w:r>
          </w:p>
          <w:p w14:paraId="66B6E65C" w14:textId="77777777" w:rsidR="002606F1" w:rsidRPr="001D4CCC" w:rsidRDefault="002606F1" w:rsidP="00DD4222">
            <w:pPr>
              <w:contextualSpacing/>
              <w:jc w:val="center"/>
              <w:rPr>
                <w:sz w:val="16"/>
                <w:szCs w:val="16"/>
              </w:rPr>
            </w:pPr>
            <w:r w:rsidRPr="001D4CCC">
              <w:rPr>
                <w:sz w:val="16"/>
                <w:szCs w:val="16"/>
              </w:rPr>
              <w:t xml:space="preserve">Ernest </w:t>
            </w:r>
            <w:proofErr w:type="spellStart"/>
            <w:r w:rsidRPr="001D4CCC">
              <w:rPr>
                <w:sz w:val="16"/>
                <w:szCs w:val="16"/>
              </w:rPr>
              <w:t>Bragulat</w:t>
            </w:r>
            <w:proofErr w:type="spellEnd"/>
          </w:p>
        </w:tc>
        <w:tc>
          <w:tcPr>
            <w:tcW w:w="1695" w:type="dxa"/>
            <w:tcBorders>
              <w:bottom w:val="single" w:sz="4" w:space="0" w:color="auto"/>
            </w:tcBorders>
          </w:tcPr>
          <w:p w14:paraId="11B046B2"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3340D24A" wp14:editId="58D02F42">
                  <wp:extent cx="678940" cy="357505"/>
                  <wp:effectExtent l="0" t="0" r="6985" b="4445"/>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87423" cy="361972"/>
                          </a:xfrm>
                          <a:prstGeom prst="rect">
                            <a:avLst/>
                          </a:prstGeom>
                          <a:noFill/>
                          <a:ln w="9525">
                            <a:noFill/>
                            <a:miter lim="800000"/>
                            <a:headEnd/>
                            <a:tailEnd/>
                          </a:ln>
                        </pic:spPr>
                      </pic:pic>
                    </a:graphicData>
                  </a:graphic>
                </wp:inline>
              </w:drawing>
            </w:r>
          </w:p>
          <w:p w14:paraId="3294C407" w14:textId="77777777" w:rsidR="002606F1" w:rsidRPr="001D4CCC" w:rsidRDefault="002606F1" w:rsidP="00DD4222">
            <w:pPr>
              <w:contextualSpacing/>
              <w:jc w:val="center"/>
              <w:rPr>
                <w:sz w:val="16"/>
                <w:szCs w:val="16"/>
              </w:rPr>
            </w:pPr>
            <w:r w:rsidRPr="001D4CCC">
              <w:rPr>
                <w:sz w:val="16"/>
                <w:szCs w:val="16"/>
              </w:rPr>
              <w:t xml:space="preserve">Carlos </w:t>
            </w:r>
            <w:proofErr w:type="spellStart"/>
            <w:r w:rsidRPr="001D4CCC">
              <w:rPr>
                <w:sz w:val="16"/>
                <w:szCs w:val="16"/>
              </w:rPr>
              <w:t>Luaces</w:t>
            </w:r>
            <w:proofErr w:type="spellEnd"/>
            <w:r w:rsidRPr="001D4CCC">
              <w:rPr>
                <w:sz w:val="16"/>
                <w:szCs w:val="16"/>
              </w:rPr>
              <w:t>/ Cristina Parra</w:t>
            </w:r>
          </w:p>
        </w:tc>
      </w:tr>
      <w:tr w:rsidR="002606F1" w:rsidRPr="001D4CCC" w14:paraId="4C423106" w14:textId="77777777" w:rsidTr="003A047F">
        <w:trPr>
          <w:trHeight w:val="857"/>
        </w:trPr>
        <w:tc>
          <w:tcPr>
            <w:tcW w:w="1696" w:type="dxa"/>
            <w:vAlign w:val="center"/>
          </w:tcPr>
          <w:p w14:paraId="429523E6"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45B1D0AA" wp14:editId="519EF3DB">
                  <wp:extent cx="806616" cy="361109"/>
                  <wp:effectExtent l="0" t="0" r="0" b="1270"/>
                  <wp:docPr id="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15698" cy="365175"/>
                          </a:xfrm>
                          <a:prstGeom prst="rect">
                            <a:avLst/>
                          </a:prstGeom>
                          <a:noFill/>
                          <a:ln w="9525">
                            <a:noFill/>
                            <a:miter lim="800000"/>
                            <a:headEnd/>
                            <a:tailEnd/>
                          </a:ln>
                        </pic:spPr>
                      </pic:pic>
                    </a:graphicData>
                  </a:graphic>
                </wp:inline>
              </w:drawing>
            </w:r>
          </w:p>
          <w:p w14:paraId="6E8F16ED" w14:textId="77777777" w:rsidR="002606F1" w:rsidRPr="001D4CCC" w:rsidRDefault="002606F1" w:rsidP="00DD4222">
            <w:pPr>
              <w:contextualSpacing/>
              <w:jc w:val="center"/>
              <w:rPr>
                <w:sz w:val="16"/>
                <w:szCs w:val="16"/>
              </w:rPr>
            </w:pPr>
            <w:r w:rsidRPr="001D4CCC">
              <w:rPr>
                <w:sz w:val="16"/>
                <w:szCs w:val="16"/>
              </w:rPr>
              <w:t>Miquel Angel Aguilar</w:t>
            </w:r>
          </w:p>
        </w:tc>
        <w:tc>
          <w:tcPr>
            <w:tcW w:w="1701" w:type="dxa"/>
            <w:tcBorders>
              <w:right w:val="single" w:sz="4" w:space="0" w:color="auto"/>
            </w:tcBorders>
            <w:vAlign w:val="center"/>
          </w:tcPr>
          <w:p w14:paraId="026F8347"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59FDFA30" wp14:editId="7F73F746">
                  <wp:extent cx="634535" cy="357505"/>
                  <wp:effectExtent l="0" t="0" r="0" b="4445"/>
                  <wp:docPr id="20" name="Imagen 11" descr="C:\Users\Delfí\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fí\Downloads\image001.jpg"/>
                          <pic:cNvPicPr>
                            <a:picLocks noChangeAspect="1" noChangeArrowheads="1"/>
                          </pic:cNvPicPr>
                        </pic:nvPicPr>
                        <pic:blipFill rotWithShape="1">
                          <a:blip r:embed="rId29" cstate="print"/>
                          <a:srcRect l="14698"/>
                          <a:stretch/>
                        </pic:blipFill>
                        <pic:spPr bwMode="auto">
                          <a:xfrm>
                            <a:off x="0" y="0"/>
                            <a:ext cx="641377" cy="361360"/>
                          </a:xfrm>
                          <a:prstGeom prst="rect">
                            <a:avLst/>
                          </a:prstGeom>
                          <a:noFill/>
                          <a:ln>
                            <a:noFill/>
                          </a:ln>
                          <a:extLst>
                            <a:ext uri="{53640926-AAD7-44D8-BBD7-CCE9431645EC}">
                              <a14:shadowObscured xmlns:a14="http://schemas.microsoft.com/office/drawing/2010/main"/>
                            </a:ext>
                          </a:extLst>
                        </pic:spPr>
                      </pic:pic>
                    </a:graphicData>
                  </a:graphic>
                </wp:inline>
              </w:drawing>
            </w:r>
          </w:p>
          <w:p w14:paraId="0B0BF3F8" w14:textId="77777777" w:rsidR="002606F1" w:rsidRPr="001D4CCC" w:rsidRDefault="002606F1" w:rsidP="00DD4222">
            <w:pPr>
              <w:contextualSpacing/>
              <w:jc w:val="center"/>
              <w:rPr>
                <w:sz w:val="16"/>
                <w:szCs w:val="16"/>
              </w:rPr>
            </w:pPr>
            <w:r w:rsidRPr="001D4CCC">
              <w:rPr>
                <w:sz w:val="16"/>
                <w:szCs w:val="16"/>
              </w:rPr>
              <w:t>Javier Ruiz</w:t>
            </w:r>
          </w:p>
          <w:p w14:paraId="649B14E9" w14:textId="77777777" w:rsidR="002606F1" w:rsidRPr="001D4CCC" w:rsidRDefault="002606F1" w:rsidP="00DD4222">
            <w:pPr>
              <w:contextualSpacing/>
              <w:jc w:val="both"/>
              <w:rPr>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2C7E18BC"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1EE23197" wp14:editId="66953CC1">
                  <wp:extent cx="816355" cy="205075"/>
                  <wp:effectExtent l="0" t="0" r="3175" b="5080"/>
                  <wp:docPr id="5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840622" cy="211171"/>
                          </a:xfrm>
                          <a:prstGeom prst="rect">
                            <a:avLst/>
                          </a:prstGeom>
                          <a:noFill/>
                          <a:ln w="9525">
                            <a:noFill/>
                            <a:miter lim="800000"/>
                            <a:headEnd/>
                            <a:tailEnd/>
                          </a:ln>
                        </pic:spPr>
                      </pic:pic>
                    </a:graphicData>
                  </a:graphic>
                </wp:inline>
              </w:drawing>
            </w:r>
          </w:p>
          <w:p w14:paraId="7C87B6A4" w14:textId="77777777" w:rsidR="002606F1" w:rsidRPr="001D4CCC" w:rsidRDefault="002606F1" w:rsidP="00DD4222">
            <w:pPr>
              <w:contextualSpacing/>
              <w:jc w:val="center"/>
              <w:rPr>
                <w:sz w:val="16"/>
                <w:szCs w:val="16"/>
              </w:rPr>
            </w:pPr>
            <w:r w:rsidRPr="001D4CCC">
              <w:rPr>
                <w:sz w:val="16"/>
                <w:szCs w:val="16"/>
              </w:rPr>
              <w:t>Susana Millán</w:t>
            </w:r>
          </w:p>
        </w:tc>
        <w:tc>
          <w:tcPr>
            <w:tcW w:w="1701" w:type="dxa"/>
            <w:tcBorders>
              <w:top w:val="single" w:sz="4" w:space="0" w:color="auto"/>
              <w:left w:val="single" w:sz="4" w:space="0" w:color="auto"/>
              <w:bottom w:val="single" w:sz="4" w:space="0" w:color="auto"/>
              <w:right w:val="single" w:sz="4" w:space="0" w:color="auto"/>
            </w:tcBorders>
          </w:tcPr>
          <w:p w14:paraId="7D76A351" w14:textId="77777777" w:rsidR="002606F1" w:rsidRPr="001D4CCC" w:rsidRDefault="002606F1" w:rsidP="00DD4222">
            <w:pPr>
              <w:contextualSpacing/>
              <w:jc w:val="center"/>
              <w:rPr>
                <w:sz w:val="16"/>
                <w:szCs w:val="16"/>
              </w:rPr>
            </w:pPr>
          </w:p>
          <w:p w14:paraId="6DB8A3F5" w14:textId="77777777" w:rsidR="002606F1" w:rsidRDefault="003A047F" w:rsidP="00DD4222">
            <w:pPr>
              <w:contextualSpacing/>
              <w:jc w:val="center"/>
              <w:rPr>
                <w:sz w:val="16"/>
                <w:szCs w:val="16"/>
              </w:rPr>
            </w:pPr>
            <w:r w:rsidRPr="001D4CCC">
              <w:rPr>
                <w:noProof/>
                <w:sz w:val="16"/>
                <w:szCs w:val="16"/>
              </w:rPr>
              <w:drawing>
                <wp:inline distT="0" distB="0" distL="0" distR="0" wp14:anchorId="74622712" wp14:editId="7481E53B">
                  <wp:extent cx="779885" cy="225367"/>
                  <wp:effectExtent l="0" t="0" r="1270" b="3810"/>
                  <wp:docPr id="2079"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4B645070" w14:textId="5667E0E0" w:rsidR="003A047F" w:rsidRPr="001D4CCC" w:rsidRDefault="003A047F" w:rsidP="00DD4222">
            <w:pPr>
              <w:contextualSpacing/>
              <w:jc w:val="center"/>
              <w:rPr>
                <w:sz w:val="16"/>
                <w:szCs w:val="16"/>
              </w:rPr>
            </w:pPr>
            <w:r>
              <w:rPr>
                <w:sz w:val="16"/>
                <w:szCs w:val="16"/>
              </w:rPr>
              <w:t>Delfí Cosialls</w:t>
            </w:r>
          </w:p>
        </w:tc>
        <w:tc>
          <w:tcPr>
            <w:tcW w:w="1695" w:type="dxa"/>
            <w:tcBorders>
              <w:top w:val="single" w:sz="4" w:space="0" w:color="auto"/>
              <w:left w:val="single" w:sz="4" w:space="0" w:color="auto"/>
              <w:bottom w:val="nil"/>
              <w:right w:val="nil"/>
            </w:tcBorders>
          </w:tcPr>
          <w:p w14:paraId="626EB5D2" w14:textId="77777777" w:rsidR="002606F1" w:rsidRPr="001D4CCC" w:rsidRDefault="002606F1" w:rsidP="00DD4222">
            <w:pPr>
              <w:contextualSpacing/>
              <w:jc w:val="both"/>
              <w:rPr>
                <w:sz w:val="16"/>
                <w:szCs w:val="16"/>
              </w:rPr>
            </w:pPr>
          </w:p>
        </w:tc>
      </w:tr>
    </w:tbl>
    <w:p w14:paraId="225F9710" w14:textId="3D27112E" w:rsidR="002606F1" w:rsidRPr="001D4CCC" w:rsidRDefault="003F4CD3" w:rsidP="00DD4222">
      <w:pPr>
        <w:pStyle w:val="Descripcin"/>
        <w:spacing w:after="0"/>
        <w:contextualSpacing/>
        <w:jc w:val="both"/>
        <w:rPr>
          <w:i w:val="0"/>
          <w:color w:val="auto"/>
          <w:sz w:val="22"/>
          <w:szCs w:val="22"/>
        </w:rPr>
      </w:pPr>
      <w:r w:rsidRPr="003F4CD3">
        <w:rPr>
          <w:bCs/>
          <w:i w:val="0"/>
          <w:iCs w:val="0"/>
          <w:color w:val="auto"/>
          <w:sz w:val="22"/>
          <w:szCs w:val="22"/>
        </w:rPr>
        <w:t>De la resposta de</w:t>
      </w:r>
      <w:r w:rsidRPr="003F4CD3">
        <w:rPr>
          <w:bCs/>
          <w:color w:val="auto"/>
        </w:rPr>
        <w:t xml:space="preserve"> </w:t>
      </w:r>
      <w:r>
        <w:rPr>
          <w:bCs/>
          <w:i w:val="0"/>
          <w:iCs w:val="0"/>
          <w:color w:val="auto"/>
        </w:rPr>
        <w:t>l’</w:t>
      </w:r>
      <w:r w:rsidR="002606F1" w:rsidRPr="001D4CCC">
        <w:rPr>
          <w:i w:val="0"/>
          <w:color w:val="auto"/>
          <w:sz w:val="22"/>
          <w:szCs w:val="22"/>
        </w:rPr>
        <w:t>Atenció primària (desembre 2018)</w:t>
      </w:r>
    </w:p>
    <w:tbl>
      <w:tblPr>
        <w:tblStyle w:val="Tablaconcuadrcula"/>
        <w:tblW w:w="0" w:type="auto"/>
        <w:tblLook w:val="04A0" w:firstRow="1" w:lastRow="0" w:firstColumn="1" w:lastColumn="0" w:noHBand="0" w:noVBand="1"/>
      </w:tblPr>
      <w:tblGrid>
        <w:gridCol w:w="1696"/>
        <w:gridCol w:w="1700"/>
        <w:gridCol w:w="1700"/>
        <w:gridCol w:w="1701"/>
        <w:gridCol w:w="1697"/>
      </w:tblGrid>
      <w:tr w:rsidR="002606F1" w:rsidRPr="001D4CCC" w14:paraId="3D655496" w14:textId="77777777" w:rsidTr="003A047F">
        <w:tc>
          <w:tcPr>
            <w:tcW w:w="1696" w:type="dxa"/>
            <w:tcBorders>
              <w:bottom w:val="single" w:sz="4" w:space="0" w:color="auto"/>
            </w:tcBorders>
            <w:vAlign w:val="center"/>
          </w:tcPr>
          <w:p w14:paraId="4832F929"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6489C39" wp14:editId="2A9DDD99">
                  <wp:extent cx="817966" cy="208722"/>
                  <wp:effectExtent l="0" t="0" r="1270" b="127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843917" cy="215344"/>
                          </a:xfrm>
                          <a:prstGeom prst="rect">
                            <a:avLst/>
                          </a:prstGeom>
                          <a:noFill/>
                        </pic:spPr>
                      </pic:pic>
                    </a:graphicData>
                  </a:graphic>
                </wp:inline>
              </w:drawing>
            </w:r>
          </w:p>
          <w:p w14:paraId="668D6425" w14:textId="77777777" w:rsidR="002606F1" w:rsidRPr="001D4CCC" w:rsidRDefault="002606F1" w:rsidP="00DD4222">
            <w:pPr>
              <w:contextualSpacing/>
              <w:jc w:val="center"/>
              <w:rPr>
                <w:sz w:val="16"/>
                <w:szCs w:val="16"/>
              </w:rPr>
            </w:pPr>
            <w:r w:rsidRPr="001D4CCC">
              <w:rPr>
                <w:sz w:val="16"/>
                <w:szCs w:val="16"/>
              </w:rPr>
              <w:t>Pere Subirana / Armand Casado</w:t>
            </w:r>
          </w:p>
        </w:tc>
        <w:tc>
          <w:tcPr>
            <w:tcW w:w="1700" w:type="dxa"/>
            <w:tcBorders>
              <w:bottom w:val="single" w:sz="4" w:space="0" w:color="auto"/>
            </w:tcBorders>
            <w:vAlign w:val="center"/>
          </w:tcPr>
          <w:p w14:paraId="5947DFDE"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54AF47A" wp14:editId="2791A126">
                  <wp:extent cx="755373" cy="170760"/>
                  <wp:effectExtent l="0" t="0" r="6985" b="127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786053" cy="177696"/>
                          </a:xfrm>
                          <a:prstGeom prst="rect">
                            <a:avLst/>
                          </a:prstGeom>
                          <a:noFill/>
                          <a:ln w="9525">
                            <a:noFill/>
                            <a:miter lim="800000"/>
                            <a:headEnd/>
                            <a:tailEnd/>
                          </a:ln>
                        </pic:spPr>
                      </pic:pic>
                    </a:graphicData>
                  </a:graphic>
                </wp:inline>
              </w:drawing>
            </w:r>
          </w:p>
          <w:p w14:paraId="35642E3A" w14:textId="77777777" w:rsidR="002606F1" w:rsidRPr="001D4CCC" w:rsidRDefault="002606F1" w:rsidP="00DD4222">
            <w:pPr>
              <w:contextualSpacing/>
              <w:jc w:val="center"/>
              <w:rPr>
                <w:sz w:val="16"/>
                <w:szCs w:val="16"/>
              </w:rPr>
            </w:pPr>
            <w:r w:rsidRPr="001D4CCC">
              <w:rPr>
                <w:sz w:val="16"/>
                <w:szCs w:val="16"/>
              </w:rPr>
              <w:t>Isabel Cirera</w:t>
            </w:r>
          </w:p>
        </w:tc>
        <w:tc>
          <w:tcPr>
            <w:tcW w:w="1700" w:type="dxa"/>
            <w:tcBorders>
              <w:bottom w:val="single" w:sz="4" w:space="0" w:color="auto"/>
            </w:tcBorders>
            <w:vAlign w:val="center"/>
          </w:tcPr>
          <w:p w14:paraId="5F4E3418" w14:textId="77777777" w:rsidR="002606F1" w:rsidRPr="001D4CCC" w:rsidRDefault="002606F1" w:rsidP="00DD4222">
            <w:pPr>
              <w:contextualSpacing/>
              <w:jc w:val="center"/>
              <w:rPr>
                <w:sz w:val="16"/>
                <w:szCs w:val="16"/>
                <w:lang w:eastAsia="es-ES"/>
              </w:rPr>
            </w:pPr>
            <w:r w:rsidRPr="001D4CCC">
              <w:rPr>
                <w:noProof/>
                <w:sz w:val="16"/>
                <w:szCs w:val="16"/>
              </w:rPr>
              <w:drawing>
                <wp:inline distT="0" distB="0" distL="0" distR="0" wp14:anchorId="18DFE475" wp14:editId="604C1213">
                  <wp:extent cx="680489" cy="258417"/>
                  <wp:effectExtent l="0" t="0" r="5715" b="8890"/>
                  <wp:docPr id="1" name="Imagen 1" descr="Resultado de imagen de cuap g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uap graci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20" t="33759" r="11047" b="33760"/>
                          <a:stretch/>
                        </pic:blipFill>
                        <pic:spPr bwMode="auto">
                          <a:xfrm>
                            <a:off x="0" y="0"/>
                            <a:ext cx="694383" cy="263693"/>
                          </a:xfrm>
                          <a:prstGeom prst="rect">
                            <a:avLst/>
                          </a:prstGeom>
                          <a:noFill/>
                          <a:ln>
                            <a:noFill/>
                          </a:ln>
                          <a:extLst>
                            <a:ext uri="{53640926-AAD7-44D8-BBD7-CCE9431645EC}">
                              <a14:shadowObscured xmlns:a14="http://schemas.microsoft.com/office/drawing/2010/main"/>
                            </a:ext>
                          </a:extLst>
                        </pic:spPr>
                      </pic:pic>
                    </a:graphicData>
                  </a:graphic>
                </wp:inline>
              </w:drawing>
            </w:r>
          </w:p>
          <w:p w14:paraId="5631726E" w14:textId="77777777" w:rsidR="002606F1" w:rsidRPr="001D4CCC" w:rsidRDefault="002606F1" w:rsidP="00DD4222">
            <w:pPr>
              <w:contextualSpacing/>
              <w:jc w:val="center"/>
              <w:rPr>
                <w:sz w:val="16"/>
                <w:szCs w:val="16"/>
              </w:rPr>
            </w:pPr>
            <w:r w:rsidRPr="001D4CCC">
              <w:rPr>
                <w:sz w:val="16"/>
                <w:szCs w:val="16"/>
                <w:lang w:eastAsia="es-ES"/>
              </w:rPr>
              <w:t>Sònia Moreno</w:t>
            </w:r>
          </w:p>
        </w:tc>
        <w:tc>
          <w:tcPr>
            <w:tcW w:w="1701" w:type="dxa"/>
            <w:tcBorders>
              <w:bottom w:val="single" w:sz="4" w:space="0" w:color="auto"/>
            </w:tcBorders>
          </w:tcPr>
          <w:p w14:paraId="41FFCD83"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615E5E3C" wp14:editId="7C51FCE2">
                  <wp:extent cx="894298" cy="178905"/>
                  <wp:effectExtent l="0" t="0" r="1270" b="0"/>
                  <wp:docPr id="2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939921" cy="188032"/>
                          </a:xfrm>
                          <a:prstGeom prst="rect">
                            <a:avLst/>
                          </a:prstGeom>
                          <a:noFill/>
                          <a:ln w="9525">
                            <a:noFill/>
                            <a:miter lim="800000"/>
                            <a:headEnd/>
                            <a:tailEnd/>
                          </a:ln>
                        </pic:spPr>
                      </pic:pic>
                    </a:graphicData>
                  </a:graphic>
                </wp:inline>
              </w:drawing>
            </w:r>
          </w:p>
          <w:p w14:paraId="0D7BF57B" w14:textId="77777777" w:rsidR="002606F1" w:rsidRPr="001D4CCC" w:rsidRDefault="002606F1" w:rsidP="00DD4222">
            <w:pPr>
              <w:contextualSpacing/>
              <w:jc w:val="center"/>
              <w:rPr>
                <w:sz w:val="16"/>
                <w:szCs w:val="16"/>
              </w:rPr>
            </w:pPr>
            <w:r w:rsidRPr="001D4CCC">
              <w:rPr>
                <w:sz w:val="16"/>
                <w:szCs w:val="16"/>
              </w:rPr>
              <w:t>Lucia Salvans</w:t>
            </w:r>
          </w:p>
        </w:tc>
        <w:tc>
          <w:tcPr>
            <w:tcW w:w="1697" w:type="dxa"/>
            <w:tcBorders>
              <w:bottom w:val="single" w:sz="4" w:space="0" w:color="auto"/>
            </w:tcBorders>
          </w:tcPr>
          <w:p w14:paraId="67852FD2"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705F692D" wp14:editId="1752E5F3">
                  <wp:extent cx="618184" cy="415986"/>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17773" cy="415709"/>
                          </a:xfrm>
                          <a:prstGeom prst="rect">
                            <a:avLst/>
                          </a:prstGeom>
                          <a:noFill/>
                          <a:ln w="9525">
                            <a:noFill/>
                            <a:miter lim="800000"/>
                            <a:headEnd/>
                            <a:tailEnd/>
                          </a:ln>
                        </pic:spPr>
                      </pic:pic>
                    </a:graphicData>
                  </a:graphic>
                </wp:inline>
              </w:drawing>
            </w:r>
          </w:p>
          <w:p w14:paraId="7B8877B5" w14:textId="77777777" w:rsidR="002606F1" w:rsidRPr="001D4CCC" w:rsidRDefault="002606F1" w:rsidP="00DD4222">
            <w:pPr>
              <w:contextualSpacing/>
              <w:jc w:val="center"/>
              <w:rPr>
                <w:sz w:val="16"/>
                <w:szCs w:val="16"/>
              </w:rPr>
            </w:pPr>
            <w:r w:rsidRPr="001D4CCC">
              <w:rPr>
                <w:sz w:val="16"/>
                <w:szCs w:val="16"/>
              </w:rPr>
              <w:t xml:space="preserve">Manel </w:t>
            </w:r>
            <w:proofErr w:type="spellStart"/>
            <w:r w:rsidRPr="001D4CCC">
              <w:rPr>
                <w:sz w:val="16"/>
                <w:szCs w:val="16"/>
              </w:rPr>
              <w:t>enrubia</w:t>
            </w:r>
            <w:proofErr w:type="spellEnd"/>
          </w:p>
        </w:tc>
      </w:tr>
      <w:tr w:rsidR="003A047F" w:rsidRPr="001D4CCC" w14:paraId="5418F9B6" w14:textId="77777777" w:rsidTr="003A047F">
        <w:tc>
          <w:tcPr>
            <w:tcW w:w="1696" w:type="dxa"/>
            <w:tcBorders>
              <w:bottom w:val="single" w:sz="4" w:space="0" w:color="auto"/>
              <w:right w:val="single" w:sz="4" w:space="0" w:color="auto"/>
            </w:tcBorders>
            <w:vAlign w:val="center"/>
          </w:tcPr>
          <w:p w14:paraId="158D99E8" w14:textId="77777777" w:rsidR="003A047F" w:rsidRDefault="003A047F" w:rsidP="00DD4222">
            <w:pPr>
              <w:contextualSpacing/>
              <w:jc w:val="center"/>
              <w:rPr>
                <w:noProof/>
                <w:sz w:val="16"/>
                <w:szCs w:val="16"/>
              </w:rPr>
            </w:pPr>
          </w:p>
          <w:p w14:paraId="0F7C9B7B" w14:textId="77777777" w:rsidR="003A047F" w:rsidRDefault="003A047F" w:rsidP="003A047F">
            <w:pPr>
              <w:contextualSpacing/>
              <w:jc w:val="center"/>
              <w:rPr>
                <w:sz w:val="16"/>
                <w:szCs w:val="16"/>
              </w:rPr>
            </w:pPr>
            <w:r w:rsidRPr="001D4CCC">
              <w:rPr>
                <w:noProof/>
                <w:sz w:val="16"/>
                <w:szCs w:val="16"/>
              </w:rPr>
              <w:drawing>
                <wp:inline distT="0" distB="0" distL="0" distR="0" wp14:anchorId="62FD692F" wp14:editId="2EB90CC3">
                  <wp:extent cx="779885" cy="225367"/>
                  <wp:effectExtent l="0" t="0" r="1270" b="3810"/>
                  <wp:docPr id="35"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728A9D90" w14:textId="7778CF71" w:rsidR="003A047F" w:rsidRPr="001D4CCC" w:rsidRDefault="003A047F" w:rsidP="003A047F">
            <w:pPr>
              <w:contextualSpacing/>
              <w:jc w:val="center"/>
              <w:rPr>
                <w:noProof/>
                <w:sz w:val="16"/>
                <w:szCs w:val="16"/>
              </w:rPr>
            </w:pPr>
            <w:r>
              <w:rPr>
                <w:sz w:val="16"/>
                <w:szCs w:val="16"/>
              </w:rPr>
              <w:t>Delfí Cosialls</w:t>
            </w:r>
          </w:p>
        </w:tc>
        <w:tc>
          <w:tcPr>
            <w:tcW w:w="1700" w:type="dxa"/>
            <w:tcBorders>
              <w:top w:val="single" w:sz="4" w:space="0" w:color="auto"/>
              <w:left w:val="single" w:sz="4" w:space="0" w:color="auto"/>
              <w:bottom w:val="nil"/>
              <w:right w:val="nil"/>
            </w:tcBorders>
            <w:vAlign w:val="center"/>
          </w:tcPr>
          <w:p w14:paraId="4ACBA010" w14:textId="77777777" w:rsidR="003A047F" w:rsidRPr="001D4CCC" w:rsidRDefault="003A047F" w:rsidP="00DD4222">
            <w:pPr>
              <w:contextualSpacing/>
              <w:jc w:val="center"/>
              <w:rPr>
                <w:noProof/>
                <w:sz w:val="16"/>
                <w:szCs w:val="16"/>
              </w:rPr>
            </w:pPr>
          </w:p>
        </w:tc>
        <w:tc>
          <w:tcPr>
            <w:tcW w:w="1700" w:type="dxa"/>
            <w:tcBorders>
              <w:top w:val="single" w:sz="4" w:space="0" w:color="auto"/>
              <w:left w:val="nil"/>
              <w:bottom w:val="nil"/>
              <w:right w:val="nil"/>
            </w:tcBorders>
            <w:vAlign w:val="center"/>
          </w:tcPr>
          <w:p w14:paraId="00C85E4F"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tcPr>
          <w:p w14:paraId="21D69DAB" w14:textId="77777777" w:rsidR="003A047F" w:rsidRPr="001D4CCC" w:rsidRDefault="003A047F" w:rsidP="00DD4222">
            <w:pPr>
              <w:contextualSpacing/>
              <w:jc w:val="center"/>
              <w:rPr>
                <w:noProof/>
                <w:sz w:val="16"/>
                <w:szCs w:val="16"/>
              </w:rPr>
            </w:pPr>
          </w:p>
        </w:tc>
        <w:tc>
          <w:tcPr>
            <w:tcW w:w="1697" w:type="dxa"/>
            <w:tcBorders>
              <w:top w:val="single" w:sz="4" w:space="0" w:color="auto"/>
              <w:left w:val="nil"/>
              <w:bottom w:val="nil"/>
              <w:right w:val="nil"/>
            </w:tcBorders>
          </w:tcPr>
          <w:p w14:paraId="416B7FF7" w14:textId="77777777" w:rsidR="003A047F" w:rsidRPr="001D4CCC" w:rsidRDefault="003A047F" w:rsidP="00DD4222">
            <w:pPr>
              <w:contextualSpacing/>
              <w:jc w:val="center"/>
              <w:rPr>
                <w:noProof/>
                <w:sz w:val="16"/>
                <w:szCs w:val="16"/>
              </w:rPr>
            </w:pPr>
          </w:p>
        </w:tc>
      </w:tr>
    </w:tbl>
    <w:p w14:paraId="736AE5D1" w14:textId="1DE94495" w:rsidR="002606F1" w:rsidRPr="001D4CCC" w:rsidRDefault="003F4CD3" w:rsidP="00DD4222">
      <w:pPr>
        <w:pStyle w:val="Descripcin"/>
        <w:spacing w:after="0"/>
        <w:contextualSpacing/>
        <w:jc w:val="both"/>
        <w:rPr>
          <w:i w:val="0"/>
          <w:sz w:val="22"/>
          <w:szCs w:val="22"/>
        </w:rPr>
      </w:pPr>
      <w:r w:rsidRPr="003F4CD3">
        <w:rPr>
          <w:bCs/>
          <w:i w:val="0"/>
          <w:iCs w:val="0"/>
          <w:color w:val="auto"/>
          <w:sz w:val="22"/>
          <w:szCs w:val="22"/>
        </w:rPr>
        <w:t>De la resposta de l’</w:t>
      </w:r>
      <w:r w:rsidR="002606F1" w:rsidRPr="003F4CD3">
        <w:rPr>
          <w:i w:val="0"/>
          <w:iCs w:val="0"/>
          <w:color w:val="auto"/>
          <w:sz w:val="22"/>
          <w:szCs w:val="22"/>
        </w:rPr>
        <w:t>Atenció</w:t>
      </w:r>
      <w:r w:rsidR="002606F1" w:rsidRPr="001D4CCC">
        <w:rPr>
          <w:i w:val="0"/>
          <w:color w:val="auto"/>
          <w:sz w:val="22"/>
          <w:szCs w:val="22"/>
        </w:rPr>
        <w:t xml:space="preserve"> intermèdia (març 2019)</w:t>
      </w:r>
    </w:p>
    <w:tbl>
      <w:tblPr>
        <w:tblStyle w:val="Tablaconcuadrcula"/>
        <w:tblW w:w="0" w:type="auto"/>
        <w:tblLook w:val="04A0" w:firstRow="1" w:lastRow="0" w:firstColumn="1" w:lastColumn="0" w:noHBand="0" w:noVBand="1"/>
      </w:tblPr>
      <w:tblGrid>
        <w:gridCol w:w="1695"/>
        <w:gridCol w:w="1700"/>
        <w:gridCol w:w="1701"/>
        <w:gridCol w:w="1701"/>
        <w:gridCol w:w="1697"/>
      </w:tblGrid>
      <w:tr w:rsidR="002606F1" w:rsidRPr="001D4CCC" w14:paraId="4F76A06E" w14:textId="77777777" w:rsidTr="003A047F">
        <w:tc>
          <w:tcPr>
            <w:tcW w:w="1695" w:type="dxa"/>
            <w:vAlign w:val="center"/>
          </w:tcPr>
          <w:p w14:paraId="66FF6F45"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624C65D4" wp14:editId="27EB6BF4">
                  <wp:extent cx="815009" cy="215904"/>
                  <wp:effectExtent l="0" t="0" r="4445" b="0"/>
                  <wp:docPr id="27" name="Imagen 1" descr="http://www.mutuam.com/fileadmin/_processed_/csm_HSSGuell_iso9001_baja_d56ee6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tuam.com/fileadmin/_processed_/csm_HSSGuell_iso9001_baja_d56ee68000.jpg"/>
                          <pic:cNvPicPr>
                            <a:picLocks noChangeAspect="1" noChangeArrowheads="1"/>
                          </pic:cNvPicPr>
                        </pic:nvPicPr>
                        <pic:blipFill rotWithShape="1">
                          <a:blip r:embed="rId37" cstate="print"/>
                          <a:srcRect r="23854" b="-4"/>
                          <a:stretch/>
                        </pic:blipFill>
                        <pic:spPr bwMode="auto">
                          <a:xfrm>
                            <a:off x="0" y="0"/>
                            <a:ext cx="836219" cy="221523"/>
                          </a:xfrm>
                          <a:prstGeom prst="rect">
                            <a:avLst/>
                          </a:prstGeom>
                          <a:noFill/>
                          <a:ln>
                            <a:noFill/>
                          </a:ln>
                          <a:extLst>
                            <a:ext uri="{53640926-AAD7-44D8-BBD7-CCE9431645EC}">
                              <a14:shadowObscured xmlns:a14="http://schemas.microsoft.com/office/drawing/2010/main"/>
                            </a:ext>
                          </a:extLst>
                        </pic:spPr>
                      </pic:pic>
                    </a:graphicData>
                  </a:graphic>
                </wp:inline>
              </w:drawing>
            </w:r>
          </w:p>
          <w:p w14:paraId="705C9D14" w14:textId="77777777" w:rsidR="002606F1" w:rsidRPr="001D4CCC" w:rsidRDefault="002606F1" w:rsidP="00DD4222">
            <w:pPr>
              <w:contextualSpacing/>
              <w:jc w:val="center"/>
              <w:rPr>
                <w:sz w:val="16"/>
                <w:szCs w:val="16"/>
              </w:rPr>
            </w:pPr>
            <w:r w:rsidRPr="001D4CCC">
              <w:rPr>
                <w:sz w:val="16"/>
                <w:szCs w:val="16"/>
              </w:rPr>
              <w:t>Neus Saiz</w:t>
            </w:r>
          </w:p>
        </w:tc>
        <w:tc>
          <w:tcPr>
            <w:tcW w:w="1700" w:type="dxa"/>
            <w:tcBorders>
              <w:bottom w:val="single" w:sz="4" w:space="0" w:color="auto"/>
            </w:tcBorders>
            <w:vAlign w:val="center"/>
          </w:tcPr>
          <w:p w14:paraId="2C030180"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D9945BD" wp14:editId="4C150BD2">
                  <wp:extent cx="725557" cy="198178"/>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749120" cy="204614"/>
                          </a:xfrm>
                          <a:prstGeom prst="rect">
                            <a:avLst/>
                          </a:prstGeom>
                          <a:noFill/>
                          <a:ln w="9525">
                            <a:noFill/>
                            <a:miter lim="800000"/>
                            <a:headEnd/>
                            <a:tailEnd/>
                          </a:ln>
                        </pic:spPr>
                      </pic:pic>
                    </a:graphicData>
                  </a:graphic>
                </wp:inline>
              </w:drawing>
            </w:r>
          </w:p>
          <w:p w14:paraId="0A5D6172" w14:textId="77777777" w:rsidR="002606F1" w:rsidRPr="001D4CCC" w:rsidRDefault="002606F1" w:rsidP="00DD4222">
            <w:pPr>
              <w:contextualSpacing/>
              <w:jc w:val="center"/>
              <w:rPr>
                <w:sz w:val="16"/>
                <w:szCs w:val="16"/>
              </w:rPr>
            </w:pPr>
            <w:r w:rsidRPr="001D4CCC">
              <w:rPr>
                <w:sz w:val="16"/>
                <w:szCs w:val="16"/>
              </w:rPr>
              <w:t>Lluis Espinosa</w:t>
            </w:r>
          </w:p>
        </w:tc>
        <w:tc>
          <w:tcPr>
            <w:tcW w:w="1701" w:type="dxa"/>
            <w:tcBorders>
              <w:bottom w:val="single" w:sz="4" w:space="0" w:color="auto"/>
            </w:tcBorders>
            <w:vAlign w:val="center"/>
          </w:tcPr>
          <w:p w14:paraId="3B701301"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5E735EEA" wp14:editId="0B0D18DE">
                  <wp:extent cx="860626" cy="344895"/>
                  <wp:effectExtent l="19050" t="0" r="0"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879556" cy="352481"/>
                          </a:xfrm>
                          <a:prstGeom prst="rect">
                            <a:avLst/>
                          </a:prstGeom>
                          <a:noFill/>
                          <a:ln w="9525">
                            <a:noFill/>
                            <a:miter lim="800000"/>
                            <a:headEnd/>
                            <a:tailEnd/>
                          </a:ln>
                        </pic:spPr>
                      </pic:pic>
                    </a:graphicData>
                  </a:graphic>
                </wp:inline>
              </w:drawing>
            </w:r>
          </w:p>
          <w:p w14:paraId="5595D6DE" w14:textId="77777777" w:rsidR="002606F1" w:rsidRPr="001D4CCC" w:rsidRDefault="002606F1" w:rsidP="00DD4222">
            <w:pPr>
              <w:contextualSpacing/>
              <w:jc w:val="center"/>
              <w:rPr>
                <w:sz w:val="16"/>
                <w:szCs w:val="16"/>
              </w:rPr>
            </w:pPr>
            <w:r w:rsidRPr="001D4CCC">
              <w:rPr>
                <w:sz w:val="16"/>
                <w:szCs w:val="16"/>
              </w:rPr>
              <w:t>Joan Ortega</w:t>
            </w:r>
          </w:p>
        </w:tc>
        <w:tc>
          <w:tcPr>
            <w:tcW w:w="1701" w:type="dxa"/>
            <w:tcBorders>
              <w:bottom w:val="single" w:sz="4" w:space="0" w:color="auto"/>
            </w:tcBorders>
          </w:tcPr>
          <w:p w14:paraId="7060E3C1"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107FB8AB" wp14:editId="0EDC3E8F">
                  <wp:extent cx="874047" cy="198782"/>
                  <wp:effectExtent l="0" t="0" r="2540" b="0"/>
                  <wp:docPr id="6" name="Imagen 6" descr="Resultado de imagen de clinica sant ant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linica sant antoni"/>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6742"/>
                          <a:stretch/>
                        </pic:blipFill>
                        <pic:spPr bwMode="auto">
                          <a:xfrm>
                            <a:off x="0" y="0"/>
                            <a:ext cx="896918" cy="203983"/>
                          </a:xfrm>
                          <a:prstGeom prst="rect">
                            <a:avLst/>
                          </a:prstGeom>
                          <a:noFill/>
                          <a:ln>
                            <a:noFill/>
                          </a:ln>
                          <a:extLst>
                            <a:ext uri="{53640926-AAD7-44D8-BBD7-CCE9431645EC}">
                              <a14:shadowObscured xmlns:a14="http://schemas.microsoft.com/office/drawing/2010/main"/>
                            </a:ext>
                          </a:extLst>
                        </pic:spPr>
                      </pic:pic>
                    </a:graphicData>
                  </a:graphic>
                </wp:inline>
              </w:drawing>
            </w:r>
          </w:p>
          <w:p w14:paraId="500E4C89" w14:textId="77777777" w:rsidR="002606F1" w:rsidRPr="001D4CCC" w:rsidRDefault="002606F1" w:rsidP="00DD4222">
            <w:pPr>
              <w:contextualSpacing/>
              <w:jc w:val="center"/>
              <w:rPr>
                <w:sz w:val="16"/>
                <w:szCs w:val="16"/>
              </w:rPr>
            </w:pPr>
            <w:r w:rsidRPr="001D4CCC">
              <w:rPr>
                <w:sz w:val="16"/>
                <w:szCs w:val="16"/>
              </w:rPr>
              <w:t>Julio Durán</w:t>
            </w:r>
          </w:p>
        </w:tc>
        <w:tc>
          <w:tcPr>
            <w:tcW w:w="1697" w:type="dxa"/>
            <w:tcBorders>
              <w:bottom w:val="single" w:sz="4" w:space="0" w:color="auto"/>
            </w:tcBorders>
          </w:tcPr>
          <w:p w14:paraId="4F9B137D"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32589D89" wp14:editId="0CA06358">
                  <wp:extent cx="792819" cy="158604"/>
                  <wp:effectExtent l="0" t="0" r="0" b="0"/>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822583" cy="164558"/>
                          </a:xfrm>
                          <a:prstGeom prst="rect">
                            <a:avLst/>
                          </a:prstGeom>
                          <a:noFill/>
                          <a:ln w="9525">
                            <a:noFill/>
                            <a:miter lim="800000"/>
                            <a:headEnd/>
                            <a:tailEnd/>
                          </a:ln>
                        </pic:spPr>
                      </pic:pic>
                    </a:graphicData>
                  </a:graphic>
                </wp:inline>
              </w:drawing>
            </w:r>
          </w:p>
          <w:p w14:paraId="0B477596" w14:textId="77777777" w:rsidR="002606F1" w:rsidRPr="001D4CCC" w:rsidRDefault="002606F1" w:rsidP="00DD4222">
            <w:pPr>
              <w:contextualSpacing/>
              <w:jc w:val="center"/>
              <w:rPr>
                <w:sz w:val="16"/>
                <w:szCs w:val="16"/>
              </w:rPr>
            </w:pPr>
            <w:r w:rsidRPr="001D4CCC">
              <w:rPr>
                <w:sz w:val="16"/>
                <w:szCs w:val="16"/>
              </w:rPr>
              <w:t>Lucia Salvans</w:t>
            </w:r>
          </w:p>
        </w:tc>
      </w:tr>
      <w:tr w:rsidR="002606F1" w:rsidRPr="001D4CCC" w14:paraId="266AD9F3" w14:textId="77777777" w:rsidTr="003A047F">
        <w:tc>
          <w:tcPr>
            <w:tcW w:w="1695" w:type="dxa"/>
            <w:tcBorders>
              <w:bottom w:val="single" w:sz="4" w:space="0" w:color="auto"/>
            </w:tcBorders>
            <w:vAlign w:val="center"/>
          </w:tcPr>
          <w:p w14:paraId="14F58ADC"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00FE0E4" wp14:editId="7C334DF6">
                  <wp:extent cx="743566" cy="224802"/>
                  <wp:effectExtent l="0" t="0" r="0" b="381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778418" cy="235339"/>
                          </a:xfrm>
                          <a:prstGeom prst="rect">
                            <a:avLst/>
                          </a:prstGeom>
                          <a:noFill/>
                          <a:ln w="9525">
                            <a:noFill/>
                            <a:miter lim="800000"/>
                            <a:headEnd/>
                            <a:tailEnd/>
                          </a:ln>
                        </pic:spPr>
                      </pic:pic>
                    </a:graphicData>
                  </a:graphic>
                </wp:inline>
              </w:drawing>
            </w:r>
          </w:p>
          <w:p w14:paraId="2ADCC6CE" w14:textId="77777777" w:rsidR="002606F1" w:rsidRPr="001D4CCC" w:rsidRDefault="002606F1" w:rsidP="00DD4222">
            <w:pPr>
              <w:contextualSpacing/>
              <w:jc w:val="center"/>
              <w:rPr>
                <w:sz w:val="16"/>
                <w:szCs w:val="16"/>
              </w:rPr>
            </w:pPr>
            <w:r w:rsidRPr="001D4CCC">
              <w:rPr>
                <w:sz w:val="16"/>
                <w:szCs w:val="16"/>
              </w:rPr>
              <w:t>Olga Vázquez</w:t>
            </w:r>
          </w:p>
        </w:tc>
        <w:tc>
          <w:tcPr>
            <w:tcW w:w="1700" w:type="dxa"/>
            <w:tcBorders>
              <w:top w:val="single" w:sz="4" w:space="0" w:color="auto"/>
              <w:bottom w:val="single" w:sz="4" w:space="0" w:color="auto"/>
              <w:right w:val="single" w:sz="4" w:space="0" w:color="auto"/>
            </w:tcBorders>
            <w:vAlign w:val="center"/>
          </w:tcPr>
          <w:p w14:paraId="72C39F1B"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5742CCFB" wp14:editId="38BE8EFA">
                  <wp:extent cx="608092" cy="274486"/>
                  <wp:effectExtent l="0" t="0" r="1905" b="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618315" cy="279100"/>
                          </a:xfrm>
                          <a:prstGeom prst="rect">
                            <a:avLst/>
                          </a:prstGeom>
                          <a:noFill/>
                          <a:ln w="9525">
                            <a:noFill/>
                            <a:miter lim="800000"/>
                            <a:headEnd/>
                            <a:tailEnd/>
                          </a:ln>
                        </pic:spPr>
                      </pic:pic>
                    </a:graphicData>
                  </a:graphic>
                </wp:inline>
              </w:drawing>
            </w:r>
          </w:p>
          <w:p w14:paraId="55BBB995" w14:textId="77777777" w:rsidR="002606F1" w:rsidRPr="001D4CCC" w:rsidRDefault="002606F1" w:rsidP="00DD4222">
            <w:pPr>
              <w:contextualSpacing/>
              <w:jc w:val="center"/>
              <w:rPr>
                <w:sz w:val="16"/>
                <w:szCs w:val="16"/>
              </w:rPr>
            </w:pPr>
            <w:r w:rsidRPr="001D4CCC">
              <w:rPr>
                <w:sz w:val="16"/>
                <w:szCs w:val="16"/>
              </w:rPr>
              <w:t>Joan Solà</w:t>
            </w:r>
          </w:p>
        </w:tc>
        <w:tc>
          <w:tcPr>
            <w:tcW w:w="1701" w:type="dxa"/>
            <w:tcBorders>
              <w:top w:val="single" w:sz="4" w:space="0" w:color="auto"/>
              <w:left w:val="single" w:sz="4" w:space="0" w:color="auto"/>
              <w:bottom w:val="single" w:sz="4" w:space="0" w:color="auto"/>
              <w:right w:val="single" w:sz="4" w:space="0" w:color="auto"/>
            </w:tcBorders>
            <w:vAlign w:val="center"/>
          </w:tcPr>
          <w:p w14:paraId="1DCB5CD4"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17FE5D7" wp14:editId="22A1147E">
                  <wp:extent cx="644272" cy="292131"/>
                  <wp:effectExtent l="0" t="0" r="3810" b="0"/>
                  <wp:docPr id="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650160" cy="294801"/>
                          </a:xfrm>
                          <a:prstGeom prst="rect">
                            <a:avLst/>
                          </a:prstGeom>
                          <a:noFill/>
                          <a:ln w="9525">
                            <a:noFill/>
                            <a:miter lim="800000"/>
                            <a:headEnd/>
                            <a:tailEnd/>
                          </a:ln>
                        </pic:spPr>
                      </pic:pic>
                    </a:graphicData>
                  </a:graphic>
                </wp:inline>
              </w:drawing>
            </w:r>
          </w:p>
          <w:p w14:paraId="1DB4E05F" w14:textId="77777777" w:rsidR="002606F1" w:rsidRPr="001D4CCC" w:rsidRDefault="002606F1" w:rsidP="00DD4222">
            <w:pPr>
              <w:contextualSpacing/>
              <w:jc w:val="center"/>
              <w:rPr>
                <w:sz w:val="16"/>
                <w:szCs w:val="16"/>
              </w:rPr>
            </w:pPr>
            <w:r w:rsidRPr="001D4CCC">
              <w:rPr>
                <w:sz w:val="16"/>
                <w:szCs w:val="16"/>
              </w:rPr>
              <w:t>Sergi Camacho</w:t>
            </w:r>
          </w:p>
          <w:p w14:paraId="3F106E8F" w14:textId="77777777" w:rsidR="002606F1" w:rsidRPr="001D4CCC" w:rsidRDefault="002606F1" w:rsidP="00DD4222">
            <w:pPr>
              <w:contextualSpacing/>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46E39D0"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189BDFC6" wp14:editId="2EE45E2C">
                  <wp:extent cx="703028" cy="196570"/>
                  <wp:effectExtent l="0" t="0" r="1905" b="0"/>
                  <wp:docPr id="1026" name="Picture 2" descr="Resultado de imagen de domusvi">
                    <a:extLst xmlns:a="http://schemas.openxmlformats.org/drawingml/2006/main">
                      <a:ext uri="{FF2B5EF4-FFF2-40B4-BE49-F238E27FC236}">
                        <a16:creationId xmlns:a16="http://schemas.microsoft.com/office/drawing/2014/main" id="{40EBDFCF-2D5B-4DDE-B561-695B7E247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domusvi">
                            <a:extLst>
                              <a:ext uri="{FF2B5EF4-FFF2-40B4-BE49-F238E27FC236}">
                                <a16:creationId xmlns:a16="http://schemas.microsoft.com/office/drawing/2014/main" id="{40EBDFCF-2D5B-4DDE-B561-695B7E2478D7}"/>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1886"/>
                          <a:stretch/>
                        </pic:blipFill>
                        <pic:spPr bwMode="auto">
                          <a:xfrm>
                            <a:off x="0" y="0"/>
                            <a:ext cx="710323" cy="198610"/>
                          </a:xfrm>
                          <a:prstGeom prst="rect">
                            <a:avLst/>
                          </a:prstGeom>
                          <a:noFill/>
                        </pic:spPr>
                      </pic:pic>
                    </a:graphicData>
                  </a:graphic>
                </wp:inline>
              </w:drawing>
            </w:r>
          </w:p>
          <w:p w14:paraId="43ACE6E9" w14:textId="77777777" w:rsidR="002606F1" w:rsidRPr="001D4CCC" w:rsidRDefault="002606F1" w:rsidP="00DD4222">
            <w:pPr>
              <w:contextualSpacing/>
              <w:jc w:val="center"/>
              <w:rPr>
                <w:sz w:val="16"/>
                <w:szCs w:val="16"/>
              </w:rPr>
            </w:pPr>
            <w:r w:rsidRPr="001D4CCC">
              <w:rPr>
                <w:sz w:val="16"/>
                <w:szCs w:val="16"/>
              </w:rPr>
              <w:t>Esther Padró</w:t>
            </w:r>
          </w:p>
        </w:tc>
        <w:tc>
          <w:tcPr>
            <w:tcW w:w="1697" w:type="dxa"/>
            <w:tcBorders>
              <w:top w:val="single" w:sz="4" w:space="0" w:color="auto"/>
              <w:left w:val="single" w:sz="4" w:space="0" w:color="auto"/>
              <w:bottom w:val="single" w:sz="4" w:space="0" w:color="auto"/>
              <w:right w:val="single" w:sz="4" w:space="0" w:color="auto"/>
            </w:tcBorders>
          </w:tcPr>
          <w:p w14:paraId="5B234658"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9FD98C3" wp14:editId="60DA39B5">
                  <wp:extent cx="671622" cy="208722"/>
                  <wp:effectExtent l="0" t="0" r="0" b="1270"/>
                  <wp:docPr id="1028" name="Picture 4" descr="Resultado de imagen de hospital de la merced barcelona">
                    <a:extLst xmlns:a="http://schemas.openxmlformats.org/drawingml/2006/main">
                      <a:ext uri="{FF2B5EF4-FFF2-40B4-BE49-F238E27FC236}">
                        <a16:creationId xmlns:a16="http://schemas.microsoft.com/office/drawing/2014/main" id="{2F948FFC-E7E4-4C81-ABF4-081D51B19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de hospital de la merced barcelona">
                            <a:extLst>
                              <a:ext uri="{FF2B5EF4-FFF2-40B4-BE49-F238E27FC236}">
                                <a16:creationId xmlns:a16="http://schemas.microsoft.com/office/drawing/2014/main" id="{2F948FFC-E7E4-4C81-ABF4-081D51B19C7C}"/>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04" t="8181" b="14243"/>
                          <a:stretch/>
                        </pic:blipFill>
                        <pic:spPr bwMode="auto">
                          <a:xfrm>
                            <a:off x="0" y="0"/>
                            <a:ext cx="709579" cy="220518"/>
                          </a:xfrm>
                          <a:prstGeom prst="rect">
                            <a:avLst/>
                          </a:prstGeom>
                          <a:noFill/>
                        </pic:spPr>
                      </pic:pic>
                    </a:graphicData>
                  </a:graphic>
                </wp:inline>
              </w:drawing>
            </w:r>
          </w:p>
          <w:p w14:paraId="734E85AB" w14:textId="77777777" w:rsidR="002606F1" w:rsidRPr="001D4CCC" w:rsidRDefault="002606F1" w:rsidP="00DD4222">
            <w:pPr>
              <w:contextualSpacing/>
              <w:jc w:val="center"/>
              <w:rPr>
                <w:sz w:val="16"/>
                <w:szCs w:val="16"/>
              </w:rPr>
            </w:pPr>
            <w:r w:rsidRPr="001D4CCC">
              <w:rPr>
                <w:sz w:val="16"/>
                <w:szCs w:val="16"/>
              </w:rPr>
              <w:t>Isabel Haro / Mònica Guasch</w:t>
            </w:r>
          </w:p>
        </w:tc>
      </w:tr>
      <w:tr w:rsidR="003A047F" w:rsidRPr="001D4CCC" w14:paraId="7ED2817E" w14:textId="77777777" w:rsidTr="003A047F">
        <w:tc>
          <w:tcPr>
            <w:tcW w:w="1695" w:type="dxa"/>
            <w:tcBorders>
              <w:bottom w:val="single" w:sz="4" w:space="0" w:color="auto"/>
              <w:right w:val="single" w:sz="4" w:space="0" w:color="auto"/>
            </w:tcBorders>
            <w:vAlign w:val="center"/>
          </w:tcPr>
          <w:p w14:paraId="57ACE656" w14:textId="77777777" w:rsidR="003A047F" w:rsidRDefault="003A047F" w:rsidP="00DD4222">
            <w:pPr>
              <w:contextualSpacing/>
              <w:jc w:val="center"/>
              <w:rPr>
                <w:noProof/>
                <w:sz w:val="16"/>
                <w:szCs w:val="16"/>
              </w:rPr>
            </w:pPr>
          </w:p>
          <w:p w14:paraId="1F0D586C" w14:textId="77777777" w:rsidR="003A047F" w:rsidRDefault="003A047F" w:rsidP="003A047F">
            <w:pPr>
              <w:contextualSpacing/>
              <w:jc w:val="center"/>
              <w:rPr>
                <w:sz w:val="16"/>
                <w:szCs w:val="16"/>
              </w:rPr>
            </w:pPr>
            <w:r w:rsidRPr="001D4CCC">
              <w:rPr>
                <w:noProof/>
                <w:sz w:val="16"/>
                <w:szCs w:val="16"/>
              </w:rPr>
              <w:drawing>
                <wp:inline distT="0" distB="0" distL="0" distR="0" wp14:anchorId="2253A1E7" wp14:editId="7D76DF19">
                  <wp:extent cx="779885" cy="225367"/>
                  <wp:effectExtent l="0" t="0" r="1270" b="3810"/>
                  <wp:docPr id="36"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3476E6EB" w14:textId="5E05DF47" w:rsidR="003A047F" w:rsidRPr="001D4CCC" w:rsidRDefault="003A047F" w:rsidP="003A047F">
            <w:pPr>
              <w:contextualSpacing/>
              <w:jc w:val="center"/>
              <w:rPr>
                <w:noProof/>
                <w:sz w:val="16"/>
                <w:szCs w:val="16"/>
              </w:rPr>
            </w:pPr>
            <w:r>
              <w:rPr>
                <w:sz w:val="16"/>
                <w:szCs w:val="16"/>
              </w:rPr>
              <w:t>Delfí Cosialls</w:t>
            </w:r>
          </w:p>
        </w:tc>
        <w:tc>
          <w:tcPr>
            <w:tcW w:w="1700" w:type="dxa"/>
            <w:tcBorders>
              <w:top w:val="single" w:sz="4" w:space="0" w:color="auto"/>
              <w:left w:val="single" w:sz="4" w:space="0" w:color="auto"/>
              <w:bottom w:val="nil"/>
              <w:right w:val="nil"/>
            </w:tcBorders>
            <w:vAlign w:val="center"/>
          </w:tcPr>
          <w:p w14:paraId="508598D7"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vAlign w:val="center"/>
          </w:tcPr>
          <w:p w14:paraId="30455748"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tcPr>
          <w:p w14:paraId="6F324390" w14:textId="77777777" w:rsidR="003A047F" w:rsidRPr="001D4CCC" w:rsidRDefault="003A047F" w:rsidP="00DD4222">
            <w:pPr>
              <w:contextualSpacing/>
              <w:jc w:val="center"/>
              <w:rPr>
                <w:noProof/>
                <w:sz w:val="16"/>
                <w:szCs w:val="16"/>
              </w:rPr>
            </w:pPr>
          </w:p>
        </w:tc>
        <w:tc>
          <w:tcPr>
            <w:tcW w:w="1697" w:type="dxa"/>
            <w:tcBorders>
              <w:top w:val="single" w:sz="4" w:space="0" w:color="auto"/>
              <w:left w:val="nil"/>
              <w:bottom w:val="nil"/>
              <w:right w:val="nil"/>
            </w:tcBorders>
          </w:tcPr>
          <w:p w14:paraId="7656E66B" w14:textId="77777777" w:rsidR="003A047F" w:rsidRPr="001D4CCC" w:rsidRDefault="003A047F" w:rsidP="00DD4222">
            <w:pPr>
              <w:contextualSpacing/>
              <w:jc w:val="center"/>
              <w:rPr>
                <w:noProof/>
                <w:sz w:val="16"/>
                <w:szCs w:val="16"/>
              </w:rPr>
            </w:pPr>
          </w:p>
        </w:tc>
      </w:tr>
    </w:tbl>
    <w:p w14:paraId="6C37F73F" w14:textId="77777777" w:rsidR="002606F1" w:rsidRPr="001D4CCC" w:rsidRDefault="002606F1" w:rsidP="00DD4222">
      <w:pPr>
        <w:pStyle w:val="Textoindependiente"/>
        <w:spacing w:after="0" w:line="240" w:lineRule="auto"/>
        <w:contextualSpacing/>
        <w:jc w:val="both"/>
        <w:rPr>
          <w:b/>
          <w:color w:val="FF0000"/>
        </w:rPr>
      </w:pPr>
    </w:p>
    <w:p w14:paraId="38CC27EC" w14:textId="07BFBBCF" w:rsidR="002606F1" w:rsidRPr="001D4CCC" w:rsidRDefault="002606F1" w:rsidP="00DD4222">
      <w:pPr>
        <w:pStyle w:val="Textoindependiente"/>
        <w:spacing w:after="0" w:line="240" w:lineRule="auto"/>
        <w:contextualSpacing/>
        <w:jc w:val="both"/>
        <w:rPr>
          <w:b/>
        </w:rPr>
      </w:pPr>
      <w:r>
        <w:rPr>
          <w:b/>
        </w:rPr>
        <w:t>T</w:t>
      </w:r>
      <w:r w:rsidR="00DD4222">
        <w:rPr>
          <w:b/>
        </w:rPr>
        <w:t>r</w:t>
      </w:r>
      <w:r>
        <w:rPr>
          <w:b/>
        </w:rPr>
        <w:t>eball social sanitari</w:t>
      </w:r>
      <w:r w:rsidR="00DD4222">
        <w:rPr>
          <w:b/>
        </w:rPr>
        <w:t xml:space="preserve"> IMA als Hospitals</w:t>
      </w:r>
    </w:p>
    <w:tbl>
      <w:tblPr>
        <w:tblStyle w:val="Tablaconcuadrcula"/>
        <w:tblW w:w="0" w:type="auto"/>
        <w:jc w:val="center"/>
        <w:tblLook w:val="04A0" w:firstRow="1" w:lastRow="0" w:firstColumn="1" w:lastColumn="0" w:noHBand="0" w:noVBand="1"/>
      </w:tblPr>
      <w:tblGrid>
        <w:gridCol w:w="1696"/>
        <w:gridCol w:w="1701"/>
        <w:gridCol w:w="1701"/>
        <w:gridCol w:w="1701"/>
        <w:gridCol w:w="1695"/>
      </w:tblGrid>
      <w:tr w:rsidR="002606F1" w:rsidRPr="001D4CCC" w14:paraId="2DD04036" w14:textId="77777777" w:rsidTr="003A047F">
        <w:trPr>
          <w:jc w:val="center"/>
        </w:trPr>
        <w:tc>
          <w:tcPr>
            <w:tcW w:w="1696" w:type="dxa"/>
            <w:tcBorders>
              <w:bottom w:val="single" w:sz="4" w:space="0" w:color="auto"/>
            </w:tcBorders>
            <w:vAlign w:val="center"/>
          </w:tcPr>
          <w:p w14:paraId="0B245983"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4C456852" wp14:editId="1DBFEFD4">
                  <wp:extent cx="778213" cy="255365"/>
                  <wp:effectExtent l="0" t="0" r="3175" b="0"/>
                  <wp:docPr id="20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797290" cy="261625"/>
                          </a:xfrm>
                          <a:prstGeom prst="rect">
                            <a:avLst/>
                          </a:prstGeom>
                          <a:noFill/>
                          <a:ln w="9525">
                            <a:noFill/>
                            <a:miter lim="800000"/>
                            <a:headEnd/>
                            <a:tailEnd/>
                          </a:ln>
                        </pic:spPr>
                      </pic:pic>
                    </a:graphicData>
                  </a:graphic>
                </wp:inline>
              </w:drawing>
            </w:r>
          </w:p>
          <w:p w14:paraId="0C8AA2BA" w14:textId="77777777" w:rsidR="002606F1" w:rsidRPr="001D4CCC" w:rsidRDefault="002606F1" w:rsidP="00DD4222">
            <w:pPr>
              <w:contextualSpacing/>
              <w:jc w:val="center"/>
              <w:rPr>
                <w:sz w:val="16"/>
                <w:szCs w:val="16"/>
              </w:rPr>
            </w:pPr>
            <w:r w:rsidRPr="001D4CCC">
              <w:rPr>
                <w:sz w:val="16"/>
                <w:szCs w:val="16"/>
              </w:rPr>
              <w:t>Jordi Valls</w:t>
            </w:r>
          </w:p>
        </w:tc>
        <w:tc>
          <w:tcPr>
            <w:tcW w:w="1701" w:type="dxa"/>
            <w:tcBorders>
              <w:bottom w:val="single" w:sz="4" w:space="0" w:color="auto"/>
            </w:tcBorders>
            <w:vAlign w:val="center"/>
          </w:tcPr>
          <w:p w14:paraId="3D916C86"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676049EA" wp14:editId="74009529">
                  <wp:extent cx="680810" cy="333091"/>
                  <wp:effectExtent l="0" t="0" r="5080" b="0"/>
                  <wp:docPr id="20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706558" cy="345688"/>
                          </a:xfrm>
                          <a:prstGeom prst="rect">
                            <a:avLst/>
                          </a:prstGeom>
                          <a:noFill/>
                          <a:ln w="9525">
                            <a:noFill/>
                            <a:miter lim="800000"/>
                            <a:headEnd/>
                            <a:tailEnd/>
                          </a:ln>
                        </pic:spPr>
                      </pic:pic>
                    </a:graphicData>
                  </a:graphic>
                </wp:inline>
              </w:drawing>
            </w:r>
          </w:p>
          <w:p w14:paraId="0EFD17F1" w14:textId="77777777" w:rsidR="002606F1" w:rsidRPr="001D4CCC" w:rsidRDefault="002606F1" w:rsidP="00DD4222">
            <w:pPr>
              <w:contextualSpacing/>
              <w:jc w:val="center"/>
              <w:rPr>
                <w:sz w:val="16"/>
                <w:szCs w:val="16"/>
              </w:rPr>
            </w:pPr>
            <w:r w:rsidRPr="001D4CCC">
              <w:rPr>
                <w:sz w:val="16"/>
                <w:szCs w:val="16"/>
              </w:rPr>
              <w:t>Laura Morro</w:t>
            </w:r>
          </w:p>
        </w:tc>
        <w:tc>
          <w:tcPr>
            <w:tcW w:w="1701" w:type="dxa"/>
            <w:tcBorders>
              <w:bottom w:val="single" w:sz="4" w:space="0" w:color="auto"/>
            </w:tcBorders>
            <w:vAlign w:val="center"/>
          </w:tcPr>
          <w:p w14:paraId="1E8C2210" w14:textId="77777777" w:rsidR="002606F1" w:rsidRPr="001D4CCC" w:rsidRDefault="002606F1" w:rsidP="00DD4222">
            <w:pPr>
              <w:contextualSpacing/>
              <w:jc w:val="center"/>
              <w:rPr>
                <w:sz w:val="16"/>
                <w:szCs w:val="16"/>
                <w:lang w:eastAsia="es-ES"/>
              </w:rPr>
            </w:pPr>
            <w:r w:rsidRPr="001D4CCC">
              <w:rPr>
                <w:noProof/>
                <w:sz w:val="16"/>
                <w:szCs w:val="16"/>
              </w:rPr>
              <w:drawing>
                <wp:inline distT="0" distB="0" distL="0" distR="0" wp14:anchorId="55672919" wp14:editId="71A090CD">
                  <wp:extent cx="604394" cy="272374"/>
                  <wp:effectExtent l="0" t="0" r="5715" b="0"/>
                  <wp:docPr id="20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6614" cy="277881"/>
                          </a:xfrm>
                          <a:prstGeom prst="rect">
                            <a:avLst/>
                          </a:prstGeom>
                          <a:noFill/>
                          <a:ln w="9525">
                            <a:noFill/>
                            <a:miter lim="800000"/>
                            <a:headEnd/>
                            <a:tailEnd/>
                          </a:ln>
                        </pic:spPr>
                      </pic:pic>
                    </a:graphicData>
                  </a:graphic>
                </wp:inline>
              </w:drawing>
            </w:r>
          </w:p>
          <w:p w14:paraId="01038B6B" w14:textId="77777777" w:rsidR="002606F1" w:rsidRPr="001D4CCC" w:rsidRDefault="002606F1" w:rsidP="00DD4222">
            <w:pPr>
              <w:contextualSpacing/>
              <w:jc w:val="center"/>
              <w:rPr>
                <w:sz w:val="16"/>
                <w:szCs w:val="16"/>
              </w:rPr>
            </w:pPr>
            <w:r w:rsidRPr="001D4CCC">
              <w:rPr>
                <w:sz w:val="16"/>
                <w:szCs w:val="16"/>
                <w:lang w:eastAsia="es-ES"/>
              </w:rPr>
              <w:t>Conchita Peña</w:t>
            </w:r>
          </w:p>
        </w:tc>
        <w:tc>
          <w:tcPr>
            <w:tcW w:w="1701" w:type="dxa"/>
            <w:tcBorders>
              <w:bottom w:val="single" w:sz="4" w:space="0" w:color="auto"/>
            </w:tcBorders>
          </w:tcPr>
          <w:p w14:paraId="000845EA"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37DFF7D1" wp14:editId="2632E3C5">
                  <wp:extent cx="604245" cy="350195"/>
                  <wp:effectExtent l="0" t="0" r="5715" b="0"/>
                  <wp:docPr id="206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18741" cy="358596"/>
                          </a:xfrm>
                          <a:prstGeom prst="rect">
                            <a:avLst/>
                          </a:prstGeom>
                          <a:noFill/>
                          <a:ln w="9525">
                            <a:noFill/>
                            <a:miter lim="800000"/>
                            <a:headEnd/>
                            <a:tailEnd/>
                          </a:ln>
                        </pic:spPr>
                      </pic:pic>
                    </a:graphicData>
                  </a:graphic>
                </wp:inline>
              </w:drawing>
            </w:r>
          </w:p>
          <w:p w14:paraId="586EE4C5" w14:textId="77777777" w:rsidR="002606F1" w:rsidRPr="001D4CCC" w:rsidRDefault="002606F1" w:rsidP="00DD4222">
            <w:pPr>
              <w:contextualSpacing/>
              <w:jc w:val="center"/>
              <w:rPr>
                <w:sz w:val="16"/>
                <w:szCs w:val="16"/>
              </w:rPr>
            </w:pPr>
            <w:r w:rsidRPr="001D4CCC">
              <w:rPr>
                <w:sz w:val="16"/>
                <w:szCs w:val="16"/>
              </w:rPr>
              <w:t xml:space="preserve">Ferran </w:t>
            </w:r>
            <w:proofErr w:type="spellStart"/>
            <w:r w:rsidRPr="001D4CCC">
              <w:rPr>
                <w:sz w:val="16"/>
                <w:szCs w:val="16"/>
              </w:rPr>
              <w:t>Cespedes</w:t>
            </w:r>
            <w:proofErr w:type="spellEnd"/>
            <w:r w:rsidRPr="001D4CCC">
              <w:rPr>
                <w:sz w:val="16"/>
                <w:szCs w:val="16"/>
              </w:rPr>
              <w:t>, Montserrat Duch</w:t>
            </w:r>
          </w:p>
        </w:tc>
        <w:tc>
          <w:tcPr>
            <w:tcW w:w="1695" w:type="dxa"/>
            <w:tcBorders>
              <w:bottom w:val="single" w:sz="4" w:space="0" w:color="auto"/>
            </w:tcBorders>
          </w:tcPr>
          <w:p w14:paraId="314B38D6"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0958C40D" wp14:editId="2D65E524">
                  <wp:extent cx="730692" cy="384756"/>
                  <wp:effectExtent l="0" t="0" r="0" b="0"/>
                  <wp:docPr id="20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745596" cy="392604"/>
                          </a:xfrm>
                          <a:prstGeom prst="rect">
                            <a:avLst/>
                          </a:prstGeom>
                          <a:noFill/>
                          <a:ln w="9525">
                            <a:noFill/>
                            <a:miter lim="800000"/>
                            <a:headEnd/>
                            <a:tailEnd/>
                          </a:ln>
                        </pic:spPr>
                      </pic:pic>
                    </a:graphicData>
                  </a:graphic>
                </wp:inline>
              </w:drawing>
            </w:r>
            <w:r w:rsidRPr="001D4CCC">
              <w:rPr>
                <w:sz w:val="16"/>
                <w:szCs w:val="16"/>
              </w:rPr>
              <w:t>David Nadal</w:t>
            </w:r>
          </w:p>
        </w:tc>
      </w:tr>
      <w:tr w:rsidR="002606F1" w:rsidRPr="001D4CCC" w14:paraId="07466957" w14:textId="77777777" w:rsidTr="003A047F">
        <w:trPr>
          <w:trHeight w:val="398"/>
          <w:jc w:val="center"/>
        </w:trPr>
        <w:tc>
          <w:tcPr>
            <w:tcW w:w="1696" w:type="dxa"/>
            <w:tcBorders>
              <w:top w:val="single" w:sz="4" w:space="0" w:color="auto"/>
              <w:right w:val="single" w:sz="4" w:space="0" w:color="auto"/>
            </w:tcBorders>
            <w:vAlign w:val="center"/>
          </w:tcPr>
          <w:p w14:paraId="293C229F" w14:textId="77777777" w:rsidR="002606F1" w:rsidRPr="001D4CCC" w:rsidRDefault="002606F1" w:rsidP="00DD4222">
            <w:pPr>
              <w:contextualSpacing/>
              <w:jc w:val="center"/>
              <w:rPr>
                <w:sz w:val="16"/>
                <w:szCs w:val="16"/>
              </w:rPr>
            </w:pPr>
            <w:r w:rsidRPr="001D4CCC">
              <w:rPr>
                <w:noProof/>
                <w:sz w:val="16"/>
                <w:szCs w:val="16"/>
              </w:rPr>
              <w:drawing>
                <wp:inline distT="0" distB="0" distL="0" distR="0" wp14:anchorId="39145551" wp14:editId="5C19E9F4">
                  <wp:extent cx="749199" cy="244014"/>
                  <wp:effectExtent l="0" t="0" r="0" b="3810"/>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62108" cy="248219"/>
                          </a:xfrm>
                          <a:prstGeom prst="rect">
                            <a:avLst/>
                          </a:prstGeom>
                        </pic:spPr>
                      </pic:pic>
                    </a:graphicData>
                  </a:graphic>
                </wp:inline>
              </w:drawing>
            </w:r>
          </w:p>
          <w:p w14:paraId="030900C9" w14:textId="77777777" w:rsidR="002606F1" w:rsidRPr="001D4CCC" w:rsidRDefault="002606F1" w:rsidP="00DD4222">
            <w:pPr>
              <w:contextualSpacing/>
              <w:jc w:val="center"/>
              <w:rPr>
                <w:sz w:val="16"/>
                <w:szCs w:val="16"/>
              </w:rPr>
            </w:pPr>
            <w:r w:rsidRPr="001D4CCC">
              <w:rPr>
                <w:sz w:val="16"/>
                <w:szCs w:val="16"/>
                <w:lang w:eastAsia="es-ES"/>
              </w:rPr>
              <w:t>Sandra Soler</w:t>
            </w:r>
          </w:p>
        </w:tc>
        <w:tc>
          <w:tcPr>
            <w:tcW w:w="1701" w:type="dxa"/>
            <w:tcBorders>
              <w:top w:val="single" w:sz="4" w:space="0" w:color="auto"/>
              <w:left w:val="single" w:sz="4" w:space="0" w:color="auto"/>
              <w:bottom w:val="single" w:sz="4" w:space="0" w:color="auto"/>
              <w:right w:val="single" w:sz="4" w:space="0" w:color="auto"/>
            </w:tcBorders>
            <w:vAlign w:val="center"/>
          </w:tcPr>
          <w:p w14:paraId="4F29392D" w14:textId="77777777" w:rsidR="003A047F" w:rsidRDefault="003A047F" w:rsidP="003A047F">
            <w:pPr>
              <w:contextualSpacing/>
              <w:jc w:val="center"/>
              <w:rPr>
                <w:sz w:val="16"/>
                <w:szCs w:val="16"/>
              </w:rPr>
            </w:pPr>
            <w:r w:rsidRPr="001D4CCC">
              <w:rPr>
                <w:noProof/>
                <w:sz w:val="16"/>
                <w:szCs w:val="16"/>
              </w:rPr>
              <w:drawing>
                <wp:inline distT="0" distB="0" distL="0" distR="0" wp14:anchorId="75749048" wp14:editId="13D010C5">
                  <wp:extent cx="779885" cy="225367"/>
                  <wp:effectExtent l="0" t="0" r="1270" b="3810"/>
                  <wp:docPr id="37"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0B6FDC64" w14:textId="7B83417F" w:rsidR="002606F1" w:rsidRPr="001D4CCC" w:rsidRDefault="003A047F" w:rsidP="003A047F">
            <w:pPr>
              <w:contextualSpacing/>
              <w:jc w:val="center"/>
              <w:rPr>
                <w:sz w:val="16"/>
                <w:szCs w:val="16"/>
              </w:rPr>
            </w:pPr>
            <w:r>
              <w:rPr>
                <w:sz w:val="16"/>
                <w:szCs w:val="16"/>
              </w:rPr>
              <w:t>Delfí Cosialls</w:t>
            </w:r>
          </w:p>
        </w:tc>
        <w:tc>
          <w:tcPr>
            <w:tcW w:w="1701" w:type="dxa"/>
            <w:tcBorders>
              <w:top w:val="single" w:sz="4" w:space="0" w:color="auto"/>
              <w:left w:val="single" w:sz="4" w:space="0" w:color="auto"/>
              <w:bottom w:val="nil"/>
              <w:right w:val="nil"/>
            </w:tcBorders>
            <w:vAlign w:val="center"/>
          </w:tcPr>
          <w:p w14:paraId="5D6692BD" w14:textId="77777777" w:rsidR="002606F1" w:rsidRPr="001D4CCC" w:rsidRDefault="002606F1" w:rsidP="00DD4222">
            <w:pPr>
              <w:contextualSpacing/>
              <w:jc w:val="center"/>
              <w:rPr>
                <w:sz w:val="16"/>
                <w:szCs w:val="16"/>
              </w:rPr>
            </w:pPr>
          </w:p>
        </w:tc>
        <w:tc>
          <w:tcPr>
            <w:tcW w:w="1701" w:type="dxa"/>
            <w:tcBorders>
              <w:top w:val="single" w:sz="4" w:space="0" w:color="auto"/>
              <w:left w:val="nil"/>
              <w:bottom w:val="nil"/>
              <w:right w:val="nil"/>
            </w:tcBorders>
          </w:tcPr>
          <w:p w14:paraId="43184626" w14:textId="77777777" w:rsidR="002606F1" w:rsidRPr="001D4CCC" w:rsidRDefault="002606F1" w:rsidP="00DD4222">
            <w:pPr>
              <w:contextualSpacing/>
              <w:jc w:val="center"/>
              <w:rPr>
                <w:sz w:val="16"/>
                <w:szCs w:val="16"/>
              </w:rPr>
            </w:pPr>
          </w:p>
        </w:tc>
        <w:tc>
          <w:tcPr>
            <w:tcW w:w="1695" w:type="dxa"/>
            <w:tcBorders>
              <w:top w:val="single" w:sz="4" w:space="0" w:color="auto"/>
              <w:left w:val="nil"/>
              <w:bottom w:val="nil"/>
              <w:right w:val="nil"/>
            </w:tcBorders>
          </w:tcPr>
          <w:p w14:paraId="15480722" w14:textId="77777777" w:rsidR="002606F1" w:rsidRPr="001D4CCC" w:rsidRDefault="002606F1" w:rsidP="00DD4222">
            <w:pPr>
              <w:contextualSpacing/>
              <w:jc w:val="center"/>
              <w:rPr>
                <w:sz w:val="16"/>
                <w:szCs w:val="16"/>
              </w:rPr>
            </w:pPr>
          </w:p>
        </w:tc>
      </w:tr>
    </w:tbl>
    <w:p w14:paraId="2D8CF878" w14:textId="77777777" w:rsidR="00DD4222" w:rsidRDefault="00DD4222" w:rsidP="00DD4222">
      <w:pPr>
        <w:spacing w:after="0" w:line="240" w:lineRule="auto"/>
        <w:contextualSpacing/>
        <w:jc w:val="both"/>
        <w:rPr>
          <w:b/>
        </w:rPr>
      </w:pPr>
    </w:p>
    <w:p w14:paraId="4033BDF9" w14:textId="1424EF89" w:rsidR="00257E45" w:rsidRPr="001D4CCC" w:rsidRDefault="00DD4222" w:rsidP="00DD4222">
      <w:pPr>
        <w:spacing w:after="0" w:line="240" w:lineRule="auto"/>
        <w:contextualSpacing/>
        <w:jc w:val="both"/>
        <w:rPr>
          <w:b/>
        </w:rPr>
      </w:pPr>
      <w:r>
        <w:rPr>
          <w:b/>
        </w:rPr>
        <w:t>Atenció psicològica</w:t>
      </w:r>
    </w:p>
    <w:p w14:paraId="1C0BC656" w14:textId="3E8596AE" w:rsidR="00257E45" w:rsidRPr="001D4CCC" w:rsidRDefault="00257E45" w:rsidP="00DD4222">
      <w:pPr>
        <w:spacing w:after="0" w:line="240" w:lineRule="auto"/>
        <w:contextualSpacing/>
        <w:jc w:val="both"/>
      </w:pPr>
      <w:r w:rsidRPr="001D4CCC">
        <w:t>Mecanisme d’intervenció psicològica IMA</w:t>
      </w:r>
      <w:r w:rsidR="0076317C">
        <w:t>, Hospitals</w:t>
      </w:r>
      <w:r w:rsidRPr="001D4CCC">
        <w:t xml:space="preserve"> (octubre 2017)</w:t>
      </w:r>
    </w:p>
    <w:tbl>
      <w:tblPr>
        <w:tblStyle w:val="Tablaconcuadrcula"/>
        <w:tblW w:w="0" w:type="auto"/>
        <w:tblLook w:val="04A0" w:firstRow="1" w:lastRow="0" w:firstColumn="1" w:lastColumn="0" w:noHBand="0" w:noVBand="1"/>
      </w:tblPr>
      <w:tblGrid>
        <w:gridCol w:w="1696"/>
        <w:gridCol w:w="1701"/>
        <w:gridCol w:w="1701"/>
        <w:gridCol w:w="1701"/>
        <w:gridCol w:w="1695"/>
      </w:tblGrid>
      <w:tr w:rsidR="00257E45" w:rsidRPr="001D4CCC" w14:paraId="426E5542" w14:textId="77777777" w:rsidTr="003A047F">
        <w:tc>
          <w:tcPr>
            <w:tcW w:w="1696" w:type="dxa"/>
            <w:tcBorders>
              <w:bottom w:val="single" w:sz="4" w:space="0" w:color="auto"/>
            </w:tcBorders>
            <w:vAlign w:val="center"/>
          </w:tcPr>
          <w:p w14:paraId="0AC492A8"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0979AAFD" wp14:editId="1BA1531A">
                  <wp:extent cx="676275" cy="221915"/>
                  <wp:effectExtent l="0" t="0" r="0" b="6985"/>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91536" cy="226923"/>
                          </a:xfrm>
                          <a:prstGeom prst="rect">
                            <a:avLst/>
                          </a:prstGeom>
                          <a:noFill/>
                          <a:ln w="9525">
                            <a:noFill/>
                            <a:miter lim="800000"/>
                            <a:headEnd/>
                            <a:tailEnd/>
                          </a:ln>
                        </pic:spPr>
                      </pic:pic>
                    </a:graphicData>
                  </a:graphic>
                </wp:inline>
              </w:drawing>
            </w:r>
          </w:p>
          <w:p w14:paraId="323B0076" w14:textId="77777777" w:rsidR="00257E45" w:rsidRPr="001D4CCC" w:rsidRDefault="00257E45" w:rsidP="00DD4222">
            <w:pPr>
              <w:contextualSpacing/>
              <w:jc w:val="center"/>
              <w:rPr>
                <w:sz w:val="16"/>
                <w:szCs w:val="16"/>
              </w:rPr>
            </w:pPr>
            <w:r w:rsidRPr="001D4CCC">
              <w:rPr>
                <w:sz w:val="16"/>
                <w:szCs w:val="16"/>
              </w:rPr>
              <w:t xml:space="preserve">Maite </w:t>
            </w:r>
            <w:proofErr w:type="spellStart"/>
            <w:r w:rsidRPr="001D4CCC">
              <w:rPr>
                <w:sz w:val="16"/>
                <w:szCs w:val="16"/>
              </w:rPr>
              <w:t>Castillon</w:t>
            </w:r>
            <w:proofErr w:type="spellEnd"/>
          </w:p>
        </w:tc>
        <w:tc>
          <w:tcPr>
            <w:tcW w:w="1701" w:type="dxa"/>
            <w:tcBorders>
              <w:bottom w:val="single" w:sz="4" w:space="0" w:color="auto"/>
            </w:tcBorders>
            <w:vAlign w:val="center"/>
          </w:tcPr>
          <w:p w14:paraId="1C8D8902"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6FDBFD9" wp14:editId="1FB5B28A">
                  <wp:extent cx="622986" cy="304800"/>
                  <wp:effectExtent l="0" t="0" r="5715"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41261" cy="313741"/>
                          </a:xfrm>
                          <a:prstGeom prst="rect">
                            <a:avLst/>
                          </a:prstGeom>
                          <a:noFill/>
                          <a:ln w="9525">
                            <a:noFill/>
                            <a:miter lim="800000"/>
                            <a:headEnd/>
                            <a:tailEnd/>
                          </a:ln>
                        </pic:spPr>
                      </pic:pic>
                    </a:graphicData>
                  </a:graphic>
                </wp:inline>
              </w:drawing>
            </w:r>
          </w:p>
          <w:p w14:paraId="7CCDD8E8" w14:textId="77777777" w:rsidR="00257E45" w:rsidRPr="001D4CCC" w:rsidRDefault="00257E45" w:rsidP="00DD4222">
            <w:pPr>
              <w:contextualSpacing/>
              <w:jc w:val="center"/>
              <w:rPr>
                <w:sz w:val="16"/>
                <w:szCs w:val="16"/>
              </w:rPr>
            </w:pPr>
            <w:r w:rsidRPr="001D4CCC">
              <w:rPr>
                <w:sz w:val="16"/>
                <w:szCs w:val="16"/>
              </w:rPr>
              <w:t xml:space="preserve">Adelina </w:t>
            </w:r>
            <w:proofErr w:type="spellStart"/>
            <w:r w:rsidRPr="001D4CCC">
              <w:rPr>
                <w:sz w:val="16"/>
                <w:szCs w:val="16"/>
              </w:rPr>
              <w:t>Abellanas</w:t>
            </w:r>
            <w:proofErr w:type="spellEnd"/>
          </w:p>
        </w:tc>
        <w:tc>
          <w:tcPr>
            <w:tcW w:w="1701" w:type="dxa"/>
            <w:tcBorders>
              <w:bottom w:val="single" w:sz="4" w:space="0" w:color="auto"/>
            </w:tcBorders>
            <w:vAlign w:val="center"/>
          </w:tcPr>
          <w:p w14:paraId="00072B8E"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188F0F48" wp14:editId="434A0B02">
                  <wp:extent cx="655208" cy="295275"/>
                  <wp:effectExtent l="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72685" cy="303151"/>
                          </a:xfrm>
                          <a:prstGeom prst="rect">
                            <a:avLst/>
                          </a:prstGeom>
                          <a:noFill/>
                          <a:ln w="9525">
                            <a:noFill/>
                            <a:miter lim="800000"/>
                            <a:headEnd/>
                            <a:tailEnd/>
                          </a:ln>
                        </pic:spPr>
                      </pic:pic>
                    </a:graphicData>
                  </a:graphic>
                </wp:inline>
              </w:drawing>
            </w:r>
          </w:p>
          <w:p w14:paraId="2E1E9006" w14:textId="77777777" w:rsidR="00257E45" w:rsidRPr="001D4CCC" w:rsidRDefault="00257E45" w:rsidP="00DD4222">
            <w:pPr>
              <w:contextualSpacing/>
              <w:jc w:val="center"/>
              <w:rPr>
                <w:sz w:val="16"/>
                <w:szCs w:val="16"/>
              </w:rPr>
            </w:pPr>
            <w:proofErr w:type="spellStart"/>
            <w:r w:rsidRPr="001D4CCC">
              <w:rPr>
                <w:sz w:val="16"/>
                <w:szCs w:val="16"/>
                <w:lang w:eastAsia="es-ES"/>
              </w:rPr>
              <w:t>Guila</w:t>
            </w:r>
            <w:proofErr w:type="spellEnd"/>
            <w:r w:rsidRPr="001D4CCC">
              <w:rPr>
                <w:sz w:val="16"/>
                <w:szCs w:val="16"/>
                <w:lang w:eastAsia="es-ES"/>
              </w:rPr>
              <w:t xml:space="preserve"> Fidel</w:t>
            </w:r>
          </w:p>
        </w:tc>
        <w:tc>
          <w:tcPr>
            <w:tcW w:w="1701" w:type="dxa"/>
            <w:tcBorders>
              <w:bottom w:val="single" w:sz="4" w:space="0" w:color="auto"/>
            </w:tcBorders>
          </w:tcPr>
          <w:p w14:paraId="6587FAD0"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0A951B01" wp14:editId="1539AF96">
                  <wp:extent cx="558787" cy="323850"/>
                  <wp:effectExtent l="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76903" cy="334349"/>
                          </a:xfrm>
                          <a:prstGeom prst="rect">
                            <a:avLst/>
                          </a:prstGeom>
                          <a:noFill/>
                          <a:ln w="9525">
                            <a:noFill/>
                            <a:miter lim="800000"/>
                            <a:headEnd/>
                            <a:tailEnd/>
                          </a:ln>
                        </pic:spPr>
                      </pic:pic>
                    </a:graphicData>
                  </a:graphic>
                </wp:inline>
              </w:drawing>
            </w:r>
          </w:p>
          <w:p w14:paraId="2CADF3BA" w14:textId="77777777" w:rsidR="00257E45" w:rsidRPr="001D4CCC" w:rsidRDefault="00257E45" w:rsidP="00DD4222">
            <w:pPr>
              <w:contextualSpacing/>
              <w:jc w:val="center"/>
              <w:rPr>
                <w:sz w:val="16"/>
                <w:szCs w:val="16"/>
              </w:rPr>
            </w:pPr>
            <w:r w:rsidRPr="001D4CCC">
              <w:rPr>
                <w:sz w:val="16"/>
                <w:szCs w:val="16"/>
              </w:rPr>
              <w:t>Jordi Blanch, Luisa Lázaro</w:t>
            </w:r>
          </w:p>
        </w:tc>
        <w:tc>
          <w:tcPr>
            <w:tcW w:w="1695" w:type="dxa"/>
            <w:tcBorders>
              <w:bottom w:val="single" w:sz="4" w:space="0" w:color="auto"/>
            </w:tcBorders>
          </w:tcPr>
          <w:p w14:paraId="286BEB35"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6111C623" wp14:editId="01EB12D9">
                  <wp:extent cx="651204" cy="342900"/>
                  <wp:effectExtent l="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61438" cy="348289"/>
                          </a:xfrm>
                          <a:prstGeom prst="rect">
                            <a:avLst/>
                          </a:prstGeom>
                          <a:noFill/>
                          <a:ln w="9525">
                            <a:noFill/>
                            <a:miter lim="800000"/>
                            <a:headEnd/>
                            <a:tailEnd/>
                          </a:ln>
                        </pic:spPr>
                      </pic:pic>
                    </a:graphicData>
                  </a:graphic>
                </wp:inline>
              </w:drawing>
            </w:r>
          </w:p>
          <w:p w14:paraId="4F2B126A" w14:textId="77777777" w:rsidR="00257E45" w:rsidRPr="001D4CCC" w:rsidRDefault="00257E45" w:rsidP="00DD4222">
            <w:pPr>
              <w:contextualSpacing/>
              <w:jc w:val="center"/>
              <w:rPr>
                <w:sz w:val="16"/>
                <w:szCs w:val="16"/>
              </w:rPr>
            </w:pPr>
            <w:r w:rsidRPr="001D4CCC">
              <w:rPr>
                <w:sz w:val="16"/>
                <w:szCs w:val="16"/>
              </w:rPr>
              <w:t xml:space="preserve">Bernardo </w:t>
            </w:r>
            <w:proofErr w:type="spellStart"/>
            <w:r w:rsidRPr="001D4CCC">
              <w:rPr>
                <w:sz w:val="16"/>
                <w:szCs w:val="16"/>
              </w:rPr>
              <w:t>Sanchez</w:t>
            </w:r>
            <w:proofErr w:type="spellEnd"/>
          </w:p>
        </w:tc>
      </w:tr>
      <w:tr w:rsidR="003A047F" w:rsidRPr="001D4CCC" w14:paraId="048CB753" w14:textId="77777777" w:rsidTr="003A047F">
        <w:tc>
          <w:tcPr>
            <w:tcW w:w="1696" w:type="dxa"/>
            <w:tcBorders>
              <w:right w:val="single" w:sz="4" w:space="0" w:color="auto"/>
            </w:tcBorders>
            <w:vAlign w:val="center"/>
          </w:tcPr>
          <w:p w14:paraId="5AC724AC" w14:textId="77777777" w:rsidR="003A047F" w:rsidRDefault="003A047F" w:rsidP="003A047F">
            <w:pPr>
              <w:contextualSpacing/>
              <w:jc w:val="center"/>
              <w:rPr>
                <w:sz w:val="16"/>
                <w:szCs w:val="16"/>
              </w:rPr>
            </w:pPr>
            <w:r w:rsidRPr="001D4CCC">
              <w:rPr>
                <w:noProof/>
                <w:sz w:val="16"/>
                <w:szCs w:val="16"/>
              </w:rPr>
              <w:drawing>
                <wp:inline distT="0" distB="0" distL="0" distR="0" wp14:anchorId="5FCD17E9" wp14:editId="5A1B403A">
                  <wp:extent cx="779885" cy="225367"/>
                  <wp:effectExtent l="0" t="0" r="1270" b="3810"/>
                  <wp:docPr id="56"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70628A5D" w14:textId="24D6CEED" w:rsidR="003A047F" w:rsidRPr="001D4CCC" w:rsidRDefault="003A047F" w:rsidP="003A047F">
            <w:pPr>
              <w:contextualSpacing/>
              <w:jc w:val="center"/>
              <w:rPr>
                <w:noProof/>
                <w:sz w:val="16"/>
                <w:szCs w:val="16"/>
              </w:rPr>
            </w:pPr>
            <w:r>
              <w:rPr>
                <w:sz w:val="16"/>
                <w:szCs w:val="16"/>
              </w:rPr>
              <w:t>Delfí Cosialls</w:t>
            </w:r>
          </w:p>
        </w:tc>
        <w:tc>
          <w:tcPr>
            <w:tcW w:w="1701" w:type="dxa"/>
            <w:tcBorders>
              <w:top w:val="single" w:sz="4" w:space="0" w:color="auto"/>
              <w:left w:val="single" w:sz="4" w:space="0" w:color="auto"/>
              <w:bottom w:val="nil"/>
              <w:right w:val="nil"/>
            </w:tcBorders>
            <w:vAlign w:val="center"/>
          </w:tcPr>
          <w:p w14:paraId="0F6304F4"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vAlign w:val="center"/>
          </w:tcPr>
          <w:p w14:paraId="64C1BF28"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tcPr>
          <w:p w14:paraId="77CF5C69" w14:textId="77777777" w:rsidR="003A047F" w:rsidRPr="001D4CCC" w:rsidRDefault="003A047F" w:rsidP="00DD4222">
            <w:pPr>
              <w:contextualSpacing/>
              <w:jc w:val="center"/>
              <w:rPr>
                <w:noProof/>
                <w:sz w:val="16"/>
                <w:szCs w:val="16"/>
              </w:rPr>
            </w:pPr>
          </w:p>
        </w:tc>
        <w:tc>
          <w:tcPr>
            <w:tcW w:w="1695" w:type="dxa"/>
            <w:tcBorders>
              <w:top w:val="single" w:sz="4" w:space="0" w:color="auto"/>
              <w:left w:val="nil"/>
              <w:bottom w:val="nil"/>
              <w:right w:val="nil"/>
            </w:tcBorders>
          </w:tcPr>
          <w:p w14:paraId="69192426" w14:textId="77777777" w:rsidR="003A047F" w:rsidRPr="001D4CCC" w:rsidRDefault="003A047F" w:rsidP="00DD4222">
            <w:pPr>
              <w:contextualSpacing/>
              <w:jc w:val="center"/>
              <w:rPr>
                <w:noProof/>
                <w:sz w:val="16"/>
                <w:szCs w:val="16"/>
              </w:rPr>
            </w:pPr>
          </w:p>
        </w:tc>
      </w:tr>
    </w:tbl>
    <w:p w14:paraId="324C9125" w14:textId="77777777" w:rsidR="00787648" w:rsidRDefault="00787648" w:rsidP="00DD4222">
      <w:pPr>
        <w:pStyle w:val="Descripcin"/>
        <w:spacing w:after="0"/>
        <w:contextualSpacing/>
        <w:jc w:val="both"/>
        <w:rPr>
          <w:i w:val="0"/>
          <w:iCs w:val="0"/>
          <w:color w:val="auto"/>
          <w:sz w:val="22"/>
          <w:szCs w:val="22"/>
        </w:rPr>
      </w:pPr>
    </w:p>
    <w:p w14:paraId="5B65DA13" w14:textId="77777777" w:rsidR="00787648" w:rsidRDefault="00787648">
      <w:r>
        <w:rPr>
          <w:i/>
          <w:iCs/>
        </w:rPr>
        <w:br w:type="page"/>
      </w:r>
    </w:p>
    <w:p w14:paraId="1DC99C45" w14:textId="3E68F403" w:rsidR="00257E45" w:rsidRPr="001D4CCC" w:rsidRDefault="004F1A09" w:rsidP="00DD4222">
      <w:pPr>
        <w:pStyle w:val="Descripcin"/>
        <w:spacing w:after="0"/>
        <w:contextualSpacing/>
        <w:jc w:val="both"/>
        <w:rPr>
          <w:i w:val="0"/>
          <w:iCs w:val="0"/>
          <w:color w:val="auto"/>
          <w:sz w:val="22"/>
          <w:szCs w:val="22"/>
        </w:rPr>
      </w:pPr>
      <w:r>
        <w:rPr>
          <w:i w:val="0"/>
          <w:iCs w:val="0"/>
          <w:color w:val="auto"/>
          <w:sz w:val="22"/>
          <w:szCs w:val="22"/>
        </w:rPr>
        <w:lastRenderedPageBreak/>
        <w:t>C</w:t>
      </w:r>
      <w:r w:rsidR="00257E45" w:rsidRPr="001D4CCC">
        <w:rPr>
          <w:i w:val="0"/>
          <w:iCs w:val="0"/>
          <w:color w:val="auto"/>
          <w:sz w:val="22"/>
          <w:szCs w:val="22"/>
        </w:rPr>
        <w:t>onsens TEA/TEPT (setembre 2017)</w:t>
      </w:r>
    </w:p>
    <w:tbl>
      <w:tblPr>
        <w:tblStyle w:val="Tablaconcuadrcula"/>
        <w:tblW w:w="0" w:type="auto"/>
        <w:tblLook w:val="04A0" w:firstRow="1" w:lastRow="0" w:firstColumn="1" w:lastColumn="0" w:noHBand="0" w:noVBand="1"/>
      </w:tblPr>
      <w:tblGrid>
        <w:gridCol w:w="1695"/>
        <w:gridCol w:w="1700"/>
        <w:gridCol w:w="1700"/>
        <w:gridCol w:w="1701"/>
        <w:gridCol w:w="1698"/>
      </w:tblGrid>
      <w:tr w:rsidR="00257E45" w:rsidRPr="001D4CCC" w14:paraId="58A1912A" w14:textId="77777777" w:rsidTr="000A3F93">
        <w:tc>
          <w:tcPr>
            <w:tcW w:w="1695" w:type="dxa"/>
            <w:vAlign w:val="center"/>
          </w:tcPr>
          <w:p w14:paraId="5A7CCDFE"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323EB20D" wp14:editId="2A415E70">
                  <wp:extent cx="654685" cy="214831"/>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72962" cy="220829"/>
                          </a:xfrm>
                          <a:prstGeom prst="rect">
                            <a:avLst/>
                          </a:prstGeom>
                          <a:noFill/>
                          <a:ln w="9525">
                            <a:noFill/>
                            <a:miter lim="800000"/>
                            <a:headEnd/>
                            <a:tailEnd/>
                          </a:ln>
                        </pic:spPr>
                      </pic:pic>
                    </a:graphicData>
                  </a:graphic>
                </wp:inline>
              </w:drawing>
            </w:r>
          </w:p>
          <w:p w14:paraId="00F77BB1" w14:textId="77777777" w:rsidR="00257E45" w:rsidRPr="001D4CCC" w:rsidRDefault="00257E45" w:rsidP="00DD4222">
            <w:pPr>
              <w:contextualSpacing/>
              <w:jc w:val="center"/>
              <w:rPr>
                <w:sz w:val="16"/>
                <w:szCs w:val="16"/>
              </w:rPr>
            </w:pPr>
            <w:r w:rsidRPr="001D4CCC">
              <w:rPr>
                <w:sz w:val="16"/>
                <w:szCs w:val="16"/>
              </w:rPr>
              <w:t xml:space="preserve">Maite </w:t>
            </w:r>
            <w:proofErr w:type="spellStart"/>
            <w:r w:rsidRPr="001D4CCC">
              <w:rPr>
                <w:sz w:val="16"/>
                <w:szCs w:val="16"/>
              </w:rPr>
              <w:t>Castillon</w:t>
            </w:r>
            <w:proofErr w:type="spellEnd"/>
          </w:p>
        </w:tc>
        <w:tc>
          <w:tcPr>
            <w:tcW w:w="1700" w:type="dxa"/>
            <w:tcBorders>
              <w:bottom w:val="single" w:sz="4" w:space="0" w:color="auto"/>
            </w:tcBorders>
            <w:vAlign w:val="center"/>
          </w:tcPr>
          <w:p w14:paraId="3150F6CA"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8D0C4A2" wp14:editId="6C143B70">
                  <wp:extent cx="601715" cy="294393"/>
                  <wp:effectExtent l="0" t="0" r="8255"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24615" cy="305597"/>
                          </a:xfrm>
                          <a:prstGeom prst="rect">
                            <a:avLst/>
                          </a:prstGeom>
                          <a:noFill/>
                          <a:ln w="9525">
                            <a:noFill/>
                            <a:miter lim="800000"/>
                            <a:headEnd/>
                            <a:tailEnd/>
                          </a:ln>
                        </pic:spPr>
                      </pic:pic>
                    </a:graphicData>
                  </a:graphic>
                </wp:inline>
              </w:drawing>
            </w:r>
          </w:p>
          <w:p w14:paraId="0A1873C9" w14:textId="77777777" w:rsidR="00257E45" w:rsidRPr="001D4CCC" w:rsidRDefault="00257E45" w:rsidP="00DD4222">
            <w:pPr>
              <w:contextualSpacing/>
              <w:jc w:val="center"/>
              <w:rPr>
                <w:sz w:val="16"/>
                <w:szCs w:val="16"/>
              </w:rPr>
            </w:pPr>
            <w:r w:rsidRPr="001D4CCC">
              <w:rPr>
                <w:sz w:val="16"/>
                <w:szCs w:val="16"/>
              </w:rPr>
              <w:t xml:space="preserve">Adelina </w:t>
            </w:r>
            <w:proofErr w:type="spellStart"/>
            <w:r w:rsidRPr="001D4CCC">
              <w:rPr>
                <w:sz w:val="16"/>
                <w:szCs w:val="16"/>
              </w:rPr>
              <w:t>Abellanas</w:t>
            </w:r>
            <w:proofErr w:type="spellEnd"/>
            <w:r w:rsidRPr="001D4CCC">
              <w:rPr>
                <w:sz w:val="16"/>
                <w:szCs w:val="16"/>
              </w:rPr>
              <w:t>, Víctor Pérez</w:t>
            </w:r>
          </w:p>
        </w:tc>
        <w:tc>
          <w:tcPr>
            <w:tcW w:w="1700" w:type="dxa"/>
            <w:tcBorders>
              <w:bottom w:val="single" w:sz="4" w:space="0" w:color="auto"/>
            </w:tcBorders>
            <w:vAlign w:val="center"/>
          </w:tcPr>
          <w:p w14:paraId="671EA12C"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5F39278E" wp14:editId="2EAF53C5">
                  <wp:extent cx="600710" cy="270714"/>
                  <wp:effectExtent l="0" t="0" r="889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1120" cy="275406"/>
                          </a:xfrm>
                          <a:prstGeom prst="rect">
                            <a:avLst/>
                          </a:prstGeom>
                          <a:noFill/>
                          <a:ln w="9525">
                            <a:noFill/>
                            <a:miter lim="800000"/>
                            <a:headEnd/>
                            <a:tailEnd/>
                          </a:ln>
                        </pic:spPr>
                      </pic:pic>
                    </a:graphicData>
                  </a:graphic>
                </wp:inline>
              </w:drawing>
            </w:r>
          </w:p>
          <w:p w14:paraId="1D1A118E" w14:textId="77777777" w:rsidR="00257E45" w:rsidRPr="001D4CCC" w:rsidRDefault="00257E45" w:rsidP="00DD4222">
            <w:pPr>
              <w:contextualSpacing/>
              <w:jc w:val="center"/>
              <w:rPr>
                <w:sz w:val="16"/>
                <w:szCs w:val="16"/>
              </w:rPr>
            </w:pPr>
            <w:proofErr w:type="spellStart"/>
            <w:r w:rsidRPr="001D4CCC">
              <w:rPr>
                <w:sz w:val="16"/>
                <w:szCs w:val="16"/>
                <w:lang w:eastAsia="es-ES"/>
              </w:rPr>
              <w:t>Guila</w:t>
            </w:r>
            <w:proofErr w:type="spellEnd"/>
            <w:r w:rsidRPr="001D4CCC">
              <w:rPr>
                <w:sz w:val="16"/>
                <w:szCs w:val="16"/>
                <w:lang w:eastAsia="es-ES"/>
              </w:rPr>
              <w:t xml:space="preserve"> Fidel</w:t>
            </w:r>
          </w:p>
        </w:tc>
        <w:tc>
          <w:tcPr>
            <w:tcW w:w="1701" w:type="dxa"/>
            <w:tcBorders>
              <w:bottom w:val="single" w:sz="4" w:space="0" w:color="auto"/>
            </w:tcBorders>
          </w:tcPr>
          <w:p w14:paraId="0C203A6C"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72D7699" wp14:editId="462B90BE">
                  <wp:extent cx="644383" cy="341523"/>
                  <wp:effectExtent l="0" t="0" r="3810" b="1905"/>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55935" cy="347645"/>
                          </a:xfrm>
                          <a:prstGeom prst="rect">
                            <a:avLst/>
                          </a:prstGeom>
                        </pic:spPr>
                      </pic:pic>
                    </a:graphicData>
                  </a:graphic>
                </wp:inline>
              </w:drawing>
            </w:r>
          </w:p>
          <w:p w14:paraId="4B6DFFCD" w14:textId="77777777" w:rsidR="00257E45" w:rsidRPr="001D4CCC" w:rsidRDefault="00257E45" w:rsidP="00DD4222">
            <w:pPr>
              <w:contextualSpacing/>
              <w:jc w:val="center"/>
              <w:rPr>
                <w:sz w:val="16"/>
                <w:szCs w:val="16"/>
              </w:rPr>
            </w:pPr>
            <w:r w:rsidRPr="001D4CCC">
              <w:rPr>
                <w:sz w:val="16"/>
                <w:szCs w:val="16"/>
              </w:rPr>
              <w:t xml:space="preserve">Joan </w:t>
            </w:r>
            <w:proofErr w:type="spellStart"/>
            <w:r w:rsidRPr="001D4CCC">
              <w:rPr>
                <w:sz w:val="16"/>
                <w:szCs w:val="16"/>
              </w:rPr>
              <w:t>Vegué</w:t>
            </w:r>
            <w:proofErr w:type="spellEnd"/>
          </w:p>
        </w:tc>
        <w:tc>
          <w:tcPr>
            <w:tcW w:w="1698" w:type="dxa"/>
            <w:tcBorders>
              <w:bottom w:val="single" w:sz="4" w:space="0" w:color="auto"/>
            </w:tcBorders>
          </w:tcPr>
          <w:p w14:paraId="55FB28A6"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05C959A" wp14:editId="4AE400D9">
                  <wp:extent cx="444806" cy="374574"/>
                  <wp:effectExtent l="0" t="0" r="0" b="6985"/>
                  <wp:docPr id="2048" name="Imagen 8" descr="Resultado de imagen de hospital sant pere cl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ospital sant pere clav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159" cy="380766"/>
                          </a:xfrm>
                          <a:prstGeom prst="rect">
                            <a:avLst/>
                          </a:prstGeom>
                          <a:noFill/>
                          <a:ln>
                            <a:noFill/>
                          </a:ln>
                        </pic:spPr>
                      </pic:pic>
                    </a:graphicData>
                  </a:graphic>
                </wp:inline>
              </w:drawing>
            </w:r>
          </w:p>
          <w:p w14:paraId="1F534598" w14:textId="77777777" w:rsidR="00257E45" w:rsidRPr="001D4CCC" w:rsidRDefault="00257E45" w:rsidP="00DD4222">
            <w:pPr>
              <w:contextualSpacing/>
              <w:jc w:val="center"/>
              <w:rPr>
                <w:sz w:val="16"/>
                <w:szCs w:val="16"/>
              </w:rPr>
            </w:pPr>
            <w:r w:rsidRPr="001D4CCC">
              <w:rPr>
                <w:sz w:val="16"/>
                <w:szCs w:val="16"/>
              </w:rPr>
              <w:t>David Clusa</w:t>
            </w:r>
          </w:p>
        </w:tc>
      </w:tr>
      <w:tr w:rsidR="00257E45" w:rsidRPr="001D4CCC" w14:paraId="3C698A3E" w14:textId="77777777" w:rsidTr="003A047F">
        <w:trPr>
          <w:trHeight w:val="857"/>
        </w:trPr>
        <w:tc>
          <w:tcPr>
            <w:tcW w:w="1695" w:type="dxa"/>
            <w:vAlign w:val="center"/>
          </w:tcPr>
          <w:p w14:paraId="494AD3E5"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8015EBF" wp14:editId="579C9E07">
                  <wp:extent cx="575208" cy="333366"/>
                  <wp:effectExtent l="0" t="0" r="0" b="0"/>
                  <wp:docPr id="20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0510" cy="342235"/>
                          </a:xfrm>
                          <a:prstGeom prst="rect">
                            <a:avLst/>
                          </a:prstGeom>
                          <a:noFill/>
                          <a:ln w="9525">
                            <a:noFill/>
                            <a:miter lim="800000"/>
                            <a:headEnd/>
                            <a:tailEnd/>
                          </a:ln>
                        </pic:spPr>
                      </pic:pic>
                    </a:graphicData>
                  </a:graphic>
                </wp:inline>
              </w:drawing>
            </w:r>
          </w:p>
          <w:p w14:paraId="56AFD7A6" w14:textId="77777777" w:rsidR="00257E45" w:rsidRPr="001D4CCC" w:rsidRDefault="00257E45" w:rsidP="00DD4222">
            <w:pPr>
              <w:contextualSpacing/>
              <w:jc w:val="center"/>
              <w:rPr>
                <w:sz w:val="16"/>
                <w:szCs w:val="16"/>
              </w:rPr>
            </w:pPr>
            <w:r w:rsidRPr="001D4CCC">
              <w:rPr>
                <w:sz w:val="16"/>
                <w:szCs w:val="16"/>
              </w:rPr>
              <w:t>Jordi Blanch, Luisa Lázaro</w:t>
            </w:r>
          </w:p>
        </w:tc>
        <w:tc>
          <w:tcPr>
            <w:tcW w:w="1700" w:type="dxa"/>
            <w:tcBorders>
              <w:right w:val="single" w:sz="4" w:space="0" w:color="auto"/>
            </w:tcBorders>
            <w:vAlign w:val="center"/>
          </w:tcPr>
          <w:p w14:paraId="32F0E4E1"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E6747D0" wp14:editId="4B3AC529">
                  <wp:extent cx="651203" cy="342900"/>
                  <wp:effectExtent l="0" t="0" r="0" b="0"/>
                  <wp:docPr id="20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68017" cy="351754"/>
                          </a:xfrm>
                          <a:prstGeom prst="rect">
                            <a:avLst/>
                          </a:prstGeom>
                          <a:noFill/>
                          <a:ln w="9525">
                            <a:noFill/>
                            <a:miter lim="800000"/>
                            <a:headEnd/>
                            <a:tailEnd/>
                          </a:ln>
                        </pic:spPr>
                      </pic:pic>
                    </a:graphicData>
                  </a:graphic>
                </wp:inline>
              </w:drawing>
            </w:r>
          </w:p>
          <w:p w14:paraId="5E8962F4" w14:textId="77777777" w:rsidR="00257E45" w:rsidRPr="001D4CCC" w:rsidRDefault="00257E45" w:rsidP="00DD4222">
            <w:pPr>
              <w:contextualSpacing/>
              <w:jc w:val="center"/>
              <w:rPr>
                <w:sz w:val="16"/>
                <w:szCs w:val="16"/>
              </w:rPr>
            </w:pPr>
            <w:r w:rsidRPr="001D4CCC">
              <w:rPr>
                <w:sz w:val="16"/>
                <w:szCs w:val="16"/>
              </w:rPr>
              <w:t xml:space="preserve">Bernardo </w:t>
            </w:r>
            <w:proofErr w:type="spellStart"/>
            <w:r w:rsidRPr="001D4CCC">
              <w:rPr>
                <w:sz w:val="16"/>
                <w:szCs w:val="16"/>
              </w:rPr>
              <w:t>Sanchez</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14:paraId="57A614F6"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8AAA47E" wp14:editId="35752D25">
                  <wp:extent cx="552517" cy="230878"/>
                  <wp:effectExtent l="0" t="0" r="0" b="0"/>
                  <wp:docPr id="20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8071" cy="237378"/>
                          </a:xfrm>
                          <a:prstGeom prst="rect">
                            <a:avLst/>
                          </a:prstGeom>
                        </pic:spPr>
                      </pic:pic>
                    </a:graphicData>
                  </a:graphic>
                </wp:inline>
              </w:drawing>
            </w:r>
          </w:p>
          <w:p w14:paraId="197F17E8" w14:textId="77777777" w:rsidR="00257E45" w:rsidRPr="001D4CCC" w:rsidRDefault="00257E45" w:rsidP="00DD4222">
            <w:pPr>
              <w:contextualSpacing/>
              <w:jc w:val="center"/>
              <w:rPr>
                <w:sz w:val="16"/>
                <w:szCs w:val="16"/>
              </w:rPr>
            </w:pPr>
            <w:r w:rsidRPr="001D4CCC">
              <w:rPr>
                <w:sz w:val="16"/>
                <w:szCs w:val="16"/>
              </w:rPr>
              <w:t>Jordi Garcia</w:t>
            </w:r>
          </w:p>
        </w:tc>
        <w:tc>
          <w:tcPr>
            <w:tcW w:w="1701" w:type="dxa"/>
            <w:tcBorders>
              <w:top w:val="single" w:sz="4" w:space="0" w:color="auto"/>
              <w:left w:val="single" w:sz="4" w:space="0" w:color="auto"/>
              <w:bottom w:val="single" w:sz="4" w:space="0" w:color="auto"/>
              <w:right w:val="single" w:sz="4" w:space="0" w:color="auto"/>
            </w:tcBorders>
          </w:tcPr>
          <w:p w14:paraId="3BC4E065"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6B51C732" wp14:editId="3B53B270">
                  <wp:extent cx="831720" cy="263782"/>
                  <wp:effectExtent l="0" t="0" r="6985" b="3175"/>
                  <wp:docPr id="205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56082" cy="271509"/>
                          </a:xfrm>
                          <a:prstGeom prst="rect">
                            <a:avLst/>
                          </a:prstGeom>
                        </pic:spPr>
                      </pic:pic>
                    </a:graphicData>
                  </a:graphic>
                </wp:inline>
              </w:drawing>
            </w:r>
          </w:p>
          <w:p w14:paraId="0AE1569D" w14:textId="77777777" w:rsidR="00257E45" w:rsidRPr="001D4CCC" w:rsidRDefault="00257E45" w:rsidP="00DD4222">
            <w:pPr>
              <w:contextualSpacing/>
              <w:jc w:val="center"/>
              <w:rPr>
                <w:sz w:val="16"/>
                <w:szCs w:val="16"/>
              </w:rPr>
            </w:pPr>
            <w:r w:rsidRPr="001D4CCC">
              <w:rPr>
                <w:sz w:val="16"/>
                <w:szCs w:val="16"/>
              </w:rPr>
              <w:t xml:space="preserve">Esther Lobo, Lluis </w:t>
            </w:r>
            <w:proofErr w:type="spellStart"/>
            <w:r w:rsidRPr="001D4CCC">
              <w:rPr>
                <w:sz w:val="16"/>
                <w:szCs w:val="16"/>
              </w:rPr>
              <w:t>Lalucat</w:t>
            </w:r>
            <w:proofErr w:type="spellEnd"/>
          </w:p>
        </w:tc>
        <w:tc>
          <w:tcPr>
            <w:tcW w:w="1698" w:type="dxa"/>
            <w:tcBorders>
              <w:top w:val="single" w:sz="4" w:space="0" w:color="auto"/>
              <w:left w:val="single" w:sz="4" w:space="0" w:color="auto"/>
              <w:bottom w:val="single" w:sz="4" w:space="0" w:color="auto"/>
              <w:right w:val="single" w:sz="4" w:space="0" w:color="auto"/>
            </w:tcBorders>
          </w:tcPr>
          <w:p w14:paraId="01C4894D"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4F15479" wp14:editId="09425B03">
                  <wp:extent cx="749514" cy="286439"/>
                  <wp:effectExtent l="0" t="0" r="0" b="0"/>
                  <wp:docPr id="20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62142" cy="291265"/>
                          </a:xfrm>
                          <a:prstGeom prst="rect">
                            <a:avLst/>
                          </a:prstGeom>
                        </pic:spPr>
                      </pic:pic>
                    </a:graphicData>
                  </a:graphic>
                </wp:inline>
              </w:drawing>
            </w:r>
          </w:p>
          <w:p w14:paraId="6BD3EE4A" w14:textId="77777777" w:rsidR="00257E45" w:rsidRPr="001D4CCC" w:rsidRDefault="00257E45" w:rsidP="00DD4222">
            <w:pPr>
              <w:contextualSpacing/>
              <w:jc w:val="center"/>
              <w:rPr>
                <w:sz w:val="16"/>
                <w:szCs w:val="16"/>
              </w:rPr>
            </w:pPr>
            <w:r w:rsidRPr="001D4CCC">
              <w:rPr>
                <w:sz w:val="16"/>
                <w:szCs w:val="16"/>
              </w:rPr>
              <w:t>Mònica Guasch</w:t>
            </w:r>
          </w:p>
        </w:tc>
      </w:tr>
      <w:tr w:rsidR="00257E45" w:rsidRPr="001D4CCC" w14:paraId="61335611" w14:textId="77777777" w:rsidTr="003A047F">
        <w:trPr>
          <w:trHeight w:val="857"/>
        </w:trPr>
        <w:tc>
          <w:tcPr>
            <w:tcW w:w="1695" w:type="dxa"/>
            <w:tcBorders>
              <w:bottom w:val="single" w:sz="4" w:space="0" w:color="auto"/>
            </w:tcBorders>
            <w:vAlign w:val="center"/>
          </w:tcPr>
          <w:p w14:paraId="37E93295"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51AA2648" wp14:editId="078B67BC">
                  <wp:extent cx="553029" cy="172085"/>
                  <wp:effectExtent l="0" t="0" r="0" b="0"/>
                  <wp:docPr id="2057" name="Imagen 2057" descr="C:\Users\delfi\AppData\Local\Microsoft\Windows\INetCache\Content.MSO\E80EA4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fi\AppData\Local\Microsoft\Windows\INetCache\Content.MSO\E80EA443.tmp"/>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918" t="41029" r="13189" b="36912"/>
                          <a:stretch/>
                        </pic:blipFill>
                        <pic:spPr bwMode="auto">
                          <a:xfrm>
                            <a:off x="0" y="0"/>
                            <a:ext cx="571053" cy="177693"/>
                          </a:xfrm>
                          <a:prstGeom prst="rect">
                            <a:avLst/>
                          </a:prstGeom>
                          <a:noFill/>
                          <a:ln>
                            <a:noFill/>
                          </a:ln>
                          <a:extLst>
                            <a:ext uri="{53640926-AAD7-44D8-BBD7-CCE9431645EC}">
                              <a14:shadowObscured xmlns:a14="http://schemas.microsoft.com/office/drawing/2010/main"/>
                            </a:ext>
                          </a:extLst>
                        </pic:spPr>
                      </pic:pic>
                    </a:graphicData>
                  </a:graphic>
                </wp:inline>
              </w:drawing>
            </w:r>
          </w:p>
          <w:p w14:paraId="0846519A" w14:textId="77777777" w:rsidR="00257E45" w:rsidRPr="001D4CCC" w:rsidRDefault="00257E45" w:rsidP="00DD4222">
            <w:pPr>
              <w:contextualSpacing/>
              <w:jc w:val="center"/>
              <w:rPr>
                <w:sz w:val="16"/>
                <w:szCs w:val="16"/>
                <w:lang w:eastAsia="es-ES"/>
              </w:rPr>
            </w:pPr>
            <w:proofErr w:type="spellStart"/>
            <w:r w:rsidRPr="001D4CCC">
              <w:rPr>
                <w:sz w:val="16"/>
                <w:szCs w:val="16"/>
                <w:lang w:eastAsia="es-ES"/>
              </w:rPr>
              <w:t>Ingeborg</w:t>
            </w:r>
            <w:proofErr w:type="spellEnd"/>
            <w:r w:rsidRPr="001D4CCC">
              <w:rPr>
                <w:sz w:val="16"/>
                <w:szCs w:val="16"/>
                <w:lang w:eastAsia="es-ES"/>
              </w:rPr>
              <w:t xml:space="preserve"> Porcar</w:t>
            </w:r>
          </w:p>
        </w:tc>
        <w:tc>
          <w:tcPr>
            <w:tcW w:w="1700" w:type="dxa"/>
            <w:tcBorders>
              <w:bottom w:val="single" w:sz="4" w:space="0" w:color="auto"/>
              <w:right w:val="single" w:sz="4" w:space="0" w:color="auto"/>
            </w:tcBorders>
            <w:vAlign w:val="center"/>
          </w:tcPr>
          <w:p w14:paraId="0CB541C3"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0A174708" wp14:editId="3A0CA612">
                  <wp:extent cx="579299" cy="285750"/>
                  <wp:effectExtent l="0" t="0" r="0" b="0"/>
                  <wp:docPr id="2058" name="Picture 2" descr="http://identitatcorporativa.gencat.cat/web/sites/identitatcorporativa/.content/Documentacio/descarregues/dpt/COLOR/Salut/em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http://identitatcorporativa.gencat.cat/web/sites/identitatcorporativa/.content/Documentacio/descarregues/dpt/COLOR/Salut/em_v.jpg"/>
                          <pic:cNvPicPr>
                            <a:picLocks noChangeAspect="1" noChangeArrowheads="1"/>
                          </pic:cNvPicPr>
                        </pic:nvPicPr>
                        <pic:blipFill>
                          <a:blip r:embed="rId53" cstate="print"/>
                          <a:srcRect/>
                          <a:stretch>
                            <a:fillRect/>
                          </a:stretch>
                        </pic:blipFill>
                        <pic:spPr bwMode="auto">
                          <a:xfrm>
                            <a:off x="0" y="0"/>
                            <a:ext cx="587167" cy="289631"/>
                          </a:xfrm>
                          <a:prstGeom prst="rect">
                            <a:avLst/>
                          </a:prstGeom>
                          <a:noFill/>
                        </pic:spPr>
                      </pic:pic>
                    </a:graphicData>
                  </a:graphic>
                </wp:inline>
              </w:drawing>
            </w:r>
          </w:p>
          <w:p w14:paraId="20A88DE3" w14:textId="77777777" w:rsidR="00257E45" w:rsidRPr="001D4CCC" w:rsidRDefault="00257E45" w:rsidP="00DD4222">
            <w:pPr>
              <w:contextualSpacing/>
              <w:jc w:val="center"/>
              <w:rPr>
                <w:sz w:val="16"/>
                <w:szCs w:val="16"/>
                <w:lang w:eastAsia="es-ES"/>
              </w:rPr>
            </w:pPr>
            <w:r w:rsidRPr="001D4CCC">
              <w:rPr>
                <w:sz w:val="16"/>
                <w:szCs w:val="16"/>
                <w:lang w:eastAsia="es-ES"/>
              </w:rPr>
              <w:t>Anna Puig, Begoña Odriozola</w:t>
            </w:r>
          </w:p>
        </w:tc>
        <w:tc>
          <w:tcPr>
            <w:tcW w:w="1700" w:type="dxa"/>
            <w:tcBorders>
              <w:top w:val="single" w:sz="4" w:space="0" w:color="auto"/>
              <w:left w:val="single" w:sz="4" w:space="0" w:color="auto"/>
              <w:bottom w:val="single" w:sz="4" w:space="0" w:color="auto"/>
              <w:right w:val="single" w:sz="4" w:space="0" w:color="auto"/>
            </w:tcBorders>
            <w:vAlign w:val="center"/>
          </w:tcPr>
          <w:p w14:paraId="7D581235"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24BC1CE" wp14:editId="7F56B753">
                  <wp:extent cx="581025" cy="220388"/>
                  <wp:effectExtent l="0" t="0" r="0" b="8255"/>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574" cy="228562"/>
                          </a:xfrm>
                          <a:prstGeom prst="rect">
                            <a:avLst/>
                          </a:prstGeom>
                          <a:noFill/>
                          <a:ln>
                            <a:noFill/>
                          </a:ln>
                        </pic:spPr>
                      </pic:pic>
                    </a:graphicData>
                  </a:graphic>
                </wp:inline>
              </w:drawing>
            </w:r>
          </w:p>
          <w:p w14:paraId="36BF65CE" w14:textId="77777777" w:rsidR="00257E45" w:rsidRPr="001D4CCC" w:rsidRDefault="00257E45" w:rsidP="00DD4222">
            <w:pPr>
              <w:contextualSpacing/>
              <w:jc w:val="center"/>
              <w:rPr>
                <w:sz w:val="16"/>
                <w:szCs w:val="16"/>
              </w:rPr>
            </w:pPr>
            <w:r w:rsidRPr="001D4CCC">
              <w:rPr>
                <w:sz w:val="16"/>
                <w:szCs w:val="16"/>
              </w:rPr>
              <w:t>Montserrat Rovira</w:t>
            </w:r>
          </w:p>
        </w:tc>
        <w:tc>
          <w:tcPr>
            <w:tcW w:w="1701" w:type="dxa"/>
            <w:tcBorders>
              <w:top w:val="single" w:sz="4" w:space="0" w:color="auto"/>
              <w:left w:val="single" w:sz="4" w:space="0" w:color="auto"/>
              <w:bottom w:val="single" w:sz="4" w:space="0" w:color="auto"/>
              <w:right w:val="single" w:sz="4" w:space="0" w:color="auto"/>
            </w:tcBorders>
          </w:tcPr>
          <w:p w14:paraId="2E206BE0" w14:textId="77777777" w:rsidR="00257E45" w:rsidRDefault="00257E45" w:rsidP="00DD4222">
            <w:pPr>
              <w:contextualSpacing/>
              <w:jc w:val="center"/>
              <w:rPr>
                <w:sz w:val="16"/>
                <w:szCs w:val="16"/>
              </w:rPr>
            </w:pPr>
          </w:p>
          <w:p w14:paraId="2CD741E6" w14:textId="77777777" w:rsidR="003A047F" w:rsidRDefault="003A047F" w:rsidP="003A047F">
            <w:pPr>
              <w:contextualSpacing/>
              <w:jc w:val="center"/>
              <w:rPr>
                <w:sz w:val="16"/>
                <w:szCs w:val="16"/>
              </w:rPr>
            </w:pPr>
            <w:r w:rsidRPr="001D4CCC">
              <w:rPr>
                <w:noProof/>
                <w:sz w:val="16"/>
                <w:szCs w:val="16"/>
              </w:rPr>
              <w:drawing>
                <wp:inline distT="0" distB="0" distL="0" distR="0" wp14:anchorId="1E298332" wp14:editId="399AE02B">
                  <wp:extent cx="779885" cy="225367"/>
                  <wp:effectExtent l="0" t="0" r="1270" b="3810"/>
                  <wp:docPr id="38"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67B14EB3" w14:textId="5907E002" w:rsidR="003A047F" w:rsidRPr="003A047F" w:rsidRDefault="003A047F" w:rsidP="003A047F">
            <w:pPr>
              <w:jc w:val="center"/>
              <w:rPr>
                <w:sz w:val="16"/>
                <w:szCs w:val="16"/>
              </w:rPr>
            </w:pPr>
            <w:r>
              <w:rPr>
                <w:sz w:val="16"/>
                <w:szCs w:val="16"/>
              </w:rPr>
              <w:t>Delfí Cosialls</w:t>
            </w:r>
          </w:p>
        </w:tc>
        <w:tc>
          <w:tcPr>
            <w:tcW w:w="1698" w:type="dxa"/>
            <w:tcBorders>
              <w:top w:val="single" w:sz="4" w:space="0" w:color="auto"/>
              <w:left w:val="single" w:sz="4" w:space="0" w:color="auto"/>
              <w:bottom w:val="nil"/>
              <w:right w:val="nil"/>
            </w:tcBorders>
          </w:tcPr>
          <w:p w14:paraId="18251214" w14:textId="77777777" w:rsidR="00257E45" w:rsidRPr="001D4CCC" w:rsidRDefault="00257E45" w:rsidP="00DD4222">
            <w:pPr>
              <w:contextualSpacing/>
              <w:jc w:val="center"/>
              <w:rPr>
                <w:sz w:val="16"/>
                <w:szCs w:val="16"/>
              </w:rPr>
            </w:pPr>
          </w:p>
        </w:tc>
      </w:tr>
    </w:tbl>
    <w:p w14:paraId="6A03BCD9" w14:textId="777161FA" w:rsidR="00DD4222" w:rsidRDefault="00DD4222" w:rsidP="00DD4222">
      <w:pPr>
        <w:spacing w:after="0" w:line="240" w:lineRule="auto"/>
        <w:contextualSpacing/>
        <w:jc w:val="both"/>
        <w:rPr>
          <w:rFonts w:eastAsia="Calibri" w:cstheme="minorHAnsi"/>
          <w:b/>
          <w:bCs/>
        </w:rPr>
      </w:pPr>
    </w:p>
    <w:p w14:paraId="44121555" w14:textId="77777777" w:rsidR="00D3275C" w:rsidRPr="001D4CCC" w:rsidRDefault="00D3275C" w:rsidP="00D3275C">
      <w:pPr>
        <w:pStyle w:val="Textoindependiente"/>
        <w:spacing w:after="0" w:line="240" w:lineRule="auto"/>
        <w:contextualSpacing/>
        <w:jc w:val="both"/>
        <w:rPr>
          <w:b/>
          <w:bCs/>
        </w:rPr>
      </w:pPr>
      <w:r>
        <w:rPr>
          <w:b/>
          <w:bCs/>
        </w:rPr>
        <w:t xml:space="preserve">Nuclis territorials de Salut mental comunitària </w:t>
      </w:r>
      <w:r w:rsidRPr="006804BF">
        <w:t>(desembre 2019)</w:t>
      </w:r>
    </w:p>
    <w:tbl>
      <w:tblPr>
        <w:tblStyle w:val="Tablaconcuadrcula"/>
        <w:tblW w:w="0" w:type="auto"/>
        <w:tblLook w:val="04A0" w:firstRow="1" w:lastRow="0" w:firstColumn="1" w:lastColumn="0" w:noHBand="0" w:noVBand="1"/>
      </w:tblPr>
      <w:tblGrid>
        <w:gridCol w:w="1696"/>
        <w:gridCol w:w="1700"/>
        <w:gridCol w:w="1701"/>
        <w:gridCol w:w="1701"/>
        <w:gridCol w:w="1696"/>
      </w:tblGrid>
      <w:tr w:rsidR="00D3275C" w:rsidRPr="001D4CCC" w14:paraId="337AD67E" w14:textId="77777777" w:rsidTr="00D60277">
        <w:tc>
          <w:tcPr>
            <w:tcW w:w="1696" w:type="dxa"/>
            <w:vAlign w:val="center"/>
          </w:tcPr>
          <w:p w14:paraId="04C9322D" w14:textId="77777777" w:rsidR="00D3275C" w:rsidRDefault="00D3275C" w:rsidP="00CC5096">
            <w:pPr>
              <w:contextualSpacing/>
              <w:jc w:val="center"/>
              <w:rPr>
                <w:sz w:val="16"/>
                <w:szCs w:val="16"/>
              </w:rPr>
            </w:pPr>
            <w:r w:rsidRPr="00C40437">
              <w:rPr>
                <w:noProof/>
                <w:sz w:val="16"/>
                <w:szCs w:val="16"/>
              </w:rPr>
              <w:drawing>
                <wp:inline distT="0" distB="0" distL="0" distR="0" wp14:anchorId="721AF8EF" wp14:editId="0FCCE343">
                  <wp:extent cx="914400" cy="221615"/>
                  <wp:effectExtent l="0" t="0" r="0" b="6985"/>
                  <wp:docPr id="111" name="Imagen 110">
                    <a:extLst xmlns:a="http://schemas.openxmlformats.org/drawingml/2006/main">
                      <a:ext uri="{FF2B5EF4-FFF2-40B4-BE49-F238E27FC236}">
                        <a16:creationId xmlns:a16="http://schemas.microsoft.com/office/drawing/2014/main" id="{883C8C20-7B6D-41DB-917B-DD42CEF3CEAD}"/>
                      </a:ext>
                    </a:extLst>
                  </wp:docPr>
                  <wp:cNvGraphicFramePr/>
                  <a:graphic xmlns:a="http://schemas.openxmlformats.org/drawingml/2006/main">
                    <a:graphicData uri="http://schemas.openxmlformats.org/drawingml/2006/picture">
                      <pic:pic xmlns:pic="http://schemas.openxmlformats.org/drawingml/2006/picture">
                        <pic:nvPicPr>
                          <pic:cNvPr id="111" name="Imagen 110">
                            <a:extLst>
                              <a:ext uri="{FF2B5EF4-FFF2-40B4-BE49-F238E27FC236}">
                                <a16:creationId xmlns:a16="http://schemas.microsoft.com/office/drawing/2014/main" id="{883C8C20-7B6D-41DB-917B-DD42CEF3CEAD}"/>
                              </a:ext>
                            </a:extLst>
                          </pic:cNvPr>
                          <pic:cNvPicPr/>
                        </pic:nvPicPr>
                        <pic:blipFill>
                          <a:blip r:embed="rId50"/>
                          <a:stretch>
                            <a:fillRect/>
                          </a:stretch>
                        </pic:blipFill>
                        <pic:spPr>
                          <a:xfrm>
                            <a:off x="0" y="0"/>
                            <a:ext cx="916621" cy="222153"/>
                          </a:xfrm>
                          <a:prstGeom prst="rect">
                            <a:avLst/>
                          </a:prstGeom>
                          <a:solidFill>
                            <a:schemeClr val="bg1"/>
                          </a:solidFill>
                        </pic:spPr>
                      </pic:pic>
                    </a:graphicData>
                  </a:graphic>
                </wp:inline>
              </w:drawing>
            </w:r>
          </w:p>
          <w:p w14:paraId="3596A916" w14:textId="77777777" w:rsidR="00D3275C" w:rsidRDefault="00D3275C" w:rsidP="00CC5096">
            <w:pPr>
              <w:contextualSpacing/>
              <w:jc w:val="center"/>
              <w:rPr>
                <w:sz w:val="16"/>
                <w:szCs w:val="16"/>
              </w:rPr>
            </w:pPr>
          </w:p>
          <w:p w14:paraId="6FE1886E" w14:textId="77777777" w:rsidR="00D3275C" w:rsidRDefault="00D3275C" w:rsidP="00CC5096">
            <w:pPr>
              <w:contextualSpacing/>
              <w:jc w:val="center"/>
              <w:rPr>
                <w:sz w:val="16"/>
                <w:szCs w:val="16"/>
              </w:rPr>
            </w:pPr>
            <w:r>
              <w:rPr>
                <w:sz w:val="16"/>
                <w:szCs w:val="16"/>
              </w:rPr>
              <w:t xml:space="preserve">Anna </w:t>
            </w:r>
            <w:proofErr w:type="spellStart"/>
            <w:r>
              <w:rPr>
                <w:sz w:val="16"/>
                <w:szCs w:val="16"/>
              </w:rPr>
              <w:t>Enfedaque</w:t>
            </w:r>
            <w:proofErr w:type="spellEnd"/>
          </w:p>
          <w:p w14:paraId="3A3BE331" w14:textId="77777777" w:rsidR="00D3275C" w:rsidRDefault="00D3275C" w:rsidP="00CC5096">
            <w:pPr>
              <w:contextualSpacing/>
              <w:jc w:val="center"/>
              <w:rPr>
                <w:sz w:val="16"/>
                <w:szCs w:val="16"/>
              </w:rPr>
            </w:pPr>
            <w:r>
              <w:rPr>
                <w:sz w:val="16"/>
                <w:szCs w:val="16"/>
              </w:rPr>
              <w:t>Mercè Teixidó</w:t>
            </w:r>
          </w:p>
          <w:p w14:paraId="268792C3" w14:textId="77777777" w:rsidR="00D3275C" w:rsidRPr="001D4CCC" w:rsidRDefault="00D3275C" w:rsidP="00CC5096">
            <w:pPr>
              <w:contextualSpacing/>
              <w:jc w:val="center"/>
              <w:rPr>
                <w:sz w:val="16"/>
                <w:szCs w:val="16"/>
              </w:rPr>
            </w:pPr>
            <w:r>
              <w:rPr>
                <w:sz w:val="16"/>
                <w:szCs w:val="16"/>
              </w:rPr>
              <w:t>Glòria Bellido</w:t>
            </w:r>
          </w:p>
        </w:tc>
        <w:tc>
          <w:tcPr>
            <w:tcW w:w="1701" w:type="dxa"/>
            <w:tcBorders>
              <w:bottom w:val="single" w:sz="4" w:space="0" w:color="auto"/>
            </w:tcBorders>
            <w:vAlign w:val="center"/>
          </w:tcPr>
          <w:p w14:paraId="3A161304" w14:textId="77777777" w:rsidR="00D3275C" w:rsidRDefault="00D3275C" w:rsidP="00CC5096">
            <w:pPr>
              <w:contextualSpacing/>
              <w:jc w:val="center"/>
              <w:rPr>
                <w:sz w:val="16"/>
                <w:szCs w:val="16"/>
              </w:rPr>
            </w:pPr>
            <w:r w:rsidRPr="00C40437">
              <w:rPr>
                <w:noProof/>
                <w:sz w:val="16"/>
                <w:szCs w:val="16"/>
              </w:rPr>
              <w:drawing>
                <wp:inline distT="0" distB="0" distL="0" distR="0" wp14:anchorId="42372D53" wp14:editId="59D29487">
                  <wp:extent cx="843039" cy="231091"/>
                  <wp:effectExtent l="0" t="0" r="0" b="0"/>
                  <wp:docPr id="119" name="Picture 8" descr="Resultado de imagen de hospital de la merce">
                    <a:extLst xmlns:a="http://schemas.openxmlformats.org/drawingml/2006/main">
                      <a:ext uri="{FF2B5EF4-FFF2-40B4-BE49-F238E27FC236}">
                        <a16:creationId xmlns:a16="http://schemas.microsoft.com/office/drawing/2014/main" id="{54A2907A-FCFE-4150-AAF0-8E62F7770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8" descr="Resultado de imagen de hospital de la merce">
                            <a:extLst>
                              <a:ext uri="{FF2B5EF4-FFF2-40B4-BE49-F238E27FC236}">
                                <a16:creationId xmlns:a16="http://schemas.microsoft.com/office/drawing/2014/main" id="{54A2907A-FCFE-4150-AAF0-8E62F7770344}"/>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64" t="7269" b="10803"/>
                          <a:stretch/>
                        </pic:blipFill>
                        <pic:spPr bwMode="auto">
                          <a:xfrm>
                            <a:off x="0" y="0"/>
                            <a:ext cx="866289" cy="237464"/>
                          </a:xfrm>
                          <a:prstGeom prst="rect">
                            <a:avLst/>
                          </a:prstGeom>
                          <a:solidFill>
                            <a:schemeClr val="bg1"/>
                          </a:solidFill>
                        </pic:spPr>
                      </pic:pic>
                    </a:graphicData>
                  </a:graphic>
                </wp:inline>
              </w:drawing>
            </w:r>
          </w:p>
          <w:p w14:paraId="7BE44190" w14:textId="77777777" w:rsidR="00D3275C" w:rsidRDefault="00D3275C" w:rsidP="00CC5096">
            <w:pPr>
              <w:contextualSpacing/>
              <w:jc w:val="center"/>
              <w:rPr>
                <w:sz w:val="16"/>
                <w:szCs w:val="16"/>
              </w:rPr>
            </w:pPr>
          </w:p>
          <w:p w14:paraId="7EB42B98" w14:textId="77777777" w:rsidR="00D3275C" w:rsidRDefault="00D3275C" w:rsidP="00CC5096">
            <w:pPr>
              <w:contextualSpacing/>
              <w:jc w:val="center"/>
              <w:rPr>
                <w:sz w:val="16"/>
                <w:szCs w:val="16"/>
              </w:rPr>
            </w:pPr>
            <w:r>
              <w:rPr>
                <w:sz w:val="16"/>
                <w:szCs w:val="16"/>
              </w:rPr>
              <w:t xml:space="preserve">Maria </w:t>
            </w:r>
            <w:proofErr w:type="spellStart"/>
            <w:r>
              <w:rPr>
                <w:sz w:val="16"/>
                <w:szCs w:val="16"/>
              </w:rPr>
              <w:t>Llanos</w:t>
            </w:r>
            <w:proofErr w:type="spellEnd"/>
            <w:r>
              <w:rPr>
                <w:sz w:val="16"/>
                <w:szCs w:val="16"/>
              </w:rPr>
              <w:t xml:space="preserve"> Torres</w:t>
            </w:r>
          </w:p>
          <w:p w14:paraId="60F950D7" w14:textId="77777777" w:rsidR="00D3275C" w:rsidRPr="001D4CCC" w:rsidRDefault="00D3275C" w:rsidP="00CC5096">
            <w:pPr>
              <w:contextualSpacing/>
              <w:jc w:val="center"/>
              <w:rPr>
                <w:sz w:val="16"/>
                <w:szCs w:val="16"/>
              </w:rPr>
            </w:pPr>
            <w:r>
              <w:rPr>
                <w:sz w:val="16"/>
                <w:szCs w:val="16"/>
              </w:rPr>
              <w:t>Judith Pérez</w:t>
            </w:r>
          </w:p>
        </w:tc>
        <w:tc>
          <w:tcPr>
            <w:tcW w:w="1701" w:type="dxa"/>
            <w:tcBorders>
              <w:bottom w:val="single" w:sz="4" w:space="0" w:color="auto"/>
            </w:tcBorders>
            <w:vAlign w:val="center"/>
          </w:tcPr>
          <w:p w14:paraId="579F343A" w14:textId="77777777" w:rsidR="00D3275C" w:rsidRDefault="00D3275C" w:rsidP="00CC5096">
            <w:pPr>
              <w:contextualSpacing/>
              <w:jc w:val="center"/>
              <w:rPr>
                <w:sz w:val="16"/>
                <w:szCs w:val="16"/>
              </w:rPr>
            </w:pPr>
            <w:r w:rsidRPr="00C40437">
              <w:rPr>
                <w:noProof/>
                <w:sz w:val="16"/>
                <w:szCs w:val="16"/>
              </w:rPr>
              <w:drawing>
                <wp:inline distT="0" distB="0" distL="0" distR="0" wp14:anchorId="7E98F4E7" wp14:editId="4CF83768">
                  <wp:extent cx="862255" cy="217718"/>
                  <wp:effectExtent l="0" t="0" r="0" b="0"/>
                  <wp:docPr id="122" name="Imagen 121">
                    <a:extLst xmlns:a="http://schemas.openxmlformats.org/drawingml/2006/main">
                      <a:ext uri="{FF2B5EF4-FFF2-40B4-BE49-F238E27FC236}">
                        <a16:creationId xmlns:a16="http://schemas.microsoft.com/office/drawing/2014/main" id="{DBB4E50C-530B-489F-AE0E-808EDF97B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1">
                            <a:extLst>
                              <a:ext uri="{FF2B5EF4-FFF2-40B4-BE49-F238E27FC236}">
                                <a16:creationId xmlns:a16="http://schemas.microsoft.com/office/drawing/2014/main" id="{DBB4E50C-530B-489F-AE0E-808EDF97BD05}"/>
                              </a:ext>
                            </a:extLst>
                          </pic:cNvPr>
                          <pic:cNvPicPr>
                            <a:picLocks noChangeAspect="1"/>
                          </pic:cNvPicPr>
                        </pic:nvPicPr>
                        <pic:blipFill>
                          <a:blip r:embed="rId55"/>
                          <a:stretch>
                            <a:fillRect/>
                          </a:stretch>
                        </pic:blipFill>
                        <pic:spPr>
                          <a:xfrm>
                            <a:off x="0" y="0"/>
                            <a:ext cx="882961" cy="222946"/>
                          </a:xfrm>
                          <a:prstGeom prst="rect">
                            <a:avLst/>
                          </a:prstGeom>
                          <a:solidFill>
                            <a:schemeClr val="bg1"/>
                          </a:solidFill>
                        </pic:spPr>
                      </pic:pic>
                    </a:graphicData>
                  </a:graphic>
                </wp:inline>
              </w:drawing>
            </w:r>
          </w:p>
          <w:p w14:paraId="11A37309" w14:textId="77777777" w:rsidR="00D3275C" w:rsidRDefault="00D3275C" w:rsidP="00CC5096">
            <w:pPr>
              <w:contextualSpacing/>
              <w:jc w:val="center"/>
              <w:rPr>
                <w:sz w:val="16"/>
                <w:szCs w:val="16"/>
              </w:rPr>
            </w:pPr>
          </w:p>
          <w:p w14:paraId="4680CB34" w14:textId="77777777" w:rsidR="00D3275C" w:rsidRDefault="00D3275C" w:rsidP="00CC5096">
            <w:pPr>
              <w:contextualSpacing/>
              <w:jc w:val="center"/>
              <w:rPr>
                <w:sz w:val="16"/>
                <w:szCs w:val="16"/>
              </w:rPr>
            </w:pPr>
            <w:r>
              <w:rPr>
                <w:sz w:val="16"/>
                <w:szCs w:val="16"/>
              </w:rPr>
              <w:t xml:space="preserve">Ivan </w:t>
            </w:r>
            <w:proofErr w:type="spellStart"/>
            <w:r>
              <w:rPr>
                <w:sz w:val="16"/>
                <w:szCs w:val="16"/>
              </w:rPr>
              <w:t>Bernús</w:t>
            </w:r>
            <w:proofErr w:type="spellEnd"/>
          </w:p>
          <w:p w14:paraId="560066CD" w14:textId="77777777" w:rsidR="00D3275C" w:rsidRPr="001D4CCC" w:rsidRDefault="00D3275C" w:rsidP="00CC5096">
            <w:pPr>
              <w:contextualSpacing/>
              <w:jc w:val="center"/>
              <w:rPr>
                <w:sz w:val="16"/>
                <w:szCs w:val="16"/>
              </w:rPr>
            </w:pPr>
            <w:proofErr w:type="spellStart"/>
            <w:r>
              <w:rPr>
                <w:sz w:val="16"/>
                <w:szCs w:val="16"/>
              </w:rPr>
              <w:t>Giussepina</w:t>
            </w:r>
            <w:proofErr w:type="spellEnd"/>
            <w:r>
              <w:rPr>
                <w:sz w:val="16"/>
                <w:szCs w:val="16"/>
              </w:rPr>
              <w:t xml:space="preserve"> </w:t>
            </w:r>
            <w:proofErr w:type="spellStart"/>
            <w:r>
              <w:rPr>
                <w:sz w:val="16"/>
                <w:szCs w:val="16"/>
              </w:rPr>
              <w:t>Rametti</w:t>
            </w:r>
            <w:proofErr w:type="spellEnd"/>
          </w:p>
        </w:tc>
        <w:tc>
          <w:tcPr>
            <w:tcW w:w="1701" w:type="dxa"/>
            <w:tcBorders>
              <w:bottom w:val="single" w:sz="4" w:space="0" w:color="auto"/>
            </w:tcBorders>
          </w:tcPr>
          <w:p w14:paraId="6874A94D" w14:textId="77777777" w:rsidR="00D3275C" w:rsidRDefault="00D3275C" w:rsidP="00CC5096">
            <w:pPr>
              <w:contextualSpacing/>
              <w:jc w:val="center"/>
              <w:rPr>
                <w:sz w:val="16"/>
                <w:szCs w:val="16"/>
              </w:rPr>
            </w:pPr>
            <w:r w:rsidRPr="00C40437">
              <w:rPr>
                <w:noProof/>
                <w:sz w:val="16"/>
                <w:szCs w:val="16"/>
              </w:rPr>
              <w:drawing>
                <wp:inline distT="0" distB="0" distL="0" distR="0" wp14:anchorId="6972636D" wp14:editId="645D33D9">
                  <wp:extent cx="918845" cy="185338"/>
                  <wp:effectExtent l="0" t="0" r="0" b="5715"/>
                  <wp:docPr id="114" name="Picture 2" descr="Resultado de imagen de fundacio eulalia torras&quot;">
                    <a:extLst xmlns:a="http://schemas.openxmlformats.org/drawingml/2006/main">
                      <a:ext uri="{FF2B5EF4-FFF2-40B4-BE49-F238E27FC236}">
                        <a16:creationId xmlns:a16="http://schemas.microsoft.com/office/drawing/2014/main" id="{AB7810F7-11DE-4861-A9C3-DB8CF45F0D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 descr="Resultado de imagen de fundacio eulalia torras&quot;">
                            <a:extLst>
                              <a:ext uri="{FF2B5EF4-FFF2-40B4-BE49-F238E27FC236}">
                                <a16:creationId xmlns:a16="http://schemas.microsoft.com/office/drawing/2014/main" id="{AB7810F7-11DE-4861-A9C3-DB8CF45F0D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1629" cy="189934"/>
                          </a:xfrm>
                          <a:prstGeom prst="rect">
                            <a:avLst/>
                          </a:prstGeom>
                          <a:solidFill>
                            <a:schemeClr val="bg1"/>
                          </a:solidFill>
                        </pic:spPr>
                      </pic:pic>
                    </a:graphicData>
                  </a:graphic>
                </wp:inline>
              </w:drawing>
            </w:r>
          </w:p>
          <w:p w14:paraId="5E8FDF37" w14:textId="77777777" w:rsidR="00D3275C" w:rsidRDefault="00D3275C" w:rsidP="00CC5096">
            <w:pPr>
              <w:contextualSpacing/>
              <w:jc w:val="center"/>
              <w:rPr>
                <w:sz w:val="16"/>
                <w:szCs w:val="16"/>
              </w:rPr>
            </w:pPr>
            <w:r>
              <w:rPr>
                <w:sz w:val="16"/>
                <w:szCs w:val="16"/>
              </w:rPr>
              <w:t>Lluis Díaz</w:t>
            </w:r>
          </w:p>
          <w:p w14:paraId="50731E91" w14:textId="77777777" w:rsidR="00D3275C" w:rsidRDefault="00D3275C" w:rsidP="00CC5096">
            <w:pPr>
              <w:contextualSpacing/>
              <w:jc w:val="center"/>
              <w:rPr>
                <w:sz w:val="16"/>
                <w:szCs w:val="16"/>
              </w:rPr>
            </w:pPr>
            <w:proofErr w:type="spellStart"/>
            <w:r>
              <w:rPr>
                <w:sz w:val="16"/>
                <w:szCs w:val="16"/>
              </w:rPr>
              <w:t>Sunsi</w:t>
            </w:r>
            <w:proofErr w:type="spellEnd"/>
            <w:r>
              <w:rPr>
                <w:sz w:val="16"/>
                <w:szCs w:val="16"/>
              </w:rPr>
              <w:t xml:space="preserve"> Seguí</w:t>
            </w:r>
          </w:p>
          <w:p w14:paraId="6B68757E" w14:textId="77777777" w:rsidR="00D3275C" w:rsidRDefault="00D3275C" w:rsidP="00CC5096">
            <w:pPr>
              <w:contextualSpacing/>
              <w:jc w:val="center"/>
              <w:rPr>
                <w:sz w:val="16"/>
                <w:szCs w:val="16"/>
              </w:rPr>
            </w:pPr>
            <w:r>
              <w:rPr>
                <w:sz w:val="16"/>
                <w:szCs w:val="16"/>
              </w:rPr>
              <w:t>Albert Montaner</w:t>
            </w:r>
          </w:p>
          <w:p w14:paraId="2170544B" w14:textId="77777777" w:rsidR="00D3275C" w:rsidRDefault="00D3275C" w:rsidP="00CC5096">
            <w:pPr>
              <w:contextualSpacing/>
              <w:jc w:val="center"/>
              <w:rPr>
                <w:sz w:val="16"/>
                <w:szCs w:val="16"/>
              </w:rPr>
            </w:pPr>
            <w:r>
              <w:rPr>
                <w:sz w:val="16"/>
                <w:szCs w:val="16"/>
              </w:rPr>
              <w:t>MA Capdevila</w:t>
            </w:r>
          </w:p>
          <w:p w14:paraId="6D5E7BEA" w14:textId="77777777" w:rsidR="00D3275C" w:rsidRDefault="00D3275C" w:rsidP="00CC5096">
            <w:pPr>
              <w:contextualSpacing/>
              <w:jc w:val="center"/>
              <w:rPr>
                <w:sz w:val="16"/>
                <w:szCs w:val="16"/>
              </w:rPr>
            </w:pPr>
            <w:r>
              <w:rPr>
                <w:sz w:val="16"/>
                <w:szCs w:val="16"/>
              </w:rPr>
              <w:t xml:space="preserve">Beth </w:t>
            </w:r>
            <w:proofErr w:type="spellStart"/>
            <w:r>
              <w:rPr>
                <w:sz w:val="16"/>
                <w:szCs w:val="16"/>
              </w:rPr>
              <w:t>Cuatrecases</w:t>
            </w:r>
            <w:proofErr w:type="spellEnd"/>
          </w:p>
          <w:p w14:paraId="5CC4A276" w14:textId="77777777" w:rsidR="00D3275C" w:rsidRPr="001D4CCC" w:rsidRDefault="00D3275C" w:rsidP="00CC5096">
            <w:pPr>
              <w:contextualSpacing/>
              <w:jc w:val="center"/>
              <w:rPr>
                <w:sz w:val="16"/>
                <w:szCs w:val="16"/>
              </w:rPr>
            </w:pPr>
            <w:r>
              <w:rPr>
                <w:sz w:val="16"/>
                <w:szCs w:val="16"/>
              </w:rPr>
              <w:t>Clara Vila</w:t>
            </w:r>
          </w:p>
        </w:tc>
        <w:tc>
          <w:tcPr>
            <w:tcW w:w="1695" w:type="dxa"/>
            <w:tcBorders>
              <w:bottom w:val="single" w:sz="4" w:space="0" w:color="auto"/>
            </w:tcBorders>
          </w:tcPr>
          <w:p w14:paraId="7E997CC7" w14:textId="77777777" w:rsidR="00D3275C" w:rsidRDefault="00D3275C" w:rsidP="00CC5096">
            <w:pPr>
              <w:contextualSpacing/>
              <w:jc w:val="center"/>
              <w:rPr>
                <w:sz w:val="16"/>
                <w:szCs w:val="16"/>
              </w:rPr>
            </w:pPr>
          </w:p>
          <w:p w14:paraId="6154DE6B" w14:textId="77777777" w:rsidR="00D3275C" w:rsidRDefault="00D3275C" w:rsidP="00CC5096">
            <w:pPr>
              <w:contextualSpacing/>
              <w:jc w:val="center"/>
              <w:rPr>
                <w:sz w:val="16"/>
                <w:szCs w:val="16"/>
              </w:rPr>
            </w:pPr>
            <w:r w:rsidRPr="00C40437">
              <w:rPr>
                <w:noProof/>
                <w:sz w:val="16"/>
                <w:szCs w:val="16"/>
              </w:rPr>
              <w:drawing>
                <wp:inline distT="0" distB="0" distL="0" distR="0" wp14:anchorId="669AF135" wp14:editId="6124753D">
                  <wp:extent cx="841627" cy="258918"/>
                  <wp:effectExtent l="0" t="0" r="0" b="8255"/>
                  <wp:docPr id="120" name="Picture 10" descr="Resultado de imagen de hospital sant rafael">
                    <a:extLst xmlns:a="http://schemas.openxmlformats.org/drawingml/2006/main">
                      <a:ext uri="{FF2B5EF4-FFF2-40B4-BE49-F238E27FC236}">
                        <a16:creationId xmlns:a16="http://schemas.microsoft.com/office/drawing/2014/main" id="{A6A732CC-50C4-4C73-9197-DEA827E19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0" descr="Resultado de imagen de hospital sant rafael">
                            <a:extLst>
                              <a:ext uri="{FF2B5EF4-FFF2-40B4-BE49-F238E27FC236}">
                                <a16:creationId xmlns:a16="http://schemas.microsoft.com/office/drawing/2014/main" id="{A6A732CC-50C4-4C73-9197-DEA827E19CD7}"/>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900" t="9481" r="30623" b="16238"/>
                          <a:stretch/>
                        </pic:blipFill>
                        <pic:spPr bwMode="auto">
                          <a:xfrm>
                            <a:off x="0" y="0"/>
                            <a:ext cx="861153" cy="264925"/>
                          </a:xfrm>
                          <a:prstGeom prst="rect">
                            <a:avLst/>
                          </a:prstGeom>
                          <a:solidFill>
                            <a:schemeClr val="bg1"/>
                          </a:solidFill>
                        </pic:spPr>
                      </pic:pic>
                    </a:graphicData>
                  </a:graphic>
                </wp:inline>
              </w:drawing>
            </w:r>
            <w:r>
              <w:rPr>
                <w:sz w:val="16"/>
                <w:szCs w:val="16"/>
              </w:rPr>
              <w:t xml:space="preserve"> </w:t>
            </w:r>
          </w:p>
          <w:p w14:paraId="0FE5A017" w14:textId="77777777" w:rsidR="00D3275C" w:rsidRDefault="00D3275C" w:rsidP="00CC5096">
            <w:pPr>
              <w:contextualSpacing/>
              <w:jc w:val="center"/>
              <w:rPr>
                <w:sz w:val="16"/>
                <w:szCs w:val="16"/>
              </w:rPr>
            </w:pPr>
          </w:p>
          <w:p w14:paraId="773B5770" w14:textId="77777777" w:rsidR="00D3275C" w:rsidRDefault="00D3275C" w:rsidP="00CC5096">
            <w:pPr>
              <w:contextualSpacing/>
              <w:jc w:val="center"/>
              <w:rPr>
                <w:sz w:val="16"/>
                <w:szCs w:val="16"/>
              </w:rPr>
            </w:pPr>
            <w:r>
              <w:rPr>
                <w:sz w:val="16"/>
                <w:szCs w:val="16"/>
              </w:rPr>
              <w:t xml:space="preserve">Pilar </w:t>
            </w:r>
            <w:proofErr w:type="spellStart"/>
            <w:r>
              <w:rPr>
                <w:sz w:val="16"/>
                <w:szCs w:val="16"/>
              </w:rPr>
              <w:t>Giraldez</w:t>
            </w:r>
            <w:proofErr w:type="spellEnd"/>
          </w:p>
          <w:p w14:paraId="3A964FA9" w14:textId="77777777" w:rsidR="00D3275C" w:rsidRPr="001D4CCC" w:rsidRDefault="00D3275C" w:rsidP="00CC5096">
            <w:pPr>
              <w:contextualSpacing/>
              <w:jc w:val="center"/>
              <w:rPr>
                <w:sz w:val="16"/>
                <w:szCs w:val="16"/>
              </w:rPr>
            </w:pPr>
            <w:r>
              <w:rPr>
                <w:sz w:val="16"/>
                <w:szCs w:val="16"/>
              </w:rPr>
              <w:t xml:space="preserve">Anna </w:t>
            </w:r>
            <w:proofErr w:type="spellStart"/>
            <w:r>
              <w:rPr>
                <w:sz w:val="16"/>
                <w:szCs w:val="16"/>
              </w:rPr>
              <w:t>Clarabuch</w:t>
            </w:r>
            <w:proofErr w:type="spellEnd"/>
          </w:p>
        </w:tc>
      </w:tr>
      <w:tr w:rsidR="00D3275C" w:rsidRPr="001D4CCC" w14:paraId="372E8889" w14:textId="77777777" w:rsidTr="00D60277">
        <w:trPr>
          <w:trHeight w:val="342"/>
        </w:trPr>
        <w:tc>
          <w:tcPr>
            <w:tcW w:w="1696" w:type="dxa"/>
            <w:vAlign w:val="center"/>
          </w:tcPr>
          <w:p w14:paraId="0A838049" w14:textId="77777777" w:rsidR="00D3275C" w:rsidRDefault="00D3275C" w:rsidP="00CC5096">
            <w:pPr>
              <w:contextualSpacing/>
              <w:jc w:val="center"/>
              <w:rPr>
                <w:sz w:val="16"/>
                <w:szCs w:val="16"/>
              </w:rPr>
            </w:pPr>
          </w:p>
          <w:p w14:paraId="71DD2232" w14:textId="77777777" w:rsidR="00D3275C" w:rsidRDefault="00D3275C" w:rsidP="00CC5096">
            <w:pPr>
              <w:contextualSpacing/>
              <w:jc w:val="center"/>
              <w:rPr>
                <w:sz w:val="16"/>
                <w:szCs w:val="16"/>
              </w:rPr>
            </w:pPr>
            <w:r w:rsidRPr="00C40437">
              <w:rPr>
                <w:noProof/>
                <w:sz w:val="16"/>
                <w:szCs w:val="16"/>
              </w:rPr>
              <w:drawing>
                <wp:inline distT="0" distB="0" distL="0" distR="0" wp14:anchorId="4EB29015" wp14:editId="334E5730">
                  <wp:extent cx="571071" cy="232862"/>
                  <wp:effectExtent l="0" t="0" r="635" b="0"/>
                  <wp:docPr id="118" name="Imagen 117">
                    <a:extLst xmlns:a="http://schemas.openxmlformats.org/drawingml/2006/main">
                      <a:ext uri="{FF2B5EF4-FFF2-40B4-BE49-F238E27FC236}">
                        <a16:creationId xmlns:a16="http://schemas.microsoft.com/office/drawing/2014/main" id="{C6F1FF46-A4A0-4B3D-A7FD-25464A6D4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7">
                            <a:extLst>
                              <a:ext uri="{FF2B5EF4-FFF2-40B4-BE49-F238E27FC236}">
                                <a16:creationId xmlns:a16="http://schemas.microsoft.com/office/drawing/2014/main" id="{C6F1FF46-A4A0-4B3D-A7FD-25464A6D43A5}"/>
                              </a:ext>
                            </a:extLst>
                          </pic:cNvPr>
                          <pic:cNvPicPr>
                            <a:picLocks noChangeAspect="1"/>
                          </pic:cNvPicPr>
                        </pic:nvPicPr>
                        <pic:blipFill>
                          <a:blip r:embed="rId58"/>
                          <a:stretch>
                            <a:fillRect/>
                          </a:stretch>
                        </pic:blipFill>
                        <pic:spPr>
                          <a:xfrm>
                            <a:off x="0" y="0"/>
                            <a:ext cx="583571" cy="237959"/>
                          </a:xfrm>
                          <a:prstGeom prst="rect">
                            <a:avLst/>
                          </a:prstGeom>
                          <a:solidFill>
                            <a:schemeClr val="bg1"/>
                          </a:solidFill>
                        </pic:spPr>
                      </pic:pic>
                    </a:graphicData>
                  </a:graphic>
                </wp:inline>
              </w:drawing>
            </w:r>
          </w:p>
          <w:p w14:paraId="4B75C269" w14:textId="77777777" w:rsidR="00D3275C" w:rsidRDefault="00D3275C" w:rsidP="00CC5096">
            <w:pPr>
              <w:contextualSpacing/>
              <w:jc w:val="center"/>
              <w:rPr>
                <w:sz w:val="16"/>
                <w:szCs w:val="16"/>
              </w:rPr>
            </w:pPr>
          </w:p>
          <w:p w14:paraId="7FB025DC" w14:textId="77777777" w:rsidR="00D3275C" w:rsidRPr="001D4CCC" w:rsidRDefault="00D3275C" w:rsidP="00CC5096">
            <w:pPr>
              <w:contextualSpacing/>
              <w:jc w:val="center"/>
              <w:rPr>
                <w:sz w:val="16"/>
                <w:szCs w:val="16"/>
              </w:rPr>
            </w:pPr>
            <w:r>
              <w:rPr>
                <w:sz w:val="16"/>
                <w:szCs w:val="16"/>
              </w:rPr>
              <w:t xml:space="preserve">Roser </w:t>
            </w:r>
            <w:proofErr w:type="spellStart"/>
            <w:r>
              <w:rPr>
                <w:sz w:val="16"/>
                <w:szCs w:val="16"/>
              </w:rPr>
              <w:t>Casalprim</w:t>
            </w:r>
            <w:proofErr w:type="spellEnd"/>
          </w:p>
        </w:tc>
        <w:tc>
          <w:tcPr>
            <w:tcW w:w="1701" w:type="dxa"/>
            <w:tcBorders>
              <w:right w:val="single" w:sz="4" w:space="0" w:color="auto"/>
            </w:tcBorders>
            <w:vAlign w:val="center"/>
          </w:tcPr>
          <w:p w14:paraId="23A96275" w14:textId="77777777" w:rsidR="00D3275C" w:rsidRDefault="00D3275C" w:rsidP="00CC5096">
            <w:pPr>
              <w:contextualSpacing/>
              <w:jc w:val="center"/>
              <w:rPr>
                <w:sz w:val="16"/>
                <w:szCs w:val="16"/>
              </w:rPr>
            </w:pPr>
          </w:p>
          <w:p w14:paraId="3432EDF5" w14:textId="77777777" w:rsidR="00D3275C" w:rsidRDefault="00D3275C" w:rsidP="00CC5096">
            <w:pPr>
              <w:contextualSpacing/>
              <w:jc w:val="center"/>
              <w:rPr>
                <w:sz w:val="16"/>
                <w:szCs w:val="16"/>
              </w:rPr>
            </w:pPr>
            <w:r w:rsidRPr="00C40437">
              <w:rPr>
                <w:noProof/>
                <w:sz w:val="16"/>
                <w:szCs w:val="16"/>
              </w:rPr>
              <w:drawing>
                <wp:inline distT="0" distB="0" distL="0" distR="0" wp14:anchorId="5F7392F2" wp14:editId="6FD924D4">
                  <wp:extent cx="758923" cy="196286"/>
                  <wp:effectExtent l="0" t="0" r="3175" b="0"/>
                  <wp:docPr id="115" name="Picture 4" descr="LOGO FUNDACION BARRAQUER">
                    <a:extLst xmlns:a="http://schemas.openxmlformats.org/drawingml/2006/main">
                      <a:ext uri="{FF2B5EF4-FFF2-40B4-BE49-F238E27FC236}">
                        <a16:creationId xmlns:a16="http://schemas.microsoft.com/office/drawing/2014/main" id="{0C90276A-CD56-4EF7-A0B6-837DC4936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 descr="LOGO FUNDACION BARRAQUER">
                            <a:extLst>
                              <a:ext uri="{FF2B5EF4-FFF2-40B4-BE49-F238E27FC236}">
                                <a16:creationId xmlns:a16="http://schemas.microsoft.com/office/drawing/2014/main" id="{0C90276A-CD56-4EF7-A0B6-837DC4936B45}"/>
                              </a:ext>
                            </a:extLs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120" t="23818" r="13855" b="25256"/>
                          <a:stretch/>
                        </pic:blipFill>
                        <pic:spPr bwMode="auto">
                          <a:xfrm>
                            <a:off x="0" y="0"/>
                            <a:ext cx="759824" cy="196519"/>
                          </a:xfrm>
                          <a:prstGeom prst="rect">
                            <a:avLst/>
                          </a:prstGeom>
                          <a:solidFill>
                            <a:schemeClr val="bg1"/>
                          </a:solidFill>
                        </pic:spPr>
                      </pic:pic>
                    </a:graphicData>
                  </a:graphic>
                </wp:inline>
              </w:drawing>
            </w:r>
          </w:p>
          <w:p w14:paraId="20DFA679" w14:textId="77777777" w:rsidR="00D3275C" w:rsidRDefault="00D3275C" w:rsidP="00CC5096">
            <w:pPr>
              <w:contextualSpacing/>
              <w:jc w:val="center"/>
              <w:rPr>
                <w:sz w:val="16"/>
                <w:szCs w:val="16"/>
              </w:rPr>
            </w:pPr>
          </w:p>
          <w:p w14:paraId="3F023AF6" w14:textId="77777777" w:rsidR="00D3275C" w:rsidRDefault="00D3275C" w:rsidP="00CC5096">
            <w:pPr>
              <w:contextualSpacing/>
              <w:jc w:val="center"/>
              <w:rPr>
                <w:sz w:val="16"/>
                <w:szCs w:val="16"/>
              </w:rPr>
            </w:pPr>
            <w:r>
              <w:rPr>
                <w:sz w:val="16"/>
                <w:szCs w:val="16"/>
              </w:rPr>
              <w:t xml:space="preserve">Diana </w:t>
            </w:r>
            <w:proofErr w:type="spellStart"/>
            <w:r>
              <w:rPr>
                <w:sz w:val="16"/>
                <w:szCs w:val="16"/>
              </w:rPr>
              <w:t>Bachiller</w:t>
            </w:r>
            <w:proofErr w:type="spellEnd"/>
          </w:p>
          <w:p w14:paraId="539CC263" w14:textId="77777777" w:rsidR="00D3275C" w:rsidRPr="001D4CCC" w:rsidRDefault="00D3275C" w:rsidP="00CC5096">
            <w:pPr>
              <w:contextualSpacing/>
              <w:jc w:val="center"/>
              <w:rPr>
                <w:sz w:val="16"/>
                <w:szCs w:val="16"/>
              </w:rPr>
            </w:pPr>
            <w:r>
              <w:rPr>
                <w:sz w:val="16"/>
                <w:szCs w:val="16"/>
              </w:rPr>
              <w:t>Joan Tremoleda</w:t>
            </w:r>
          </w:p>
        </w:tc>
        <w:tc>
          <w:tcPr>
            <w:tcW w:w="1701" w:type="dxa"/>
            <w:tcBorders>
              <w:top w:val="single" w:sz="4" w:space="0" w:color="auto"/>
              <w:left w:val="single" w:sz="4" w:space="0" w:color="auto"/>
              <w:bottom w:val="single" w:sz="4" w:space="0" w:color="auto"/>
              <w:right w:val="single" w:sz="4" w:space="0" w:color="auto"/>
            </w:tcBorders>
            <w:vAlign w:val="center"/>
          </w:tcPr>
          <w:p w14:paraId="3FDA33B2" w14:textId="77777777" w:rsidR="00D3275C" w:rsidRDefault="00D3275C" w:rsidP="00CC5096">
            <w:pPr>
              <w:contextualSpacing/>
              <w:jc w:val="center"/>
              <w:rPr>
                <w:sz w:val="16"/>
                <w:szCs w:val="16"/>
              </w:rPr>
            </w:pPr>
          </w:p>
          <w:p w14:paraId="30FE0470" w14:textId="77777777" w:rsidR="00D3275C" w:rsidRDefault="00D3275C" w:rsidP="00CC5096">
            <w:pPr>
              <w:contextualSpacing/>
              <w:jc w:val="center"/>
              <w:rPr>
                <w:sz w:val="16"/>
                <w:szCs w:val="16"/>
              </w:rPr>
            </w:pPr>
            <w:r w:rsidRPr="00C40437">
              <w:rPr>
                <w:noProof/>
                <w:sz w:val="16"/>
                <w:szCs w:val="16"/>
              </w:rPr>
              <w:drawing>
                <wp:inline distT="0" distB="0" distL="0" distR="0" wp14:anchorId="7866CDD3" wp14:editId="1AF31EC0">
                  <wp:extent cx="885959" cy="170815"/>
                  <wp:effectExtent l="0" t="0" r="9525" b="635"/>
                  <wp:docPr id="117" name="Imagen 116">
                    <a:extLst xmlns:a="http://schemas.openxmlformats.org/drawingml/2006/main">
                      <a:ext uri="{FF2B5EF4-FFF2-40B4-BE49-F238E27FC236}">
                        <a16:creationId xmlns:a16="http://schemas.microsoft.com/office/drawing/2014/main" id="{DC6273BB-E0DD-4F40-B7B2-0CB048CE0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6">
                            <a:extLst>
                              <a:ext uri="{FF2B5EF4-FFF2-40B4-BE49-F238E27FC236}">
                                <a16:creationId xmlns:a16="http://schemas.microsoft.com/office/drawing/2014/main" id="{DC6273BB-E0DD-4F40-B7B2-0CB048CE0FCD}"/>
                              </a:ext>
                            </a:extLst>
                          </pic:cNvPr>
                          <pic:cNvPicPr>
                            <a:picLocks noChangeAspect="1"/>
                          </pic:cNvPicPr>
                        </pic:nvPicPr>
                        <pic:blipFill rotWithShape="1">
                          <a:blip r:embed="rId60"/>
                          <a:srcRect t="30018" b="26961"/>
                          <a:stretch/>
                        </pic:blipFill>
                        <pic:spPr>
                          <a:xfrm>
                            <a:off x="0" y="0"/>
                            <a:ext cx="908030" cy="175070"/>
                          </a:xfrm>
                          <a:prstGeom prst="rect">
                            <a:avLst/>
                          </a:prstGeom>
                          <a:solidFill>
                            <a:schemeClr val="bg1"/>
                          </a:solidFill>
                        </pic:spPr>
                      </pic:pic>
                    </a:graphicData>
                  </a:graphic>
                </wp:inline>
              </w:drawing>
            </w:r>
          </w:p>
          <w:p w14:paraId="1BFD0F30" w14:textId="77777777" w:rsidR="00D3275C" w:rsidRDefault="00D3275C" w:rsidP="00CC5096">
            <w:pPr>
              <w:contextualSpacing/>
              <w:jc w:val="center"/>
              <w:rPr>
                <w:sz w:val="16"/>
                <w:szCs w:val="16"/>
              </w:rPr>
            </w:pPr>
          </w:p>
          <w:p w14:paraId="563C5763" w14:textId="77777777" w:rsidR="00D3275C" w:rsidRDefault="00D3275C" w:rsidP="00CC5096">
            <w:pPr>
              <w:contextualSpacing/>
              <w:jc w:val="center"/>
              <w:rPr>
                <w:sz w:val="16"/>
                <w:szCs w:val="16"/>
              </w:rPr>
            </w:pPr>
            <w:r>
              <w:rPr>
                <w:sz w:val="16"/>
                <w:szCs w:val="16"/>
              </w:rPr>
              <w:t xml:space="preserve">Cristina </w:t>
            </w:r>
            <w:proofErr w:type="spellStart"/>
            <w:r>
              <w:rPr>
                <w:sz w:val="16"/>
                <w:szCs w:val="16"/>
              </w:rPr>
              <w:t>Granell</w:t>
            </w:r>
            <w:proofErr w:type="spellEnd"/>
          </w:p>
          <w:p w14:paraId="63F15E95" w14:textId="77777777" w:rsidR="00D3275C" w:rsidRDefault="00D3275C" w:rsidP="00CC5096">
            <w:pPr>
              <w:contextualSpacing/>
              <w:jc w:val="center"/>
              <w:rPr>
                <w:sz w:val="16"/>
                <w:szCs w:val="16"/>
              </w:rPr>
            </w:pPr>
            <w:proofErr w:type="spellStart"/>
            <w:r>
              <w:rPr>
                <w:sz w:val="16"/>
                <w:szCs w:val="16"/>
              </w:rPr>
              <w:t>Magda</w:t>
            </w:r>
            <w:proofErr w:type="spellEnd"/>
            <w:r>
              <w:rPr>
                <w:sz w:val="16"/>
                <w:szCs w:val="16"/>
              </w:rPr>
              <w:t xml:space="preserve"> </w:t>
            </w:r>
            <w:proofErr w:type="spellStart"/>
            <w:r>
              <w:rPr>
                <w:sz w:val="16"/>
                <w:szCs w:val="16"/>
              </w:rPr>
              <w:t>Gayà</w:t>
            </w:r>
            <w:proofErr w:type="spellEnd"/>
          </w:p>
          <w:p w14:paraId="3DC6705E" w14:textId="77777777" w:rsidR="00D3275C" w:rsidRPr="001D4CCC" w:rsidRDefault="00D3275C" w:rsidP="00CC5096">
            <w:pPr>
              <w:contextualSpacing/>
              <w:jc w:val="center"/>
              <w:rPr>
                <w:sz w:val="16"/>
                <w:szCs w:val="16"/>
              </w:rPr>
            </w:pPr>
            <w:proofErr w:type="spellStart"/>
            <w:r>
              <w:rPr>
                <w:sz w:val="16"/>
                <w:szCs w:val="16"/>
              </w:rPr>
              <w:t>Marissa</w:t>
            </w:r>
            <w:proofErr w:type="spellEnd"/>
            <w:r>
              <w:rPr>
                <w:sz w:val="16"/>
                <w:szCs w:val="16"/>
              </w:rPr>
              <w:t xml:space="preserve"> Solsona</w:t>
            </w:r>
          </w:p>
        </w:tc>
        <w:tc>
          <w:tcPr>
            <w:tcW w:w="1701" w:type="dxa"/>
            <w:tcBorders>
              <w:top w:val="single" w:sz="4" w:space="0" w:color="auto"/>
              <w:left w:val="single" w:sz="4" w:space="0" w:color="auto"/>
              <w:bottom w:val="single" w:sz="4" w:space="0" w:color="auto"/>
              <w:right w:val="single" w:sz="4" w:space="0" w:color="auto"/>
            </w:tcBorders>
          </w:tcPr>
          <w:p w14:paraId="00D191C1" w14:textId="77777777" w:rsidR="00D3275C" w:rsidRDefault="00D3275C" w:rsidP="00CC5096">
            <w:pPr>
              <w:contextualSpacing/>
              <w:jc w:val="center"/>
              <w:rPr>
                <w:sz w:val="16"/>
                <w:szCs w:val="16"/>
              </w:rPr>
            </w:pPr>
          </w:p>
          <w:p w14:paraId="02D15728" w14:textId="77777777" w:rsidR="00D3275C" w:rsidRDefault="00D3275C" w:rsidP="00CC5096">
            <w:pPr>
              <w:contextualSpacing/>
              <w:jc w:val="center"/>
              <w:rPr>
                <w:sz w:val="16"/>
                <w:szCs w:val="16"/>
              </w:rPr>
            </w:pPr>
            <w:r w:rsidRPr="00C40437">
              <w:rPr>
                <w:noProof/>
                <w:sz w:val="16"/>
                <w:szCs w:val="16"/>
              </w:rPr>
              <w:drawing>
                <wp:inline distT="0" distB="0" distL="0" distR="0" wp14:anchorId="7BEF7267" wp14:editId="2C04E4A3">
                  <wp:extent cx="879580" cy="237424"/>
                  <wp:effectExtent l="0" t="0" r="0" b="0"/>
                  <wp:docPr id="121" name="Picture 12" descr="Resultado de imagen de associao calut mental horta guinardo">
                    <a:extLst xmlns:a="http://schemas.openxmlformats.org/drawingml/2006/main">
                      <a:ext uri="{FF2B5EF4-FFF2-40B4-BE49-F238E27FC236}">
                        <a16:creationId xmlns:a16="http://schemas.microsoft.com/office/drawing/2014/main" id="{7CD36A3F-BE4C-4D77-B9A1-6F5DE2228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 descr="Resultado de imagen de associao calut mental horta guinardo">
                            <a:extLst>
                              <a:ext uri="{FF2B5EF4-FFF2-40B4-BE49-F238E27FC236}">
                                <a16:creationId xmlns:a16="http://schemas.microsoft.com/office/drawing/2014/main" id="{7CD36A3F-BE4C-4D77-B9A1-6F5DE222822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2539" cy="251719"/>
                          </a:xfrm>
                          <a:prstGeom prst="rect">
                            <a:avLst/>
                          </a:prstGeom>
                          <a:solidFill>
                            <a:schemeClr val="bg1"/>
                          </a:solidFill>
                        </pic:spPr>
                      </pic:pic>
                    </a:graphicData>
                  </a:graphic>
                </wp:inline>
              </w:drawing>
            </w:r>
            <w:r>
              <w:rPr>
                <w:sz w:val="16"/>
                <w:szCs w:val="16"/>
              </w:rPr>
              <w:t xml:space="preserve"> </w:t>
            </w:r>
          </w:p>
          <w:p w14:paraId="34095C4B" w14:textId="77777777" w:rsidR="00D3275C" w:rsidRDefault="00D3275C" w:rsidP="00CC5096">
            <w:pPr>
              <w:contextualSpacing/>
              <w:jc w:val="center"/>
              <w:rPr>
                <w:sz w:val="16"/>
                <w:szCs w:val="16"/>
              </w:rPr>
            </w:pPr>
          </w:p>
          <w:p w14:paraId="66268883" w14:textId="77777777" w:rsidR="00D3275C" w:rsidRPr="001D4CCC" w:rsidRDefault="00D3275C" w:rsidP="00CC5096">
            <w:pPr>
              <w:contextualSpacing/>
              <w:jc w:val="center"/>
              <w:rPr>
                <w:sz w:val="16"/>
                <w:szCs w:val="16"/>
              </w:rPr>
            </w:pPr>
            <w:r>
              <w:rPr>
                <w:sz w:val="16"/>
                <w:szCs w:val="16"/>
              </w:rPr>
              <w:t xml:space="preserve">Marta </w:t>
            </w:r>
            <w:proofErr w:type="spellStart"/>
            <w:r>
              <w:rPr>
                <w:sz w:val="16"/>
                <w:szCs w:val="16"/>
              </w:rPr>
              <w:t>Berruezo</w:t>
            </w:r>
            <w:proofErr w:type="spellEnd"/>
          </w:p>
        </w:tc>
        <w:tc>
          <w:tcPr>
            <w:tcW w:w="1695" w:type="dxa"/>
            <w:tcBorders>
              <w:top w:val="single" w:sz="4" w:space="0" w:color="auto"/>
              <w:left w:val="single" w:sz="4" w:space="0" w:color="auto"/>
              <w:bottom w:val="single" w:sz="4" w:space="0" w:color="auto"/>
              <w:right w:val="single" w:sz="4" w:space="0" w:color="auto"/>
            </w:tcBorders>
          </w:tcPr>
          <w:p w14:paraId="6F500448" w14:textId="77777777" w:rsidR="00D3275C" w:rsidRDefault="00D3275C" w:rsidP="00CC5096">
            <w:pPr>
              <w:contextualSpacing/>
              <w:jc w:val="center"/>
              <w:rPr>
                <w:sz w:val="16"/>
                <w:szCs w:val="16"/>
              </w:rPr>
            </w:pPr>
          </w:p>
          <w:p w14:paraId="6BC13BE2" w14:textId="77777777" w:rsidR="00D3275C" w:rsidRDefault="00D3275C" w:rsidP="00CC5096">
            <w:pPr>
              <w:contextualSpacing/>
              <w:jc w:val="center"/>
              <w:rPr>
                <w:sz w:val="16"/>
                <w:szCs w:val="16"/>
              </w:rPr>
            </w:pPr>
            <w:r w:rsidRPr="00C40437">
              <w:rPr>
                <w:noProof/>
                <w:sz w:val="16"/>
                <w:szCs w:val="16"/>
              </w:rPr>
              <w:drawing>
                <wp:inline distT="0" distB="0" distL="0" distR="0" wp14:anchorId="52C40792" wp14:editId="45635B62">
                  <wp:extent cx="641131" cy="346841"/>
                  <wp:effectExtent l="0" t="0" r="6985" b="0"/>
                  <wp:docPr id="116" name="Imagen 115">
                    <a:extLst xmlns:a="http://schemas.openxmlformats.org/drawingml/2006/main">
                      <a:ext uri="{FF2B5EF4-FFF2-40B4-BE49-F238E27FC236}">
                        <a16:creationId xmlns:a16="http://schemas.microsoft.com/office/drawing/2014/main" id="{C6F17C64-8EC8-4C8B-9FFE-561BE9096961}"/>
                      </a:ext>
                    </a:extLst>
                  </wp:docPr>
                  <wp:cNvGraphicFramePr/>
                  <a:graphic xmlns:a="http://schemas.openxmlformats.org/drawingml/2006/main">
                    <a:graphicData uri="http://schemas.openxmlformats.org/drawingml/2006/picture">
                      <pic:pic xmlns:pic="http://schemas.openxmlformats.org/drawingml/2006/picture">
                        <pic:nvPicPr>
                          <pic:cNvPr id="116" name="Imagen 115">
                            <a:extLst>
                              <a:ext uri="{FF2B5EF4-FFF2-40B4-BE49-F238E27FC236}">
                                <a16:creationId xmlns:a16="http://schemas.microsoft.com/office/drawing/2014/main" id="{C6F17C64-8EC8-4C8B-9FFE-561BE9096961}"/>
                              </a:ext>
                            </a:extLst>
                          </pic:cNvPr>
                          <pic:cNvPicPr/>
                        </pic:nvPicPr>
                        <pic:blipFill>
                          <a:blip r:embed="rId27" cstate="print"/>
                          <a:srcRect/>
                          <a:stretch>
                            <a:fillRect/>
                          </a:stretch>
                        </pic:blipFill>
                        <pic:spPr bwMode="auto">
                          <a:xfrm>
                            <a:off x="0" y="0"/>
                            <a:ext cx="656057" cy="354916"/>
                          </a:xfrm>
                          <a:prstGeom prst="rect">
                            <a:avLst/>
                          </a:prstGeom>
                          <a:solidFill>
                            <a:schemeClr val="bg1"/>
                          </a:solidFill>
                          <a:ln w="9525">
                            <a:noFill/>
                            <a:miter lim="800000"/>
                            <a:headEnd/>
                            <a:tailEnd/>
                          </a:ln>
                        </pic:spPr>
                      </pic:pic>
                    </a:graphicData>
                  </a:graphic>
                </wp:inline>
              </w:drawing>
            </w:r>
            <w:r>
              <w:rPr>
                <w:sz w:val="16"/>
                <w:szCs w:val="16"/>
              </w:rPr>
              <w:t xml:space="preserve"> </w:t>
            </w:r>
          </w:p>
          <w:p w14:paraId="6F234582" w14:textId="77777777" w:rsidR="00D3275C" w:rsidRPr="001D4CCC" w:rsidRDefault="00D3275C" w:rsidP="00CC5096">
            <w:pPr>
              <w:contextualSpacing/>
              <w:jc w:val="center"/>
              <w:rPr>
                <w:sz w:val="16"/>
                <w:szCs w:val="16"/>
              </w:rPr>
            </w:pPr>
            <w:r>
              <w:rPr>
                <w:sz w:val="16"/>
                <w:szCs w:val="16"/>
              </w:rPr>
              <w:t>Berta García</w:t>
            </w:r>
          </w:p>
        </w:tc>
      </w:tr>
      <w:tr w:rsidR="00D3275C" w:rsidRPr="001D4CCC" w14:paraId="7DB2FCA6" w14:textId="77777777" w:rsidTr="00D60277">
        <w:tc>
          <w:tcPr>
            <w:tcW w:w="1696" w:type="dxa"/>
            <w:tcBorders>
              <w:bottom w:val="single" w:sz="4" w:space="0" w:color="auto"/>
            </w:tcBorders>
            <w:vAlign w:val="center"/>
          </w:tcPr>
          <w:p w14:paraId="0F38B070" w14:textId="77777777" w:rsidR="00D3275C" w:rsidRDefault="00D3275C" w:rsidP="00CC5096">
            <w:pPr>
              <w:contextualSpacing/>
              <w:jc w:val="center"/>
              <w:rPr>
                <w:sz w:val="16"/>
                <w:szCs w:val="16"/>
              </w:rPr>
            </w:pPr>
          </w:p>
          <w:p w14:paraId="0CD562CD" w14:textId="77777777" w:rsidR="00D3275C" w:rsidRDefault="00D3275C" w:rsidP="00CC5096">
            <w:pPr>
              <w:contextualSpacing/>
              <w:jc w:val="center"/>
              <w:rPr>
                <w:sz w:val="16"/>
                <w:szCs w:val="16"/>
              </w:rPr>
            </w:pPr>
            <w:r w:rsidRPr="00C40437">
              <w:rPr>
                <w:noProof/>
                <w:sz w:val="16"/>
                <w:szCs w:val="16"/>
              </w:rPr>
              <w:drawing>
                <wp:inline distT="0" distB="0" distL="0" distR="0" wp14:anchorId="0FB5954C" wp14:editId="442D3E28">
                  <wp:extent cx="693683" cy="357352"/>
                  <wp:effectExtent l="0" t="0" r="0" b="5080"/>
                  <wp:docPr id="113" name="Imagen 112">
                    <a:extLst xmlns:a="http://schemas.openxmlformats.org/drawingml/2006/main">
                      <a:ext uri="{FF2B5EF4-FFF2-40B4-BE49-F238E27FC236}">
                        <a16:creationId xmlns:a16="http://schemas.microsoft.com/office/drawing/2014/main" id="{8FDCDEFA-CC18-4754-9FD6-E0E9805352AC}"/>
                      </a:ext>
                    </a:extLst>
                  </wp:docPr>
                  <wp:cNvGraphicFramePr/>
                  <a:graphic xmlns:a="http://schemas.openxmlformats.org/drawingml/2006/main">
                    <a:graphicData uri="http://schemas.openxmlformats.org/drawingml/2006/picture">
                      <pic:pic xmlns:pic="http://schemas.openxmlformats.org/drawingml/2006/picture">
                        <pic:nvPicPr>
                          <pic:cNvPr id="113" name="Imagen 112">
                            <a:extLst>
                              <a:ext uri="{FF2B5EF4-FFF2-40B4-BE49-F238E27FC236}">
                                <a16:creationId xmlns:a16="http://schemas.microsoft.com/office/drawing/2014/main" id="{8FDCDEFA-CC18-4754-9FD6-E0E9805352AC}"/>
                              </a:ext>
                            </a:extLst>
                          </pic:cNvPr>
                          <pic:cNvPicPr/>
                        </pic:nvPicPr>
                        <pic:blipFill>
                          <a:blip r:embed="rId26" cstate="print"/>
                          <a:srcRect/>
                          <a:stretch>
                            <a:fillRect/>
                          </a:stretch>
                        </pic:blipFill>
                        <pic:spPr bwMode="auto">
                          <a:xfrm>
                            <a:off x="0" y="0"/>
                            <a:ext cx="721726" cy="371798"/>
                          </a:xfrm>
                          <a:prstGeom prst="rect">
                            <a:avLst/>
                          </a:prstGeom>
                          <a:solidFill>
                            <a:schemeClr val="bg1"/>
                          </a:solidFill>
                          <a:ln w="9525">
                            <a:noFill/>
                            <a:miter lim="800000"/>
                            <a:headEnd/>
                            <a:tailEnd/>
                          </a:ln>
                        </pic:spPr>
                      </pic:pic>
                    </a:graphicData>
                  </a:graphic>
                </wp:inline>
              </w:drawing>
            </w:r>
          </w:p>
          <w:p w14:paraId="713C0918" w14:textId="77777777" w:rsidR="00D3275C" w:rsidRDefault="00D3275C" w:rsidP="00CC5096">
            <w:pPr>
              <w:contextualSpacing/>
              <w:jc w:val="center"/>
              <w:rPr>
                <w:sz w:val="16"/>
                <w:szCs w:val="16"/>
              </w:rPr>
            </w:pPr>
            <w:r>
              <w:rPr>
                <w:sz w:val="16"/>
                <w:szCs w:val="16"/>
              </w:rPr>
              <w:t>Rafael Penades</w:t>
            </w:r>
          </w:p>
          <w:p w14:paraId="2735C785" w14:textId="77777777" w:rsidR="00D3275C" w:rsidRDefault="00D3275C" w:rsidP="00CC5096">
            <w:pPr>
              <w:contextualSpacing/>
              <w:jc w:val="center"/>
              <w:rPr>
                <w:sz w:val="16"/>
                <w:szCs w:val="16"/>
              </w:rPr>
            </w:pPr>
            <w:r>
              <w:rPr>
                <w:sz w:val="16"/>
                <w:szCs w:val="16"/>
              </w:rPr>
              <w:t xml:space="preserve">Joana </w:t>
            </w:r>
            <w:proofErr w:type="spellStart"/>
            <w:r>
              <w:rPr>
                <w:sz w:val="16"/>
                <w:szCs w:val="16"/>
              </w:rPr>
              <w:t>Guarch</w:t>
            </w:r>
            <w:proofErr w:type="spellEnd"/>
          </w:p>
          <w:p w14:paraId="5533FF13" w14:textId="77777777" w:rsidR="00D3275C" w:rsidRPr="001D4CCC" w:rsidRDefault="00D3275C" w:rsidP="00CC5096">
            <w:pPr>
              <w:contextualSpacing/>
              <w:jc w:val="center"/>
              <w:rPr>
                <w:sz w:val="16"/>
                <w:szCs w:val="16"/>
              </w:rPr>
            </w:pPr>
            <w:r>
              <w:rPr>
                <w:sz w:val="16"/>
                <w:szCs w:val="16"/>
              </w:rPr>
              <w:t>Antònia Bretones</w:t>
            </w:r>
          </w:p>
        </w:tc>
        <w:tc>
          <w:tcPr>
            <w:tcW w:w="1700" w:type="dxa"/>
            <w:tcBorders>
              <w:bottom w:val="single" w:sz="4" w:space="0" w:color="auto"/>
            </w:tcBorders>
            <w:vAlign w:val="center"/>
          </w:tcPr>
          <w:p w14:paraId="46CD59DD" w14:textId="77777777" w:rsidR="00D3275C" w:rsidRDefault="00D3275C" w:rsidP="00CC5096">
            <w:pPr>
              <w:contextualSpacing/>
              <w:jc w:val="center"/>
              <w:rPr>
                <w:sz w:val="16"/>
                <w:szCs w:val="16"/>
              </w:rPr>
            </w:pPr>
          </w:p>
          <w:p w14:paraId="4EFD4495" w14:textId="77777777" w:rsidR="00D3275C" w:rsidRDefault="00D3275C" w:rsidP="00CC5096">
            <w:pPr>
              <w:contextualSpacing/>
              <w:jc w:val="center"/>
              <w:rPr>
                <w:sz w:val="16"/>
                <w:szCs w:val="16"/>
              </w:rPr>
            </w:pPr>
            <w:r w:rsidRPr="00C40437">
              <w:rPr>
                <w:noProof/>
                <w:sz w:val="16"/>
                <w:szCs w:val="16"/>
              </w:rPr>
              <w:drawing>
                <wp:inline distT="0" distB="0" distL="0" distR="0" wp14:anchorId="16B64B31" wp14:editId="6A6F554A">
                  <wp:extent cx="797561" cy="303968"/>
                  <wp:effectExtent l="0" t="0" r="2540" b="1270"/>
                  <wp:docPr id="112" name="Imagen 111">
                    <a:extLst xmlns:a="http://schemas.openxmlformats.org/drawingml/2006/main">
                      <a:ext uri="{FF2B5EF4-FFF2-40B4-BE49-F238E27FC236}">
                        <a16:creationId xmlns:a16="http://schemas.microsoft.com/office/drawing/2014/main" id="{2271E2B2-A2FA-4EA2-8439-E8C6F82FD0D0}"/>
                      </a:ext>
                    </a:extLst>
                  </wp:docPr>
                  <wp:cNvGraphicFramePr/>
                  <a:graphic xmlns:a="http://schemas.openxmlformats.org/drawingml/2006/main">
                    <a:graphicData uri="http://schemas.openxmlformats.org/drawingml/2006/picture">
                      <pic:pic xmlns:pic="http://schemas.openxmlformats.org/drawingml/2006/picture">
                        <pic:nvPicPr>
                          <pic:cNvPr id="112" name="Imagen 111">
                            <a:extLst>
                              <a:ext uri="{FF2B5EF4-FFF2-40B4-BE49-F238E27FC236}">
                                <a16:creationId xmlns:a16="http://schemas.microsoft.com/office/drawing/2014/main" id="{2271E2B2-A2FA-4EA2-8439-E8C6F82FD0D0}"/>
                              </a:ext>
                            </a:extLst>
                          </pic:cNvPr>
                          <pic:cNvPicPr/>
                        </pic:nvPicPr>
                        <pic:blipFill>
                          <a:blip r:embed="rId24" cstate="print"/>
                          <a:srcRect/>
                          <a:stretch>
                            <a:fillRect/>
                          </a:stretch>
                        </pic:blipFill>
                        <pic:spPr bwMode="auto">
                          <a:xfrm>
                            <a:off x="0" y="0"/>
                            <a:ext cx="844033" cy="321680"/>
                          </a:xfrm>
                          <a:prstGeom prst="rect">
                            <a:avLst/>
                          </a:prstGeom>
                          <a:solidFill>
                            <a:schemeClr val="bg1"/>
                          </a:solidFill>
                          <a:ln w="9525">
                            <a:noFill/>
                            <a:miter lim="800000"/>
                            <a:headEnd/>
                            <a:tailEnd/>
                          </a:ln>
                        </pic:spPr>
                      </pic:pic>
                    </a:graphicData>
                  </a:graphic>
                </wp:inline>
              </w:drawing>
            </w:r>
          </w:p>
          <w:p w14:paraId="653CE50A" w14:textId="77777777" w:rsidR="00D3275C" w:rsidRDefault="00D3275C" w:rsidP="00CC5096">
            <w:pPr>
              <w:contextualSpacing/>
              <w:jc w:val="center"/>
              <w:rPr>
                <w:sz w:val="16"/>
                <w:szCs w:val="16"/>
              </w:rPr>
            </w:pPr>
            <w:r>
              <w:rPr>
                <w:sz w:val="16"/>
                <w:szCs w:val="16"/>
              </w:rPr>
              <w:t xml:space="preserve">Adelina </w:t>
            </w:r>
            <w:proofErr w:type="spellStart"/>
            <w:r>
              <w:rPr>
                <w:sz w:val="16"/>
                <w:szCs w:val="16"/>
              </w:rPr>
              <w:t>Abellanas</w:t>
            </w:r>
            <w:proofErr w:type="spellEnd"/>
          </w:p>
          <w:p w14:paraId="6C2B9376" w14:textId="77777777" w:rsidR="00D3275C" w:rsidRDefault="00D3275C" w:rsidP="00CC5096">
            <w:pPr>
              <w:contextualSpacing/>
              <w:jc w:val="center"/>
              <w:rPr>
                <w:sz w:val="16"/>
                <w:szCs w:val="16"/>
              </w:rPr>
            </w:pPr>
            <w:r>
              <w:rPr>
                <w:sz w:val="16"/>
                <w:szCs w:val="16"/>
              </w:rPr>
              <w:t>Santiago Batlle</w:t>
            </w:r>
          </w:p>
          <w:p w14:paraId="5EC5061C" w14:textId="77777777" w:rsidR="00D3275C" w:rsidRDefault="00D3275C" w:rsidP="00CC5096">
            <w:pPr>
              <w:contextualSpacing/>
              <w:jc w:val="center"/>
              <w:rPr>
                <w:sz w:val="16"/>
                <w:szCs w:val="16"/>
              </w:rPr>
            </w:pPr>
            <w:r>
              <w:rPr>
                <w:sz w:val="16"/>
                <w:szCs w:val="16"/>
              </w:rPr>
              <w:t>Luis M Martín</w:t>
            </w:r>
          </w:p>
          <w:p w14:paraId="47883DE8" w14:textId="77777777" w:rsidR="00D3275C" w:rsidRPr="001D4CCC" w:rsidRDefault="00D3275C" w:rsidP="00CC5096">
            <w:pPr>
              <w:contextualSpacing/>
              <w:jc w:val="center"/>
              <w:rPr>
                <w:sz w:val="16"/>
                <w:szCs w:val="16"/>
              </w:rPr>
            </w:pPr>
            <w:r>
              <w:rPr>
                <w:sz w:val="16"/>
                <w:szCs w:val="16"/>
              </w:rPr>
              <w:t>Patricia Novo</w:t>
            </w:r>
          </w:p>
        </w:tc>
        <w:tc>
          <w:tcPr>
            <w:tcW w:w="1700" w:type="dxa"/>
            <w:tcBorders>
              <w:bottom w:val="single" w:sz="4" w:space="0" w:color="auto"/>
              <w:right w:val="single" w:sz="4" w:space="0" w:color="auto"/>
            </w:tcBorders>
            <w:vAlign w:val="center"/>
          </w:tcPr>
          <w:p w14:paraId="50BBD009" w14:textId="77777777" w:rsidR="00D3275C" w:rsidRDefault="00D3275C" w:rsidP="00CC5096">
            <w:pPr>
              <w:contextualSpacing/>
              <w:jc w:val="center"/>
              <w:rPr>
                <w:sz w:val="16"/>
                <w:szCs w:val="16"/>
              </w:rPr>
            </w:pPr>
            <w:r>
              <w:rPr>
                <w:noProof/>
              </w:rPr>
              <w:drawing>
                <wp:inline distT="0" distB="0" distL="0" distR="0" wp14:anchorId="4C27E474" wp14:editId="3174178C">
                  <wp:extent cx="367862" cy="367862"/>
                  <wp:effectExtent l="0" t="0" r="0" b="0"/>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5044" cy="375044"/>
                          </a:xfrm>
                          <a:prstGeom prst="rect">
                            <a:avLst/>
                          </a:prstGeom>
                        </pic:spPr>
                      </pic:pic>
                    </a:graphicData>
                  </a:graphic>
                </wp:inline>
              </w:drawing>
            </w:r>
          </w:p>
          <w:p w14:paraId="5028D28B" w14:textId="77777777" w:rsidR="00D3275C" w:rsidRDefault="00D3275C" w:rsidP="00CC5096">
            <w:pPr>
              <w:contextualSpacing/>
              <w:jc w:val="center"/>
              <w:rPr>
                <w:sz w:val="16"/>
                <w:szCs w:val="16"/>
              </w:rPr>
            </w:pPr>
          </w:p>
          <w:p w14:paraId="49220034" w14:textId="77777777" w:rsidR="00D3275C" w:rsidRDefault="00D3275C" w:rsidP="00CC5096">
            <w:pPr>
              <w:contextualSpacing/>
              <w:jc w:val="center"/>
              <w:rPr>
                <w:sz w:val="16"/>
                <w:szCs w:val="16"/>
              </w:rPr>
            </w:pPr>
            <w:r>
              <w:rPr>
                <w:sz w:val="16"/>
                <w:szCs w:val="16"/>
              </w:rPr>
              <w:t xml:space="preserve">Eva Serrats </w:t>
            </w:r>
          </w:p>
          <w:p w14:paraId="386E9F56" w14:textId="77777777" w:rsidR="00D3275C" w:rsidRPr="001D4CCC" w:rsidRDefault="00D3275C" w:rsidP="00CC5096">
            <w:pPr>
              <w:contextualSpacing/>
              <w:jc w:val="center"/>
              <w:rPr>
                <w:sz w:val="16"/>
                <w:szCs w:val="16"/>
              </w:rPr>
            </w:pPr>
            <w:r>
              <w:rPr>
                <w:sz w:val="16"/>
                <w:szCs w:val="16"/>
              </w:rPr>
              <w:t>Núria Ribas</w:t>
            </w:r>
          </w:p>
        </w:tc>
        <w:tc>
          <w:tcPr>
            <w:tcW w:w="1701" w:type="dxa"/>
            <w:tcBorders>
              <w:top w:val="single" w:sz="4" w:space="0" w:color="auto"/>
              <w:left w:val="single" w:sz="4" w:space="0" w:color="auto"/>
              <w:bottom w:val="nil"/>
              <w:right w:val="nil"/>
            </w:tcBorders>
          </w:tcPr>
          <w:p w14:paraId="06E374EC" w14:textId="77777777" w:rsidR="00D3275C" w:rsidRPr="001D4CCC" w:rsidRDefault="00D3275C" w:rsidP="00CC5096">
            <w:pPr>
              <w:contextualSpacing/>
              <w:jc w:val="center"/>
              <w:rPr>
                <w:sz w:val="16"/>
                <w:szCs w:val="16"/>
              </w:rPr>
            </w:pPr>
          </w:p>
        </w:tc>
        <w:tc>
          <w:tcPr>
            <w:tcW w:w="1697" w:type="dxa"/>
            <w:tcBorders>
              <w:top w:val="single" w:sz="4" w:space="0" w:color="auto"/>
              <w:left w:val="nil"/>
              <w:bottom w:val="nil"/>
              <w:right w:val="nil"/>
            </w:tcBorders>
          </w:tcPr>
          <w:p w14:paraId="5F092A92" w14:textId="77777777" w:rsidR="00D3275C" w:rsidRPr="001D4CCC" w:rsidRDefault="00D3275C" w:rsidP="00CC5096">
            <w:pPr>
              <w:contextualSpacing/>
              <w:jc w:val="center"/>
              <w:rPr>
                <w:sz w:val="16"/>
                <w:szCs w:val="16"/>
              </w:rPr>
            </w:pPr>
          </w:p>
        </w:tc>
      </w:tr>
    </w:tbl>
    <w:p w14:paraId="569375CC" w14:textId="77777777" w:rsidR="00D3275C" w:rsidRDefault="00D3275C" w:rsidP="00D3275C">
      <w:pPr>
        <w:spacing w:after="0" w:line="240" w:lineRule="auto"/>
        <w:contextualSpacing/>
        <w:jc w:val="both"/>
        <w:rPr>
          <w:rStyle w:val="Hipervnculo"/>
          <w:b/>
          <w:bCs/>
        </w:rPr>
      </w:pPr>
    </w:p>
    <w:p w14:paraId="7C075A15" w14:textId="346D8E95" w:rsidR="00257E45" w:rsidRPr="00DD4222" w:rsidRDefault="00DD4222" w:rsidP="00DD4222">
      <w:pPr>
        <w:spacing w:after="0" w:line="240" w:lineRule="auto"/>
        <w:contextualSpacing/>
        <w:jc w:val="both"/>
      </w:pPr>
      <w:r w:rsidRPr="00DD4222">
        <w:rPr>
          <w:rFonts w:eastAsia="Calibri" w:cstheme="minorHAnsi"/>
          <w:b/>
          <w:bCs/>
        </w:rPr>
        <w:t xml:space="preserve">Atenció als intervinents </w:t>
      </w:r>
      <w:r w:rsidR="00257E45" w:rsidRPr="00DD4222">
        <w:t>(novembre 2018)</w:t>
      </w:r>
    </w:p>
    <w:tbl>
      <w:tblPr>
        <w:tblStyle w:val="Tablaconcuadrcula"/>
        <w:tblW w:w="0" w:type="auto"/>
        <w:jc w:val="center"/>
        <w:tblLook w:val="04A0" w:firstRow="1" w:lastRow="0" w:firstColumn="1" w:lastColumn="0" w:noHBand="0" w:noVBand="1"/>
      </w:tblPr>
      <w:tblGrid>
        <w:gridCol w:w="1696"/>
        <w:gridCol w:w="1677"/>
        <w:gridCol w:w="1725"/>
        <w:gridCol w:w="1701"/>
        <w:gridCol w:w="1695"/>
      </w:tblGrid>
      <w:tr w:rsidR="00257E45" w:rsidRPr="001D4CCC" w14:paraId="3D60F26E" w14:textId="77777777" w:rsidTr="003A047F">
        <w:trPr>
          <w:jc w:val="center"/>
        </w:trPr>
        <w:tc>
          <w:tcPr>
            <w:tcW w:w="1696" w:type="dxa"/>
            <w:tcBorders>
              <w:bottom w:val="single" w:sz="4" w:space="0" w:color="auto"/>
            </w:tcBorders>
            <w:vAlign w:val="center"/>
          </w:tcPr>
          <w:p w14:paraId="4117BFEE" w14:textId="77777777" w:rsidR="00257E45" w:rsidRPr="001D4CCC" w:rsidRDefault="00257E45" w:rsidP="00DD4222">
            <w:pPr>
              <w:contextualSpacing/>
              <w:jc w:val="center"/>
              <w:rPr>
                <w:sz w:val="16"/>
                <w:szCs w:val="16"/>
              </w:rPr>
            </w:pPr>
            <w:r w:rsidRPr="001D4CCC">
              <w:rPr>
                <w:sz w:val="16"/>
                <w:szCs w:val="16"/>
              </w:rPr>
              <w:br w:type="page"/>
            </w:r>
            <w:r w:rsidRPr="001D4CCC">
              <w:rPr>
                <w:noProof/>
                <w:sz w:val="16"/>
                <w:szCs w:val="16"/>
              </w:rPr>
              <w:drawing>
                <wp:inline distT="0" distB="0" distL="0" distR="0" wp14:anchorId="423095D7" wp14:editId="5CF12C46">
                  <wp:extent cx="652677" cy="214171"/>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79623" cy="223013"/>
                          </a:xfrm>
                          <a:prstGeom prst="rect">
                            <a:avLst/>
                          </a:prstGeom>
                          <a:noFill/>
                          <a:ln w="9525">
                            <a:noFill/>
                            <a:miter lim="800000"/>
                            <a:headEnd/>
                            <a:tailEnd/>
                          </a:ln>
                        </pic:spPr>
                      </pic:pic>
                    </a:graphicData>
                  </a:graphic>
                </wp:inline>
              </w:drawing>
            </w:r>
          </w:p>
          <w:p w14:paraId="472AE14E" w14:textId="77777777" w:rsidR="00257E45" w:rsidRPr="001D4CCC" w:rsidRDefault="00257E45" w:rsidP="00DD4222">
            <w:pPr>
              <w:contextualSpacing/>
              <w:jc w:val="center"/>
              <w:rPr>
                <w:sz w:val="16"/>
                <w:szCs w:val="16"/>
              </w:rPr>
            </w:pPr>
            <w:r w:rsidRPr="001D4CCC">
              <w:rPr>
                <w:sz w:val="16"/>
                <w:szCs w:val="16"/>
              </w:rPr>
              <w:t xml:space="preserve">Rafel </w:t>
            </w:r>
            <w:proofErr w:type="spellStart"/>
            <w:r w:rsidRPr="001D4CCC">
              <w:rPr>
                <w:sz w:val="16"/>
                <w:szCs w:val="16"/>
              </w:rPr>
              <w:t>Padrós</w:t>
            </w:r>
            <w:proofErr w:type="spellEnd"/>
          </w:p>
        </w:tc>
        <w:tc>
          <w:tcPr>
            <w:tcW w:w="1677" w:type="dxa"/>
            <w:tcBorders>
              <w:bottom w:val="single" w:sz="4" w:space="0" w:color="auto"/>
            </w:tcBorders>
            <w:vAlign w:val="center"/>
          </w:tcPr>
          <w:p w14:paraId="531250FD"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B3C6B19" wp14:editId="47E5669D">
                  <wp:extent cx="644056" cy="315109"/>
                  <wp:effectExtent l="0" t="0" r="3810" b="889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71095" cy="328338"/>
                          </a:xfrm>
                          <a:prstGeom prst="rect">
                            <a:avLst/>
                          </a:prstGeom>
                          <a:noFill/>
                          <a:ln w="9525">
                            <a:noFill/>
                            <a:miter lim="800000"/>
                            <a:headEnd/>
                            <a:tailEnd/>
                          </a:ln>
                        </pic:spPr>
                      </pic:pic>
                    </a:graphicData>
                  </a:graphic>
                </wp:inline>
              </w:drawing>
            </w:r>
          </w:p>
          <w:p w14:paraId="00B9EA15" w14:textId="77777777" w:rsidR="00257E45" w:rsidRPr="001D4CCC" w:rsidRDefault="00257E45" w:rsidP="00DD4222">
            <w:pPr>
              <w:contextualSpacing/>
              <w:jc w:val="center"/>
              <w:rPr>
                <w:sz w:val="16"/>
                <w:szCs w:val="16"/>
              </w:rPr>
            </w:pPr>
            <w:r w:rsidRPr="001D4CCC">
              <w:rPr>
                <w:sz w:val="16"/>
                <w:szCs w:val="16"/>
              </w:rPr>
              <w:t>Consol Serra</w:t>
            </w:r>
          </w:p>
        </w:tc>
        <w:tc>
          <w:tcPr>
            <w:tcW w:w="1725" w:type="dxa"/>
            <w:tcBorders>
              <w:bottom w:val="single" w:sz="4" w:space="0" w:color="auto"/>
            </w:tcBorders>
            <w:vAlign w:val="center"/>
          </w:tcPr>
          <w:p w14:paraId="7755D7E1"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469E6848" wp14:editId="4613646D">
                  <wp:extent cx="680936" cy="173755"/>
                  <wp:effectExtent l="0" t="0" r="5080" b="0"/>
                  <wp:docPr id="2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714198" cy="182243"/>
                          </a:xfrm>
                          <a:prstGeom prst="rect">
                            <a:avLst/>
                          </a:prstGeom>
                          <a:noFill/>
                        </pic:spPr>
                      </pic:pic>
                    </a:graphicData>
                  </a:graphic>
                </wp:inline>
              </w:drawing>
            </w:r>
          </w:p>
          <w:p w14:paraId="3347D20B" w14:textId="77777777" w:rsidR="00257E45" w:rsidRPr="001D4CCC" w:rsidRDefault="00257E45" w:rsidP="00DD4222">
            <w:pPr>
              <w:contextualSpacing/>
              <w:jc w:val="center"/>
              <w:rPr>
                <w:sz w:val="16"/>
                <w:szCs w:val="16"/>
              </w:rPr>
            </w:pPr>
            <w:proofErr w:type="spellStart"/>
            <w:r w:rsidRPr="001D4CCC">
              <w:rPr>
                <w:sz w:val="16"/>
                <w:szCs w:val="16"/>
              </w:rPr>
              <w:t>Cristobal</w:t>
            </w:r>
            <w:proofErr w:type="spellEnd"/>
            <w:r w:rsidRPr="001D4CCC">
              <w:rPr>
                <w:sz w:val="16"/>
                <w:szCs w:val="16"/>
              </w:rPr>
              <w:t xml:space="preserve"> López</w:t>
            </w:r>
          </w:p>
        </w:tc>
        <w:tc>
          <w:tcPr>
            <w:tcW w:w="1701" w:type="dxa"/>
            <w:tcBorders>
              <w:bottom w:val="single" w:sz="4" w:space="0" w:color="auto"/>
            </w:tcBorders>
          </w:tcPr>
          <w:p w14:paraId="6551C663"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7100945E" wp14:editId="3E48D422">
                  <wp:extent cx="542468" cy="314393"/>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7460" cy="323082"/>
                          </a:xfrm>
                          <a:prstGeom prst="rect">
                            <a:avLst/>
                          </a:prstGeom>
                          <a:noFill/>
                          <a:ln w="9525">
                            <a:noFill/>
                            <a:miter lim="800000"/>
                            <a:headEnd/>
                            <a:tailEnd/>
                          </a:ln>
                        </pic:spPr>
                      </pic:pic>
                    </a:graphicData>
                  </a:graphic>
                </wp:inline>
              </w:drawing>
            </w:r>
          </w:p>
          <w:p w14:paraId="0D34AE5E" w14:textId="77777777" w:rsidR="00257E45" w:rsidRPr="001D4CCC" w:rsidRDefault="00257E45" w:rsidP="00DD4222">
            <w:pPr>
              <w:contextualSpacing/>
              <w:jc w:val="center"/>
              <w:rPr>
                <w:sz w:val="16"/>
                <w:szCs w:val="16"/>
              </w:rPr>
            </w:pPr>
            <w:r w:rsidRPr="001D4CCC">
              <w:rPr>
                <w:sz w:val="16"/>
                <w:szCs w:val="16"/>
              </w:rPr>
              <w:t>Sònia Barroso</w:t>
            </w:r>
          </w:p>
          <w:p w14:paraId="3911FCED" w14:textId="77777777" w:rsidR="00257E45" w:rsidRPr="001D4CCC" w:rsidRDefault="00257E45" w:rsidP="00DD4222">
            <w:pPr>
              <w:contextualSpacing/>
              <w:jc w:val="center"/>
              <w:rPr>
                <w:sz w:val="16"/>
                <w:szCs w:val="16"/>
              </w:rPr>
            </w:pPr>
            <w:proofErr w:type="spellStart"/>
            <w:r w:rsidRPr="001D4CCC">
              <w:rPr>
                <w:sz w:val="16"/>
                <w:szCs w:val="16"/>
              </w:rPr>
              <w:t>Sebastiana</w:t>
            </w:r>
            <w:proofErr w:type="spellEnd"/>
            <w:r w:rsidRPr="001D4CCC">
              <w:rPr>
                <w:sz w:val="16"/>
                <w:szCs w:val="16"/>
              </w:rPr>
              <w:t xml:space="preserve"> Quesada</w:t>
            </w:r>
          </w:p>
        </w:tc>
        <w:tc>
          <w:tcPr>
            <w:tcW w:w="1695" w:type="dxa"/>
            <w:tcBorders>
              <w:bottom w:val="single" w:sz="4" w:space="0" w:color="auto"/>
            </w:tcBorders>
          </w:tcPr>
          <w:p w14:paraId="0220F375"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0AFEEB1B" wp14:editId="708E1A9C">
                  <wp:extent cx="683532" cy="359923"/>
                  <wp:effectExtent l="0" t="0" r="2540" b="254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711392" cy="374593"/>
                          </a:xfrm>
                          <a:prstGeom prst="rect">
                            <a:avLst/>
                          </a:prstGeom>
                          <a:noFill/>
                          <a:ln w="9525">
                            <a:noFill/>
                            <a:miter lim="800000"/>
                            <a:headEnd/>
                            <a:tailEnd/>
                          </a:ln>
                        </pic:spPr>
                      </pic:pic>
                    </a:graphicData>
                  </a:graphic>
                </wp:inline>
              </w:drawing>
            </w:r>
          </w:p>
          <w:p w14:paraId="45287D6F" w14:textId="77777777" w:rsidR="00257E45" w:rsidRPr="001D4CCC" w:rsidRDefault="00257E45" w:rsidP="00DD4222">
            <w:pPr>
              <w:contextualSpacing/>
              <w:jc w:val="center"/>
              <w:rPr>
                <w:sz w:val="16"/>
                <w:szCs w:val="16"/>
              </w:rPr>
            </w:pPr>
            <w:r w:rsidRPr="001D4CCC">
              <w:rPr>
                <w:sz w:val="16"/>
                <w:szCs w:val="16"/>
              </w:rPr>
              <w:t xml:space="preserve">Pilar Subirats / </w:t>
            </w:r>
            <w:proofErr w:type="spellStart"/>
            <w:r w:rsidRPr="001D4CCC">
              <w:rPr>
                <w:sz w:val="16"/>
                <w:szCs w:val="16"/>
              </w:rPr>
              <w:t>Inès</w:t>
            </w:r>
            <w:proofErr w:type="spellEnd"/>
            <w:r w:rsidRPr="001D4CCC">
              <w:rPr>
                <w:sz w:val="16"/>
                <w:szCs w:val="16"/>
              </w:rPr>
              <w:t xml:space="preserve"> Dalmau</w:t>
            </w:r>
          </w:p>
        </w:tc>
      </w:tr>
      <w:tr w:rsidR="00257E45" w:rsidRPr="001D4CCC" w14:paraId="49C5BEAC" w14:textId="77777777" w:rsidTr="003A047F">
        <w:trPr>
          <w:trHeight w:val="857"/>
          <w:jc w:val="center"/>
        </w:trPr>
        <w:tc>
          <w:tcPr>
            <w:tcW w:w="1696" w:type="dxa"/>
            <w:tcBorders>
              <w:bottom w:val="single" w:sz="4" w:space="0" w:color="auto"/>
              <w:right w:val="single" w:sz="4" w:space="0" w:color="auto"/>
            </w:tcBorders>
            <w:vAlign w:val="center"/>
          </w:tcPr>
          <w:p w14:paraId="4B412E0B"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69FCE88" wp14:editId="0BC2F4A0">
                  <wp:extent cx="796042" cy="120473"/>
                  <wp:effectExtent l="0" t="0" r="4445"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67339" cy="131263"/>
                          </a:xfrm>
                          <a:prstGeom prst="rect">
                            <a:avLst/>
                          </a:prstGeom>
                        </pic:spPr>
                      </pic:pic>
                    </a:graphicData>
                  </a:graphic>
                </wp:inline>
              </w:drawing>
            </w:r>
          </w:p>
          <w:p w14:paraId="1E902BCC" w14:textId="77777777" w:rsidR="00257E45" w:rsidRPr="001D4CCC" w:rsidRDefault="00257E45" w:rsidP="00DD4222">
            <w:pPr>
              <w:contextualSpacing/>
              <w:jc w:val="center"/>
              <w:rPr>
                <w:sz w:val="16"/>
                <w:szCs w:val="16"/>
              </w:rPr>
            </w:pPr>
            <w:r w:rsidRPr="001D4CCC">
              <w:rPr>
                <w:sz w:val="16"/>
                <w:szCs w:val="16"/>
                <w:lang w:eastAsia="es-ES"/>
              </w:rPr>
              <w:t>Antoni Calvo</w:t>
            </w:r>
          </w:p>
        </w:tc>
        <w:tc>
          <w:tcPr>
            <w:tcW w:w="1677" w:type="dxa"/>
            <w:tcBorders>
              <w:top w:val="single" w:sz="4" w:space="0" w:color="auto"/>
              <w:left w:val="single" w:sz="4" w:space="0" w:color="auto"/>
              <w:bottom w:val="single" w:sz="4" w:space="0" w:color="auto"/>
              <w:right w:val="single" w:sz="4" w:space="0" w:color="auto"/>
            </w:tcBorders>
            <w:vAlign w:val="center"/>
          </w:tcPr>
          <w:p w14:paraId="2DEBF546" w14:textId="77777777" w:rsidR="003A047F" w:rsidRDefault="003A047F" w:rsidP="003A047F">
            <w:pPr>
              <w:contextualSpacing/>
              <w:jc w:val="center"/>
              <w:rPr>
                <w:sz w:val="16"/>
                <w:szCs w:val="16"/>
              </w:rPr>
            </w:pPr>
            <w:r w:rsidRPr="001D4CCC">
              <w:rPr>
                <w:noProof/>
                <w:sz w:val="16"/>
                <w:szCs w:val="16"/>
              </w:rPr>
              <w:drawing>
                <wp:inline distT="0" distB="0" distL="0" distR="0" wp14:anchorId="73A66302" wp14:editId="51312F06">
                  <wp:extent cx="779885" cy="225367"/>
                  <wp:effectExtent l="0" t="0" r="1270" b="3810"/>
                  <wp:docPr id="45"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1BECF5BF" w14:textId="502D4469" w:rsidR="00257E45" w:rsidRPr="001D4CCC" w:rsidRDefault="003A047F" w:rsidP="003A047F">
            <w:pPr>
              <w:contextualSpacing/>
              <w:jc w:val="center"/>
              <w:rPr>
                <w:sz w:val="16"/>
                <w:szCs w:val="16"/>
              </w:rPr>
            </w:pPr>
            <w:r>
              <w:rPr>
                <w:sz w:val="16"/>
                <w:szCs w:val="16"/>
              </w:rPr>
              <w:t>Delfí Cosialls</w:t>
            </w:r>
          </w:p>
          <w:p w14:paraId="6C9C628C" w14:textId="77777777" w:rsidR="00257E45" w:rsidRPr="001D4CCC" w:rsidRDefault="00257E45" w:rsidP="00DD4222">
            <w:pPr>
              <w:contextualSpacing/>
              <w:jc w:val="center"/>
              <w:rPr>
                <w:sz w:val="16"/>
                <w:szCs w:val="16"/>
              </w:rPr>
            </w:pPr>
          </w:p>
        </w:tc>
        <w:tc>
          <w:tcPr>
            <w:tcW w:w="1725" w:type="dxa"/>
            <w:tcBorders>
              <w:top w:val="single" w:sz="4" w:space="0" w:color="auto"/>
              <w:left w:val="single" w:sz="4" w:space="0" w:color="auto"/>
              <w:bottom w:val="nil"/>
              <w:right w:val="nil"/>
            </w:tcBorders>
            <w:vAlign w:val="center"/>
          </w:tcPr>
          <w:p w14:paraId="467D7D9C" w14:textId="77777777" w:rsidR="00257E45" w:rsidRPr="001D4CCC" w:rsidRDefault="00257E45" w:rsidP="00DD4222">
            <w:pPr>
              <w:contextualSpacing/>
              <w:jc w:val="center"/>
              <w:rPr>
                <w:sz w:val="16"/>
                <w:szCs w:val="16"/>
                <w:lang w:eastAsia="es-ES"/>
              </w:rPr>
            </w:pPr>
          </w:p>
          <w:p w14:paraId="5748A11D" w14:textId="77777777" w:rsidR="00257E45" w:rsidRPr="001D4CCC" w:rsidRDefault="00257E45" w:rsidP="00DD4222">
            <w:pPr>
              <w:contextualSpacing/>
              <w:jc w:val="center"/>
              <w:rPr>
                <w:sz w:val="16"/>
                <w:szCs w:val="16"/>
                <w:lang w:eastAsia="es-ES"/>
              </w:rPr>
            </w:pPr>
          </w:p>
        </w:tc>
        <w:tc>
          <w:tcPr>
            <w:tcW w:w="1701" w:type="dxa"/>
            <w:tcBorders>
              <w:top w:val="single" w:sz="4" w:space="0" w:color="auto"/>
              <w:left w:val="nil"/>
              <w:bottom w:val="nil"/>
              <w:right w:val="nil"/>
            </w:tcBorders>
          </w:tcPr>
          <w:p w14:paraId="1859AE67" w14:textId="77777777" w:rsidR="00257E45" w:rsidRPr="001D4CCC" w:rsidRDefault="00257E45" w:rsidP="00DD4222">
            <w:pPr>
              <w:contextualSpacing/>
              <w:jc w:val="center"/>
              <w:rPr>
                <w:sz w:val="16"/>
                <w:szCs w:val="16"/>
              </w:rPr>
            </w:pPr>
          </w:p>
        </w:tc>
        <w:tc>
          <w:tcPr>
            <w:tcW w:w="1695" w:type="dxa"/>
            <w:tcBorders>
              <w:top w:val="single" w:sz="4" w:space="0" w:color="auto"/>
              <w:left w:val="nil"/>
              <w:bottom w:val="nil"/>
              <w:right w:val="nil"/>
            </w:tcBorders>
          </w:tcPr>
          <w:p w14:paraId="4384693A" w14:textId="77777777" w:rsidR="00257E45" w:rsidRPr="001D4CCC" w:rsidRDefault="00257E45" w:rsidP="00DD4222">
            <w:pPr>
              <w:contextualSpacing/>
              <w:jc w:val="center"/>
              <w:rPr>
                <w:sz w:val="16"/>
                <w:szCs w:val="16"/>
              </w:rPr>
            </w:pPr>
          </w:p>
        </w:tc>
      </w:tr>
    </w:tbl>
    <w:p w14:paraId="64FC9661" w14:textId="4921E57F" w:rsidR="002606F1" w:rsidRDefault="002606F1" w:rsidP="00DD4222">
      <w:pPr>
        <w:spacing w:after="0" w:line="240" w:lineRule="auto"/>
        <w:contextualSpacing/>
        <w:jc w:val="both"/>
        <w:rPr>
          <w:rFonts w:eastAsia="Calibri" w:cstheme="minorHAnsi"/>
        </w:rPr>
      </w:pPr>
    </w:p>
    <w:p w14:paraId="600DFD59" w14:textId="1233ED43" w:rsidR="00257E45" w:rsidRPr="001D4CCC" w:rsidRDefault="00DD4222" w:rsidP="00DD4222">
      <w:pPr>
        <w:spacing w:after="0" w:line="240" w:lineRule="auto"/>
        <w:contextualSpacing/>
        <w:jc w:val="both"/>
        <w:rPr>
          <w:b/>
        </w:rPr>
      </w:pPr>
      <w:r>
        <w:rPr>
          <w:b/>
        </w:rPr>
        <w:t>Xarxa de detectors</w:t>
      </w:r>
    </w:p>
    <w:tbl>
      <w:tblPr>
        <w:tblStyle w:val="Tablaconcuadrcula"/>
        <w:tblW w:w="0" w:type="auto"/>
        <w:tblLook w:val="04A0" w:firstRow="1" w:lastRow="0" w:firstColumn="1" w:lastColumn="0" w:noHBand="0" w:noVBand="1"/>
      </w:tblPr>
      <w:tblGrid>
        <w:gridCol w:w="1695"/>
        <w:gridCol w:w="1701"/>
        <w:gridCol w:w="1701"/>
        <w:gridCol w:w="1701"/>
        <w:gridCol w:w="1701"/>
      </w:tblGrid>
      <w:tr w:rsidR="00257E45" w:rsidRPr="001D4CCC" w14:paraId="03420F76" w14:textId="77777777" w:rsidTr="003A047F">
        <w:tc>
          <w:tcPr>
            <w:tcW w:w="1696" w:type="dxa"/>
            <w:tcBorders>
              <w:top w:val="nil"/>
              <w:left w:val="nil"/>
              <w:bottom w:val="single" w:sz="4" w:space="0" w:color="auto"/>
              <w:right w:val="single" w:sz="4" w:space="0" w:color="auto"/>
            </w:tcBorders>
            <w:vAlign w:val="center"/>
          </w:tcPr>
          <w:p w14:paraId="13BD3892"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2E0E39E8" wp14:editId="72D05750">
                  <wp:extent cx="685800" cy="255895"/>
                  <wp:effectExtent l="0" t="0" r="0" b="0"/>
                  <wp:docPr id="2066" name="Imagen 8">
                    <a:extLst xmlns:a="http://schemas.openxmlformats.org/drawingml/2006/main">
                      <a:ext uri="{FF2B5EF4-FFF2-40B4-BE49-F238E27FC236}">
                        <a16:creationId xmlns:a16="http://schemas.microsoft.com/office/drawing/2014/main" id="{4DA9B0B1-4C07-4C29-BBE8-3272935D4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4DA9B0B1-4C07-4C29-BBE8-3272935D4A31}"/>
                              </a:ext>
                            </a:extLst>
                          </pic:cNvPr>
                          <pic:cNvPicPr>
                            <a:picLocks noChangeAspect="1"/>
                          </pic:cNvPicPr>
                        </pic:nvPicPr>
                        <pic:blipFill>
                          <a:blip r:embed="rId64"/>
                          <a:stretch>
                            <a:fillRect/>
                          </a:stretch>
                        </pic:blipFill>
                        <pic:spPr>
                          <a:xfrm>
                            <a:off x="0" y="0"/>
                            <a:ext cx="711083" cy="265329"/>
                          </a:xfrm>
                          <a:prstGeom prst="rect">
                            <a:avLst/>
                          </a:prstGeom>
                        </pic:spPr>
                      </pic:pic>
                    </a:graphicData>
                  </a:graphic>
                </wp:inline>
              </w:drawing>
            </w:r>
          </w:p>
          <w:p w14:paraId="5D2FE878" w14:textId="77777777" w:rsidR="00257E45" w:rsidRPr="001D4CCC" w:rsidRDefault="00257E45" w:rsidP="00DD4222">
            <w:pPr>
              <w:contextualSpacing/>
              <w:jc w:val="center"/>
              <w:rPr>
                <w:sz w:val="16"/>
                <w:szCs w:val="16"/>
                <w:lang w:eastAsia="es-ES"/>
              </w:rPr>
            </w:pPr>
            <w:r w:rsidRPr="001D4CCC">
              <w:rPr>
                <w:sz w:val="16"/>
                <w:szCs w:val="16"/>
                <w:lang w:eastAsia="es-ES"/>
              </w:rPr>
              <w:t xml:space="preserve">Cristina </w:t>
            </w:r>
            <w:proofErr w:type="spellStart"/>
            <w:r w:rsidRPr="001D4CCC">
              <w:rPr>
                <w:sz w:val="16"/>
                <w:szCs w:val="16"/>
                <w:lang w:eastAsia="es-ES"/>
              </w:rPr>
              <w:t>Rodriguez</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1F61C9D"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3DB296B1" wp14:editId="074BDD3F">
                  <wp:extent cx="660117" cy="237490"/>
                  <wp:effectExtent l="0" t="0" r="6985" b="0"/>
                  <wp:docPr id="2067" name="Picture 2" descr="http://www.tracrehabilitacio.es/sites/default/files/logo-creu-roja_0.png">
                    <a:extLst xmlns:a="http://schemas.openxmlformats.org/drawingml/2006/main">
                      <a:ext uri="{FF2B5EF4-FFF2-40B4-BE49-F238E27FC236}">
                        <a16:creationId xmlns:a16="http://schemas.microsoft.com/office/drawing/2014/main" id="{2172061C-33B1-49BD-A51F-D2F941F69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tracrehabilitacio.es/sites/default/files/logo-creu-roja_0.png">
                            <a:extLst>
                              <a:ext uri="{FF2B5EF4-FFF2-40B4-BE49-F238E27FC236}">
                                <a16:creationId xmlns:a16="http://schemas.microsoft.com/office/drawing/2014/main" id="{2172061C-33B1-49BD-A51F-D2F941F69B3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3571" cy="245928"/>
                          </a:xfrm>
                          <a:prstGeom prst="rect">
                            <a:avLst/>
                          </a:prstGeom>
                          <a:noFill/>
                        </pic:spPr>
                      </pic:pic>
                    </a:graphicData>
                  </a:graphic>
                </wp:inline>
              </w:drawing>
            </w:r>
          </w:p>
          <w:p w14:paraId="29B45E6C" w14:textId="77777777" w:rsidR="00257E45" w:rsidRPr="001D4CCC" w:rsidRDefault="00257E45" w:rsidP="00DD4222">
            <w:pPr>
              <w:contextualSpacing/>
              <w:jc w:val="center"/>
              <w:rPr>
                <w:sz w:val="16"/>
                <w:szCs w:val="16"/>
              </w:rPr>
            </w:pPr>
            <w:r w:rsidRPr="001D4CCC">
              <w:rPr>
                <w:sz w:val="16"/>
                <w:szCs w:val="16"/>
              </w:rPr>
              <w:t>David Jove</w:t>
            </w:r>
          </w:p>
        </w:tc>
        <w:tc>
          <w:tcPr>
            <w:tcW w:w="1701" w:type="dxa"/>
            <w:tcBorders>
              <w:left w:val="single" w:sz="4" w:space="0" w:color="auto"/>
              <w:bottom w:val="single" w:sz="4" w:space="0" w:color="auto"/>
            </w:tcBorders>
            <w:vAlign w:val="center"/>
          </w:tcPr>
          <w:p w14:paraId="07970F3C" w14:textId="77777777" w:rsidR="00257E45" w:rsidRPr="001D4CCC" w:rsidRDefault="00257E45" w:rsidP="00DD4222">
            <w:pPr>
              <w:contextualSpacing/>
              <w:jc w:val="center"/>
              <w:rPr>
                <w:sz w:val="16"/>
                <w:szCs w:val="16"/>
                <w:lang w:eastAsia="es-ES"/>
              </w:rPr>
            </w:pPr>
            <w:r w:rsidRPr="001D4CCC">
              <w:rPr>
                <w:noProof/>
                <w:sz w:val="16"/>
                <w:szCs w:val="16"/>
              </w:rPr>
              <w:drawing>
                <wp:inline distT="0" distB="0" distL="0" distR="0" wp14:anchorId="04735E4E" wp14:editId="58F59473">
                  <wp:extent cx="679907" cy="155751"/>
                  <wp:effectExtent l="0" t="0" r="6350" b="0"/>
                  <wp:docPr id="34" name="Imagen 51">
                    <a:extLst xmlns:a="http://schemas.openxmlformats.org/drawingml/2006/main">
                      <a:ext uri="{FF2B5EF4-FFF2-40B4-BE49-F238E27FC236}">
                        <a16:creationId xmlns:a16="http://schemas.microsoft.com/office/drawing/2014/main" id="{457D89DD-D53A-4626-8071-402AC1D6A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a:extLst>
                              <a:ext uri="{FF2B5EF4-FFF2-40B4-BE49-F238E27FC236}">
                                <a16:creationId xmlns:a16="http://schemas.microsoft.com/office/drawing/2014/main" id="{457D89DD-D53A-4626-8071-402AC1D6A4A8}"/>
                              </a:ext>
                            </a:extLst>
                          </pic:cNvPr>
                          <pic:cNvPicPr>
                            <a:picLocks noChangeAspect="1"/>
                          </pic:cNvPicPr>
                        </pic:nvPicPr>
                        <pic:blipFill>
                          <a:blip r:embed="rId66"/>
                          <a:stretch>
                            <a:fillRect/>
                          </a:stretch>
                        </pic:blipFill>
                        <pic:spPr>
                          <a:xfrm>
                            <a:off x="0" y="0"/>
                            <a:ext cx="704267" cy="161331"/>
                          </a:xfrm>
                          <a:prstGeom prst="rect">
                            <a:avLst/>
                          </a:prstGeom>
                        </pic:spPr>
                      </pic:pic>
                    </a:graphicData>
                  </a:graphic>
                </wp:inline>
              </w:drawing>
            </w:r>
          </w:p>
          <w:p w14:paraId="4930148A" w14:textId="77777777" w:rsidR="00257E45" w:rsidRPr="001D4CCC" w:rsidRDefault="00257E45" w:rsidP="00DD4222">
            <w:pPr>
              <w:contextualSpacing/>
              <w:jc w:val="center"/>
              <w:rPr>
                <w:sz w:val="16"/>
                <w:szCs w:val="16"/>
              </w:rPr>
            </w:pPr>
            <w:r w:rsidRPr="001D4CCC">
              <w:rPr>
                <w:sz w:val="16"/>
                <w:szCs w:val="16"/>
              </w:rPr>
              <w:t xml:space="preserve">Lidia </w:t>
            </w:r>
            <w:proofErr w:type="spellStart"/>
            <w:r w:rsidRPr="001D4CCC">
              <w:rPr>
                <w:sz w:val="16"/>
                <w:szCs w:val="16"/>
              </w:rPr>
              <w:t>Serratusell</w:t>
            </w:r>
            <w:proofErr w:type="spellEnd"/>
          </w:p>
        </w:tc>
        <w:tc>
          <w:tcPr>
            <w:tcW w:w="1701" w:type="dxa"/>
            <w:tcBorders>
              <w:bottom w:val="single" w:sz="4" w:space="0" w:color="auto"/>
            </w:tcBorders>
          </w:tcPr>
          <w:p w14:paraId="5490BE42"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604CEFDE" wp14:editId="029B0DAA">
                  <wp:extent cx="623569" cy="178163"/>
                  <wp:effectExtent l="0" t="0" r="5715"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42686" cy="183625"/>
                          </a:xfrm>
                          <a:prstGeom prst="rect">
                            <a:avLst/>
                          </a:prstGeom>
                        </pic:spPr>
                      </pic:pic>
                    </a:graphicData>
                  </a:graphic>
                </wp:inline>
              </w:drawing>
            </w:r>
          </w:p>
          <w:p w14:paraId="4FDFD8CB" w14:textId="77777777" w:rsidR="00257E45" w:rsidRPr="001D4CCC" w:rsidRDefault="00257E45" w:rsidP="00DD4222">
            <w:pPr>
              <w:contextualSpacing/>
              <w:jc w:val="center"/>
              <w:rPr>
                <w:sz w:val="16"/>
                <w:szCs w:val="16"/>
              </w:rPr>
            </w:pPr>
            <w:r w:rsidRPr="001D4CCC">
              <w:rPr>
                <w:sz w:val="16"/>
                <w:szCs w:val="16"/>
                <w:lang w:eastAsia="es-ES"/>
              </w:rPr>
              <w:t>Joan Carles Barroso</w:t>
            </w:r>
          </w:p>
        </w:tc>
        <w:tc>
          <w:tcPr>
            <w:tcW w:w="1701" w:type="dxa"/>
            <w:tcBorders>
              <w:bottom w:val="single" w:sz="4" w:space="0" w:color="auto"/>
            </w:tcBorders>
          </w:tcPr>
          <w:p w14:paraId="598CD663"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167E975" wp14:editId="5A73F7E9">
                  <wp:extent cx="829758" cy="253213"/>
                  <wp:effectExtent l="0" t="0" r="0" b="0"/>
                  <wp:docPr id="2065" name="Picture 2" descr="Resultado de imagen de TSCAT">
                    <a:extLst xmlns:a="http://schemas.openxmlformats.org/drawingml/2006/main">
                      <a:ext uri="{FF2B5EF4-FFF2-40B4-BE49-F238E27FC236}">
                        <a16:creationId xmlns:a16="http://schemas.microsoft.com/office/drawing/2014/main" id="{B9D08A7F-A30B-4423-BFBB-359D128A84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TSCAT">
                            <a:extLst>
                              <a:ext uri="{FF2B5EF4-FFF2-40B4-BE49-F238E27FC236}">
                                <a16:creationId xmlns:a16="http://schemas.microsoft.com/office/drawing/2014/main" id="{B9D08A7F-A30B-4423-BFBB-359D128A84A1}"/>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365" t="13354" r="9991" b="13354"/>
                          <a:stretch/>
                        </pic:blipFill>
                        <pic:spPr bwMode="auto">
                          <a:xfrm>
                            <a:off x="0" y="0"/>
                            <a:ext cx="841144" cy="256688"/>
                          </a:xfrm>
                          <a:prstGeom prst="rect">
                            <a:avLst/>
                          </a:prstGeom>
                          <a:noFill/>
                        </pic:spPr>
                      </pic:pic>
                    </a:graphicData>
                  </a:graphic>
                </wp:inline>
              </w:drawing>
            </w:r>
          </w:p>
          <w:p w14:paraId="0B096A5C" w14:textId="77777777" w:rsidR="00257E45" w:rsidRPr="001D4CCC" w:rsidRDefault="00257E45" w:rsidP="00DD4222">
            <w:pPr>
              <w:contextualSpacing/>
              <w:jc w:val="center"/>
              <w:rPr>
                <w:sz w:val="16"/>
                <w:szCs w:val="16"/>
              </w:rPr>
            </w:pPr>
            <w:r w:rsidRPr="001D4CCC">
              <w:rPr>
                <w:sz w:val="16"/>
                <w:szCs w:val="16"/>
              </w:rPr>
              <w:t>Conxita Peña</w:t>
            </w:r>
          </w:p>
        </w:tc>
      </w:tr>
      <w:tr w:rsidR="003A047F" w:rsidRPr="001D4CCC" w14:paraId="1AFDA933" w14:textId="77777777" w:rsidTr="003A047F">
        <w:tc>
          <w:tcPr>
            <w:tcW w:w="1696" w:type="dxa"/>
            <w:tcBorders>
              <w:top w:val="single" w:sz="4" w:space="0" w:color="auto"/>
              <w:left w:val="single" w:sz="4" w:space="0" w:color="auto"/>
              <w:bottom w:val="single" w:sz="4" w:space="0" w:color="auto"/>
              <w:right w:val="single" w:sz="4" w:space="0" w:color="auto"/>
            </w:tcBorders>
            <w:vAlign w:val="center"/>
          </w:tcPr>
          <w:p w14:paraId="1050BD4E" w14:textId="77777777" w:rsidR="003A047F" w:rsidRDefault="003A047F" w:rsidP="003A047F">
            <w:pPr>
              <w:contextualSpacing/>
              <w:jc w:val="center"/>
              <w:rPr>
                <w:sz w:val="16"/>
                <w:szCs w:val="16"/>
              </w:rPr>
            </w:pPr>
            <w:r w:rsidRPr="001D4CCC">
              <w:rPr>
                <w:noProof/>
                <w:sz w:val="16"/>
                <w:szCs w:val="16"/>
              </w:rPr>
              <w:drawing>
                <wp:inline distT="0" distB="0" distL="0" distR="0" wp14:anchorId="029B573A" wp14:editId="1C6DF56F">
                  <wp:extent cx="779885" cy="225367"/>
                  <wp:effectExtent l="0" t="0" r="1270" b="3810"/>
                  <wp:docPr id="46"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6FDC9F64" w14:textId="047B2086" w:rsidR="003A047F" w:rsidRPr="001D4CCC" w:rsidRDefault="003A047F" w:rsidP="003A047F">
            <w:pPr>
              <w:contextualSpacing/>
              <w:jc w:val="center"/>
              <w:rPr>
                <w:noProof/>
                <w:sz w:val="16"/>
                <w:szCs w:val="16"/>
              </w:rPr>
            </w:pPr>
            <w:r>
              <w:rPr>
                <w:sz w:val="16"/>
                <w:szCs w:val="16"/>
              </w:rPr>
              <w:t>Delfí Cosialls</w:t>
            </w:r>
          </w:p>
        </w:tc>
        <w:tc>
          <w:tcPr>
            <w:tcW w:w="1701" w:type="dxa"/>
            <w:tcBorders>
              <w:top w:val="single" w:sz="4" w:space="0" w:color="auto"/>
              <w:left w:val="single" w:sz="4" w:space="0" w:color="auto"/>
              <w:bottom w:val="nil"/>
              <w:right w:val="nil"/>
            </w:tcBorders>
            <w:vAlign w:val="center"/>
          </w:tcPr>
          <w:p w14:paraId="7DDBBC61"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vAlign w:val="center"/>
          </w:tcPr>
          <w:p w14:paraId="71D6DB95"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tcPr>
          <w:p w14:paraId="5AB2D731" w14:textId="77777777" w:rsidR="003A047F" w:rsidRPr="001D4CCC" w:rsidRDefault="003A047F" w:rsidP="00DD4222">
            <w:pPr>
              <w:contextualSpacing/>
              <w:jc w:val="center"/>
              <w:rPr>
                <w:noProof/>
                <w:sz w:val="16"/>
                <w:szCs w:val="16"/>
              </w:rPr>
            </w:pPr>
          </w:p>
        </w:tc>
        <w:tc>
          <w:tcPr>
            <w:tcW w:w="1701" w:type="dxa"/>
            <w:tcBorders>
              <w:top w:val="single" w:sz="4" w:space="0" w:color="auto"/>
              <w:left w:val="nil"/>
              <w:bottom w:val="nil"/>
              <w:right w:val="nil"/>
            </w:tcBorders>
          </w:tcPr>
          <w:p w14:paraId="19F65A94" w14:textId="77777777" w:rsidR="003A047F" w:rsidRPr="001D4CCC" w:rsidRDefault="003A047F" w:rsidP="00DD4222">
            <w:pPr>
              <w:contextualSpacing/>
              <w:jc w:val="center"/>
              <w:rPr>
                <w:noProof/>
                <w:sz w:val="16"/>
                <w:szCs w:val="16"/>
              </w:rPr>
            </w:pPr>
          </w:p>
        </w:tc>
      </w:tr>
    </w:tbl>
    <w:p w14:paraId="1857D2A6" w14:textId="11A35268" w:rsidR="00787648" w:rsidRDefault="00787648" w:rsidP="00DD4222">
      <w:pPr>
        <w:pStyle w:val="Textoindependiente"/>
        <w:spacing w:after="0" w:line="240" w:lineRule="auto"/>
        <w:contextualSpacing/>
        <w:jc w:val="both"/>
        <w:rPr>
          <w:b/>
        </w:rPr>
      </w:pPr>
    </w:p>
    <w:p w14:paraId="419D2B76" w14:textId="77777777" w:rsidR="00787648" w:rsidRDefault="00787648">
      <w:pPr>
        <w:rPr>
          <w:b/>
        </w:rPr>
      </w:pPr>
      <w:r>
        <w:rPr>
          <w:b/>
        </w:rPr>
        <w:br w:type="page"/>
      </w:r>
    </w:p>
    <w:p w14:paraId="2A0E9856" w14:textId="0D6BC5A0" w:rsidR="00257E45" w:rsidRPr="001D4CCC" w:rsidRDefault="00257E45" w:rsidP="00DD4222">
      <w:pPr>
        <w:pStyle w:val="Textoindependiente"/>
        <w:spacing w:after="0" w:line="240" w:lineRule="auto"/>
        <w:contextualSpacing/>
        <w:jc w:val="both"/>
        <w:rPr>
          <w:b/>
          <w:bCs/>
        </w:rPr>
      </w:pPr>
      <w:r w:rsidRPr="001D4CCC">
        <w:rPr>
          <w:b/>
          <w:bCs/>
        </w:rPr>
        <w:lastRenderedPageBreak/>
        <w:t xml:space="preserve">Comitè d’experts </w:t>
      </w:r>
      <w:r w:rsidR="0076317C">
        <w:rPr>
          <w:b/>
          <w:bCs/>
        </w:rPr>
        <w:t>I</w:t>
      </w:r>
      <w:r w:rsidRPr="001D4CCC">
        <w:rPr>
          <w:b/>
          <w:bCs/>
        </w:rPr>
        <w:t>MA</w:t>
      </w:r>
    </w:p>
    <w:tbl>
      <w:tblPr>
        <w:tblStyle w:val="Tablaconcuadrcula"/>
        <w:tblW w:w="0" w:type="auto"/>
        <w:tblLook w:val="04A0" w:firstRow="1" w:lastRow="0" w:firstColumn="1" w:lastColumn="0" w:noHBand="0" w:noVBand="1"/>
      </w:tblPr>
      <w:tblGrid>
        <w:gridCol w:w="1695"/>
        <w:gridCol w:w="1701"/>
        <w:gridCol w:w="1700"/>
        <w:gridCol w:w="1701"/>
        <w:gridCol w:w="1697"/>
      </w:tblGrid>
      <w:tr w:rsidR="00257E45" w:rsidRPr="001D4CCC" w14:paraId="795E9EB5" w14:textId="77777777" w:rsidTr="000A3F93">
        <w:tc>
          <w:tcPr>
            <w:tcW w:w="1696" w:type="dxa"/>
            <w:vAlign w:val="center"/>
          </w:tcPr>
          <w:p w14:paraId="0CF6EDD1"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3483DCF4" wp14:editId="41C052E2">
                  <wp:extent cx="689812" cy="340594"/>
                  <wp:effectExtent l="0" t="0" r="0" b="2540"/>
                  <wp:docPr id="48" name="Imagen 47">
                    <a:extLst xmlns:a="http://schemas.openxmlformats.org/drawingml/2006/main">
                      <a:ext uri="{FF2B5EF4-FFF2-40B4-BE49-F238E27FC236}">
                        <a16:creationId xmlns:a16="http://schemas.microsoft.com/office/drawing/2014/main" id="{16BD840D-D838-4A75-A95C-3A0E47544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16BD840D-D838-4A75-A95C-3A0E47544CB8}"/>
                              </a:ext>
                            </a:extLst>
                          </pic:cNvPr>
                          <pic:cNvPicPr>
                            <a:picLocks noChangeAspect="1"/>
                          </pic:cNvPicPr>
                        </pic:nvPicPr>
                        <pic:blipFill>
                          <a:blip r:embed="rId69"/>
                          <a:stretch>
                            <a:fillRect/>
                          </a:stretch>
                        </pic:blipFill>
                        <pic:spPr>
                          <a:xfrm>
                            <a:off x="0" y="0"/>
                            <a:ext cx="689812" cy="340594"/>
                          </a:xfrm>
                          <a:prstGeom prst="rect">
                            <a:avLst/>
                          </a:prstGeom>
                        </pic:spPr>
                      </pic:pic>
                    </a:graphicData>
                  </a:graphic>
                </wp:inline>
              </w:drawing>
            </w:r>
          </w:p>
          <w:p w14:paraId="780E24D8" w14:textId="77777777" w:rsidR="00257E45" w:rsidRPr="001D4CCC" w:rsidRDefault="00257E45" w:rsidP="00DD4222">
            <w:pPr>
              <w:contextualSpacing/>
              <w:jc w:val="center"/>
              <w:rPr>
                <w:sz w:val="16"/>
                <w:szCs w:val="16"/>
              </w:rPr>
            </w:pPr>
            <w:r w:rsidRPr="001D4CCC">
              <w:rPr>
                <w:sz w:val="16"/>
                <w:szCs w:val="16"/>
              </w:rPr>
              <w:t xml:space="preserve">Xavier </w:t>
            </w:r>
            <w:proofErr w:type="spellStart"/>
            <w:r w:rsidRPr="001D4CCC">
              <w:rPr>
                <w:sz w:val="16"/>
                <w:szCs w:val="16"/>
              </w:rPr>
              <w:t>Castllo</w:t>
            </w:r>
            <w:proofErr w:type="spellEnd"/>
          </w:p>
          <w:p w14:paraId="51A85BF8" w14:textId="77777777" w:rsidR="00257E45" w:rsidRPr="001D4CCC" w:rsidRDefault="00257E45" w:rsidP="00DD4222">
            <w:pPr>
              <w:contextualSpacing/>
              <w:jc w:val="center"/>
              <w:rPr>
                <w:sz w:val="16"/>
                <w:szCs w:val="16"/>
              </w:rPr>
            </w:pPr>
            <w:proofErr w:type="spellStart"/>
            <w:r w:rsidRPr="001D4CCC">
              <w:rPr>
                <w:sz w:val="16"/>
                <w:szCs w:val="16"/>
              </w:rPr>
              <w:t>Zulma</w:t>
            </w:r>
            <w:proofErr w:type="spellEnd"/>
            <w:r w:rsidRPr="001D4CCC">
              <w:rPr>
                <w:sz w:val="16"/>
                <w:szCs w:val="16"/>
              </w:rPr>
              <w:t xml:space="preserve"> </w:t>
            </w:r>
            <w:proofErr w:type="spellStart"/>
            <w:r w:rsidRPr="001D4CCC">
              <w:rPr>
                <w:sz w:val="16"/>
                <w:szCs w:val="16"/>
              </w:rPr>
              <w:t>Itzaina</w:t>
            </w:r>
            <w:proofErr w:type="spellEnd"/>
          </w:p>
          <w:p w14:paraId="42DD0958" w14:textId="77777777" w:rsidR="00257E45" w:rsidRPr="001D4CCC" w:rsidRDefault="00257E45" w:rsidP="00DD4222">
            <w:pPr>
              <w:contextualSpacing/>
              <w:jc w:val="center"/>
              <w:rPr>
                <w:sz w:val="16"/>
                <w:szCs w:val="16"/>
              </w:rPr>
            </w:pPr>
            <w:proofErr w:type="spellStart"/>
            <w:r w:rsidRPr="001D4CCC">
              <w:rPr>
                <w:sz w:val="16"/>
                <w:szCs w:val="16"/>
              </w:rPr>
              <w:t>Jesus</w:t>
            </w:r>
            <w:proofErr w:type="spellEnd"/>
            <w:r w:rsidRPr="001D4CCC">
              <w:rPr>
                <w:sz w:val="16"/>
                <w:szCs w:val="16"/>
              </w:rPr>
              <w:t xml:space="preserve"> </w:t>
            </w:r>
            <w:proofErr w:type="spellStart"/>
            <w:r w:rsidRPr="001D4CCC">
              <w:rPr>
                <w:sz w:val="16"/>
                <w:szCs w:val="16"/>
              </w:rPr>
              <w:t>Cabañas</w:t>
            </w:r>
            <w:proofErr w:type="spellEnd"/>
          </w:p>
        </w:tc>
        <w:tc>
          <w:tcPr>
            <w:tcW w:w="1701" w:type="dxa"/>
            <w:tcBorders>
              <w:bottom w:val="single" w:sz="4" w:space="0" w:color="auto"/>
            </w:tcBorders>
            <w:vAlign w:val="center"/>
          </w:tcPr>
          <w:p w14:paraId="34BC3D0D"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0A388491" wp14:editId="354267B2">
                  <wp:extent cx="804687" cy="317854"/>
                  <wp:effectExtent l="0" t="0" r="0" b="6350"/>
                  <wp:docPr id="49" name="Imagen 48">
                    <a:extLst xmlns:a="http://schemas.openxmlformats.org/drawingml/2006/main">
                      <a:ext uri="{FF2B5EF4-FFF2-40B4-BE49-F238E27FC236}">
                        <a16:creationId xmlns:a16="http://schemas.microsoft.com/office/drawing/2014/main" id="{3A5180B6-0C7E-4D91-B4AF-08F27A5CC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3A5180B6-0C7E-4D91-B4AF-08F27A5CC1D3}"/>
                              </a:ext>
                            </a:extLst>
                          </pic:cNvPr>
                          <pic:cNvPicPr>
                            <a:picLocks noChangeAspect="1"/>
                          </pic:cNvPicPr>
                        </pic:nvPicPr>
                        <pic:blipFill>
                          <a:blip r:embed="rId70"/>
                          <a:stretch>
                            <a:fillRect/>
                          </a:stretch>
                        </pic:blipFill>
                        <pic:spPr>
                          <a:xfrm>
                            <a:off x="0" y="0"/>
                            <a:ext cx="804687" cy="317854"/>
                          </a:xfrm>
                          <a:prstGeom prst="rect">
                            <a:avLst/>
                          </a:prstGeom>
                        </pic:spPr>
                      </pic:pic>
                    </a:graphicData>
                  </a:graphic>
                </wp:inline>
              </w:drawing>
            </w:r>
          </w:p>
          <w:p w14:paraId="347EEB86" w14:textId="77777777" w:rsidR="00257E45" w:rsidRPr="001D4CCC" w:rsidRDefault="00257E45" w:rsidP="00DD4222">
            <w:pPr>
              <w:contextualSpacing/>
              <w:jc w:val="center"/>
              <w:rPr>
                <w:sz w:val="16"/>
                <w:szCs w:val="16"/>
              </w:rPr>
            </w:pPr>
            <w:r w:rsidRPr="001D4CCC">
              <w:rPr>
                <w:sz w:val="16"/>
                <w:szCs w:val="16"/>
              </w:rPr>
              <w:t>Mont Rovira</w:t>
            </w:r>
          </w:p>
          <w:p w14:paraId="041E3851" w14:textId="77777777" w:rsidR="00257E45" w:rsidRPr="001D4CCC" w:rsidRDefault="00257E45" w:rsidP="00DD4222">
            <w:pPr>
              <w:contextualSpacing/>
              <w:jc w:val="center"/>
              <w:rPr>
                <w:sz w:val="16"/>
                <w:szCs w:val="16"/>
              </w:rPr>
            </w:pPr>
            <w:r w:rsidRPr="001D4CCC">
              <w:rPr>
                <w:sz w:val="16"/>
                <w:szCs w:val="16"/>
              </w:rPr>
              <w:t xml:space="preserve"> </w:t>
            </w:r>
            <w:proofErr w:type="spellStart"/>
            <w:r w:rsidRPr="001D4CCC">
              <w:rPr>
                <w:sz w:val="16"/>
                <w:szCs w:val="16"/>
              </w:rPr>
              <w:t>Merche</w:t>
            </w:r>
            <w:proofErr w:type="spellEnd"/>
            <w:r w:rsidRPr="001D4CCC">
              <w:rPr>
                <w:sz w:val="16"/>
                <w:szCs w:val="16"/>
              </w:rPr>
              <w:t xml:space="preserve"> Cuesta</w:t>
            </w:r>
          </w:p>
        </w:tc>
        <w:tc>
          <w:tcPr>
            <w:tcW w:w="1701" w:type="dxa"/>
            <w:tcBorders>
              <w:bottom w:val="single" w:sz="4" w:space="0" w:color="auto"/>
            </w:tcBorders>
            <w:vAlign w:val="center"/>
          </w:tcPr>
          <w:p w14:paraId="16633D97"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4F90FA45" wp14:editId="07DE0468">
                  <wp:extent cx="495186" cy="400111"/>
                  <wp:effectExtent l="0" t="0" r="635" b="0"/>
                  <wp:docPr id="53" name="Imagen 52">
                    <a:extLst xmlns:a="http://schemas.openxmlformats.org/drawingml/2006/main">
                      <a:ext uri="{FF2B5EF4-FFF2-40B4-BE49-F238E27FC236}">
                        <a16:creationId xmlns:a16="http://schemas.microsoft.com/office/drawing/2014/main" id="{59319A55-7C63-40DE-8EAC-D54E3E165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a:extLst>
                              <a:ext uri="{FF2B5EF4-FFF2-40B4-BE49-F238E27FC236}">
                                <a16:creationId xmlns:a16="http://schemas.microsoft.com/office/drawing/2014/main" id="{59319A55-7C63-40DE-8EAC-D54E3E165D90}"/>
                              </a:ext>
                            </a:extLst>
                          </pic:cNvPr>
                          <pic:cNvPicPr>
                            <a:picLocks noChangeAspect="1"/>
                          </pic:cNvPicPr>
                        </pic:nvPicPr>
                        <pic:blipFill>
                          <a:blip r:embed="rId71"/>
                          <a:stretch>
                            <a:fillRect/>
                          </a:stretch>
                        </pic:blipFill>
                        <pic:spPr>
                          <a:xfrm>
                            <a:off x="0" y="0"/>
                            <a:ext cx="495186" cy="400111"/>
                          </a:xfrm>
                          <a:prstGeom prst="rect">
                            <a:avLst/>
                          </a:prstGeom>
                        </pic:spPr>
                      </pic:pic>
                    </a:graphicData>
                  </a:graphic>
                </wp:inline>
              </w:drawing>
            </w:r>
          </w:p>
          <w:p w14:paraId="783E8C3D" w14:textId="77777777" w:rsidR="00257E45" w:rsidRPr="001D4CCC" w:rsidRDefault="00257E45" w:rsidP="00DD4222">
            <w:pPr>
              <w:contextualSpacing/>
              <w:jc w:val="center"/>
              <w:rPr>
                <w:sz w:val="16"/>
                <w:szCs w:val="16"/>
              </w:rPr>
            </w:pPr>
            <w:r w:rsidRPr="001D4CCC">
              <w:rPr>
                <w:sz w:val="16"/>
                <w:szCs w:val="16"/>
              </w:rPr>
              <w:t>Pere Sánchez</w:t>
            </w:r>
          </w:p>
          <w:p w14:paraId="1296FDD1" w14:textId="77777777" w:rsidR="00257E45" w:rsidRPr="001D4CCC" w:rsidRDefault="00257E45" w:rsidP="00DD4222">
            <w:pPr>
              <w:contextualSpacing/>
              <w:jc w:val="center"/>
              <w:rPr>
                <w:sz w:val="16"/>
                <w:szCs w:val="16"/>
              </w:rPr>
            </w:pPr>
            <w:r w:rsidRPr="001D4CCC">
              <w:rPr>
                <w:sz w:val="16"/>
                <w:szCs w:val="16"/>
              </w:rPr>
              <w:t xml:space="preserve">Pere de Manuel </w:t>
            </w:r>
            <w:proofErr w:type="spellStart"/>
            <w:r w:rsidRPr="001D4CCC">
              <w:rPr>
                <w:sz w:val="16"/>
                <w:szCs w:val="16"/>
              </w:rPr>
              <w:t>Rombau</w:t>
            </w:r>
            <w:proofErr w:type="spellEnd"/>
          </w:p>
        </w:tc>
        <w:tc>
          <w:tcPr>
            <w:tcW w:w="1701" w:type="dxa"/>
            <w:tcBorders>
              <w:bottom w:val="single" w:sz="4" w:space="0" w:color="auto"/>
            </w:tcBorders>
          </w:tcPr>
          <w:p w14:paraId="459405EE"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6B5BCD5D" wp14:editId="3BE262D8">
                  <wp:extent cx="398376" cy="398376"/>
                  <wp:effectExtent l="0" t="0" r="1905" b="1905"/>
                  <wp:docPr id="313" name="Picture 8" descr="Resultat d'imatges de socmic">
                    <a:extLst xmlns:a="http://schemas.openxmlformats.org/drawingml/2006/main">
                      <a:ext uri="{FF2B5EF4-FFF2-40B4-BE49-F238E27FC236}">
                        <a16:creationId xmlns:a16="http://schemas.microsoft.com/office/drawing/2014/main" id="{97D303CC-CCA6-41EA-926E-DC32037FB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Resultat d'imatges de socmic">
                            <a:extLst>
                              <a:ext uri="{FF2B5EF4-FFF2-40B4-BE49-F238E27FC236}">
                                <a16:creationId xmlns:a16="http://schemas.microsoft.com/office/drawing/2014/main" id="{97D303CC-CCA6-41EA-926E-DC32037FBEF7}"/>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1043" cy="401043"/>
                          </a:xfrm>
                          <a:prstGeom prst="rect">
                            <a:avLst/>
                          </a:prstGeom>
                          <a:noFill/>
                          <a:ln>
                            <a:noFill/>
                          </a:ln>
                        </pic:spPr>
                      </pic:pic>
                    </a:graphicData>
                  </a:graphic>
                </wp:inline>
              </w:drawing>
            </w:r>
          </w:p>
          <w:p w14:paraId="5AB44E7B" w14:textId="77777777" w:rsidR="00257E45" w:rsidRPr="001D4CCC" w:rsidRDefault="00257E45" w:rsidP="00DD4222">
            <w:pPr>
              <w:contextualSpacing/>
              <w:jc w:val="center"/>
              <w:rPr>
                <w:sz w:val="16"/>
                <w:szCs w:val="16"/>
              </w:rPr>
            </w:pPr>
            <w:r w:rsidRPr="001D4CCC">
              <w:rPr>
                <w:sz w:val="16"/>
                <w:szCs w:val="16"/>
              </w:rPr>
              <w:t>Cristina Parra</w:t>
            </w:r>
          </w:p>
          <w:p w14:paraId="5233A86A" w14:textId="77777777" w:rsidR="00257E45" w:rsidRPr="001D4CCC" w:rsidRDefault="00257E45" w:rsidP="00DD4222">
            <w:pPr>
              <w:contextualSpacing/>
              <w:jc w:val="center"/>
              <w:rPr>
                <w:sz w:val="16"/>
                <w:szCs w:val="16"/>
              </w:rPr>
            </w:pPr>
            <w:r w:rsidRPr="001D4CCC">
              <w:rPr>
                <w:sz w:val="16"/>
                <w:szCs w:val="16"/>
              </w:rPr>
              <w:t>Andrea Valdés</w:t>
            </w:r>
          </w:p>
        </w:tc>
        <w:tc>
          <w:tcPr>
            <w:tcW w:w="1697" w:type="dxa"/>
            <w:tcBorders>
              <w:bottom w:val="single" w:sz="4" w:space="0" w:color="auto"/>
            </w:tcBorders>
          </w:tcPr>
          <w:p w14:paraId="22D0BB48" w14:textId="77777777" w:rsidR="00257E45" w:rsidRPr="001D4CCC" w:rsidRDefault="00257E45" w:rsidP="00DD4222">
            <w:pPr>
              <w:contextualSpacing/>
              <w:jc w:val="center"/>
              <w:rPr>
                <w:sz w:val="16"/>
                <w:szCs w:val="16"/>
              </w:rPr>
            </w:pPr>
          </w:p>
          <w:p w14:paraId="3CAD8BA7"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76F6CE42" wp14:editId="7553B95A">
                  <wp:extent cx="837974" cy="221348"/>
                  <wp:effectExtent l="0" t="0" r="635" b="7620"/>
                  <wp:docPr id="314" name="Picture 16" descr="Resultat d'imatges de colÂ·legi infermeria">
                    <a:extLst xmlns:a="http://schemas.openxmlformats.org/drawingml/2006/main">
                      <a:ext uri="{FF2B5EF4-FFF2-40B4-BE49-F238E27FC236}">
                        <a16:creationId xmlns:a16="http://schemas.microsoft.com/office/drawing/2014/main" id="{3B9DBEF0-F082-403C-AAE9-79E530435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6" descr="Resultat d'imatges de colÂ·legi infermeria">
                            <a:extLst>
                              <a:ext uri="{FF2B5EF4-FFF2-40B4-BE49-F238E27FC236}">
                                <a16:creationId xmlns:a16="http://schemas.microsoft.com/office/drawing/2014/main" id="{3B9DBEF0-F082-403C-AAE9-79E5304352C5}"/>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089" t="29203" r="9140" b="28273"/>
                          <a:stretch/>
                        </pic:blipFill>
                        <pic:spPr bwMode="auto">
                          <a:xfrm>
                            <a:off x="0" y="0"/>
                            <a:ext cx="855550" cy="225991"/>
                          </a:xfrm>
                          <a:prstGeom prst="rect">
                            <a:avLst/>
                          </a:prstGeom>
                          <a:noFill/>
                        </pic:spPr>
                      </pic:pic>
                    </a:graphicData>
                  </a:graphic>
                </wp:inline>
              </w:drawing>
            </w:r>
          </w:p>
          <w:p w14:paraId="68D35EFB" w14:textId="77777777" w:rsidR="00257E45" w:rsidRPr="001D4CCC" w:rsidRDefault="00257E45" w:rsidP="00DD4222">
            <w:pPr>
              <w:contextualSpacing/>
              <w:jc w:val="center"/>
              <w:rPr>
                <w:sz w:val="16"/>
                <w:szCs w:val="16"/>
              </w:rPr>
            </w:pPr>
            <w:r w:rsidRPr="001D4CCC">
              <w:rPr>
                <w:sz w:val="16"/>
                <w:szCs w:val="16"/>
              </w:rPr>
              <w:t>Noemí Hernández</w:t>
            </w:r>
          </w:p>
          <w:p w14:paraId="0FEFB0CF" w14:textId="77777777" w:rsidR="00257E45" w:rsidRPr="001D4CCC" w:rsidRDefault="00257E45" w:rsidP="00DD4222">
            <w:pPr>
              <w:contextualSpacing/>
              <w:jc w:val="center"/>
              <w:rPr>
                <w:sz w:val="16"/>
                <w:szCs w:val="16"/>
              </w:rPr>
            </w:pPr>
            <w:r w:rsidRPr="001D4CCC">
              <w:rPr>
                <w:sz w:val="16"/>
                <w:szCs w:val="16"/>
              </w:rPr>
              <w:t xml:space="preserve">Oc </w:t>
            </w:r>
            <w:proofErr w:type="spellStart"/>
            <w:r w:rsidRPr="001D4CCC">
              <w:rPr>
                <w:sz w:val="16"/>
                <w:szCs w:val="16"/>
              </w:rPr>
              <w:t>tivai</w:t>
            </w:r>
            <w:proofErr w:type="spellEnd"/>
            <w:r w:rsidRPr="001D4CCC">
              <w:rPr>
                <w:sz w:val="16"/>
                <w:szCs w:val="16"/>
              </w:rPr>
              <w:t xml:space="preserve"> Rodríguez</w:t>
            </w:r>
          </w:p>
        </w:tc>
      </w:tr>
      <w:tr w:rsidR="00257E45" w:rsidRPr="001D4CCC" w14:paraId="25420DB9" w14:textId="77777777" w:rsidTr="000A3F93">
        <w:trPr>
          <w:trHeight w:val="857"/>
        </w:trPr>
        <w:tc>
          <w:tcPr>
            <w:tcW w:w="1696" w:type="dxa"/>
            <w:vAlign w:val="center"/>
          </w:tcPr>
          <w:p w14:paraId="3DFB77B8"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7FAA9CF" wp14:editId="56512445">
                  <wp:extent cx="465512" cy="445273"/>
                  <wp:effectExtent l="0" t="0" r="0" b="0"/>
                  <wp:docPr id="47" name="Picture 2" descr="Resultat d'imatges de PLANUC">
                    <a:extLst xmlns:a="http://schemas.openxmlformats.org/drawingml/2006/main">
                      <a:ext uri="{FF2B5EF4-FFF2-40B4-BE49-F238E27FC236}">
                        <a16:creationId xmlns:a16="http://schemas.microsoft.com/office/drawing/2014/main" id="{D0631427-34D4-4751-BCDE-62767D566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Resultat d'imatges de PLANUC">
                            <a:extLst>
                              <a:ext uri="{FF2B5EF4-FFF2-40B4-BE49-F238E27FC236}">
                                <a16:creationId xmlns:a16="http://schemas.microsoft.com/office/drawing/2014/main" id="{D0631427-34D4-4751-BCDE-62767D566829}"/>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952" cy="449520"/>
                          </a:xfrm>
                          <a:prstGeom prst="rect">
                            <a:avLst/>
                          </a:prstGeom>
                          <a:noFill/>
                          <a:ln>
                            <a:noFill/>
                          </a:ln>
                        </pic:spPr>
                      </pic:pic>
                    </a:graphicData>
                  </a:graphic>
                </wp:inline>
              </w:drawing>
            </w:r>
          </w:p>
          <w:p w14:paraId="732CB252" w14:textId="77777777" w:rsidR="00257E45" w:rsidRPr="001D4CCC" w:rsidRDefault="00257E45" w:rsidP="00DD4222">
            <w:pPr>
              <w:contextualSpacing/>
              <w:jc w:val="center"/>
              <w:rPr>
                <w:sz w:val="16"/>
                <w:szCs w:val="16"/>
              </w:rPr>
            </w:pPr>
            <w:r w:rsidRPr="001D4CCC">
              <w:rPr>
                <w:sz w:val="16"/>
                <w:szCs w:val="16"/>
              </w:rPr>
              <w:t xml:space="preserve">F Xavier </w:t>
            </w:r>
            <w:proofErr w:type="spellStart"/>
            <w:r w:rsidRPr="001D4CCC">
              <w:rPr>
                <w:sz w:val="16"/>
                <w:szCs w:val="16"/>
              </w:rPr>
              <w:t>Jimenez</w:t>
            </w:r>
            <w:proofErr w:type="spellEnd"/>
          </w:p>
        </w:tc>
        <w:tc>
          <w:tcPr>
            <w:tcW w:w="1701" w:type="dxa"/>
            <w:tcBorders>
              <w:bottom w:val="single" w:sz="4" w:space="0" w:color="auto"/>
              <w:right w:val="single" w:sz="4" w:space="0" w:color="auto"/>
            </w:tcBorders>
            <w:vAlign w:val="center"/>
          </w:tcPr>
          <w:p w14:paraId="14C1E3E2"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01E93C25" wp14:editId="6BB4F915">
                  <wp:extent cx="398376" cy="398376"/>
                  <wp:effectExtent l="0" t="0" r="1905" b="1905"/>
                  <wp:docPr id="54" name="Imagen 53">
                    <a:extLst xmlns:a="http://schemas.openxmlformats.org/drawingml/2006/main">
                      <a:ext uri="{FF2B5EF4-FFF2-40B4-BE49-F238E27FC236}">
                        <a16:creationId xmlns:a16="http://schemas.microsoft.com/office/drawing/2014/main" id="{95B9D498-C0F2-45BC-A53F-50A3665F7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a:extLst>
                              <a:ext uri="{FF2B5EF4-FFF2-40B4-BE49-F238E27FC236}">
                                <a16:creationId xmlns:a16="http://schemas.microsoft.com/office/drawing/2014/main" id="{95B9D498-C0F2-45BC-A53F-50A3665F7F6F}"/>
                              </a:ext>
                            </a:extLst>
                          </pic:cNvPr>
                          <pic:cNvPicPr>
                            <a:picLocks noChangeAspect="1"/>
                          </pic:cNvPicPr>
                        </pic:nvPicPr>
                        <pic:blipFill>
                          <a:blip r:embed="rId75"/>
                          <a:stretch>
                            <a:fillRect/>
                          </a:stretch>
                        </pic:blipFill>
                        <pic:spPr>
                          <a:xfrm>
                            <a:off x="0" y="0"/>
                            <a:ext cx="401464" cy="401464"/>
                          </a:xfrm>
                          <a:prstGeom prst="rect">
                            <a:avLst/>
                          </a:prstGeom>
                          <a:ln>
                            <a:noFill/>
                          </a:ln>
                        </pic:spPr>
                      </pic:pic>
                    </a:graphicData>
                  </a:graphic>
                </wp:inline>
              </w:drawing>
            </w:r>
          </w:p>
          <w:p w14:paraId="6D5024BF" w14:textId="77777777" w:rsidR="00257E45" w:rsidRPr="001D4CCC" w:rsidRDefault="00257E45" w:rsidP="00DD4222">
            <w:pPr>
              <w:contextualSpacing/>
              <w:jc w:val="center"/>
              <w:rPr>
                <w:sz w:val="16"/>
                <w:szCs w:val="16"/>
              </w:rPr>
            </w:pPr>
            <w:r w:rsidRPr="001D4CCC">
              <w:rPr>
                <w:sz w:val="16"/>
                <w:szCs w:val="16"/>
              </w:rPr>
              <w:t>M Teresa Pujol</w:t>
            </w:r>
          </w:p>
          <w:p w14:paraId="369EB6D0" w14:textId="77777777" w:rsidR="00257E45" w:rsidRPr="001D4CCC" w:rsidRDefault="00257E45" w:rsidP="00DD4222">
            <w:pPr>
              <w:contextualSpacing/>
              <w:jc w:val="center"/>
              <w:rPr>
                <w:sz w:val="16"/>
                <w:szCs w:val="16"/>
              </w:rPr>
            </w:pPr>
            <w:r w:rsidRPr="001D4CCC">
              <w:rPr>
                <w:sz w:val="16"/>
                <w:szCs w:val="16"/>
              </w:rPr>
              <w:t>Ana Zapatero</w:t>
            </w:r>
          </w:p>
        </w:tc>
        <w:tc>
          <w:tcPr>
            <w:tcW w:w="1701" w:type="dxa"/>
            <w:tcBorders>
              <w:top w:val="single" w:sz="4" w:space="0" w:color="auto"/>
              <w:left w:val="single" w:sz="4" w:space="0" w:color="auto"/>
              <w:bottom w:val="single" w:sz="4" w:space="0" w:color="auto"/>
              <w:right w:val="single" w:sz="4" w:space="0" w:color="auto"/>
            </w:tcBorders>
            <w:vAlign w:val="center"/>
          </w:tcPr>
          <w:p w14:paraId="01D8141F"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8C489D4" wp14:editId="46E8437C">
                  <wp:extent cx="429370" cy="448887"/>
                  <wp:effectExtent l="0" t="0" r="8890" b="8890"/>
                  <wp:docPr id="315" name="Picture 14" descr="Resultat d'imatges de societat catalana medicina familiar y comunitaria">
                    <a:extLst xmlns:a="http://schemas.openxmlformats.org/drawingml/2006/main">
                      <a:ext uri="{FF2B5EF4-FFF2-40B4-BE49-F238E27FC236}">
                        <a16:creationId xmlns:a16="http://schemas.microsoft.com/office/drawing/2014/main" id="{DFD24C24-92AB-4EAA-9D9B-B00BF039D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4" descr="Resultat d'imatges de societat catalana medicina familiar y comunitaria">
                            <a:extLst>
                              <a:ext uri="{FF2B5EF4-FFF2-40B4-BE49-F238E27FC236}">
                                <a16:creationId xmlns:a16="http://schemas.microsoft.com/office/drawing/2014/main" id="{DFD24C24-92AB-4EAA-9D9B-B00BF039D2DB}"/>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3317" cy="453013"/>
                          </a:xfrm>
                          <a:prstGeom prst="rect">
                            <a:avLst/>
                          </a:prstGeom>
                          <a:noFill/>
                        </pic:spPr>
                      </pic:pic>
                    </a:graphicData>
                  </a:graphic>
                </wp:inline>
              </w:drawing>
            </w:r>
          </w:p>
          <w:p w14:paraId="59889279" w14:textId="77777777" w:rsidR="00257E45" w:rsidRPr="001D4CCC" w:rsidRDefault="00257E45" w:rsidP="00DD4222">
            <w:pPr>
              <w:contextualSpacing/>
              <w:jc w:val="center"/>
              <w:rPr>
                <w:sz w:val="16"/>
                <w:szCs w:val="16"/>
              </w:rPr>
            </w:pPr>
            <w:r w:rsidRPr="001D4CCC">
              <w:rPr>
                <w:sz w:val="16"/>
                <w:szCs w:val="16"/>
              </w:rPr>
              <w:t>Sònia Moreno</w:t>
            </w:r>
          </w:p>
        </w:tc>
        <w:tc>
          <w:tcPr>
            <w:tcW w:w="1701" w:type="dxa"/>
            <w:tcBorders>
              <w:top w:val="single" w:sz="4" w:space="0" w:color="auto"/>
              <w:left w:val="single" w:sz="4" w:space="0" w:color="auto"/>
              <w:bottom w:val="single" w:sz="4" w:space="0" w:color="auto"/>
              <w:right w:val="single" w:sz="4" w:space="0" w:color="auto"/>
            </w:tcBorders>
          </w:tcPr>
          <w:p w14:paraId="6768020D"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5771D219" wp14:editId="4495F20E">
                  <wp:extent cx="758660" cy="308206"/>
                  <wp:effectExtent l="0" t="0" r="3810" b="0"/>
                  <wp:docPr id="51" name="Picture 2" descr="Resultat d'imatges de IMLCFC">
                    <a:extLst xmlns:a="http://schemas.openxmlformats.org/drawingml/2006/main">
                      <a:ext uri="{FF2B5EF4-FFF2-40B4-BE49-F238E27FC236}">
                        <a16:creationId xmlns:a16="http://schemas.microsoft.com/office/drawing/2014/main" id="{709A70D4-45AD-4AA6-8A6E-AE55AB295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Resultat d'imatges de IMLCFC">
                            <a:extLst>
                              <a:ext uri="{FF2B5EF4-FFF2-40B4-BE49-F238E27FC236}">
                                <a16:creationId xmlns:a16="http://schemas.microsoft.com/office/drawing/2014/main" id="{709A70D4-45AD-4AA6-8A6E-AE55AB295F14}"/>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3375" cy="310121"/>
                          </a:xfrm>
                          <a:prstGeom prst="rect">
                            <a:avLst/>
                          </a:prstGeom>
                          <a:noFill/>
                        </pic:spPr>
                      </pic:pic>
                    </a:graphicData>
                  </a:graphic>
                </wp:inline>
              </w:drawing>
            </w:r>
          </w:p>
          <w:p w14:paraId="1C239241" w14:textId="77777777" w:rsidR="00257E45" w:rsidRPr="001D4CCC" w:rsidRDefault="00257E45" w:rsidP="00DD4222">
            <w:pPr>
              <w:contextualSpacing/>
              <w:jc w:val="center"/>
              <w:rPr>
                <w:sz w:val="16"/>
                <w:szCs w:val="16"/>
              </w:rPr>
            </w:pPr>
            <w:r w:rsidRPr="001D4CCC">
              <w:rPr>
                <w:sz w:val="16"/>
                <w:szCs w:val="16"/>
              </w:rPr>
              <w:t xml:space="preserve">Aina </w:t>
            </w:r>
            <w:proofErr w:type="spellStart"/>
            <w:r w:rsidRPr="001D4CCC">
              <w:rPr>
                <w:sz w:val="16"/>
                <w:szCs w:val="16"/>
              </w:rPr>
              <w:t>Estarellas</w:t>
            </w:r>
            <w:proofErr w:type="spellEnd"/>
          </w:p>
          <w:p w14:paraId="1BAE7FD0" w14:textId="77777777" w:rsidR="00257E45" w:rsidRPr="001D4CCC" w:rsidRDefault="00257E45" w:rsidP="00DD4222">
            <w:pPr>
              <w:contextualSpacing/>
              <w:jc w:val="center"/>
              <w:rPr>
                <w:sz w:val="16"/>
                <w:szCs w:val="16"/>
              </w:rPr>
            </w:pPr>
            <w:r w:rsidRPr="001D4CCC">
              <w:rPr>
                <w:sz w:val="16"/>
                <w:szCs w:val="16"/>
              </w:rPr>
              <w:t xml:space="preserve">Alexander </w:t>
            </w:r>
            <w:proofErr w:type="spellStart"/>
            <w:r w:rsidRPr="001D4CCC">
              <w:rPr>
                <w:sz w:val="16"/>
                <w:szCs w:val="16"/>
              </w:rPr>
              <w:t>Xifró</w:t>
            </w:r>
            <w:proofErr w:type="spellEnd"/>
          </w:p>
        </w:tc>
        <w:tc>
          <w:tcPr>
            <w:tcW w:w="1697" w:type="dxa"/>
            <w:tcBorders>
              <w:top w:val="single" w:sz="4" w:space="0" w:color="auto"/>
              <w:left w:val="single" w:sz="4" w:space="0" w:color="auto"/>
              <w:bottom w:val="single" w:sz="4" w:space="0" w:color="auto"/>
              <w:right w:val="single" w:sz="4" w:space="0" w:color="auto"/>
            </w:tcBorders>
          </w:tcPr>
          <w:p w14:paraId="106A0AE2"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4773EF48" wp14:editId="45AF8216">
                  <wp:extent cx="689783" cy="424482"/>
                  <wp:effectExtent l="0" t="0" r="0" b="0"/>
                  <wp:docPr id="52" name="Picture 4" descr="Resultat d'imatges de departament de justicia">
                    <a:extLst xmlns:a="http://schemas.openxmlformats.org/drawingml/2006/main">
                      <a:ext uri="{FF2B5EF4-FFF2-40B4-BE49-F238E27FC236}">
                        <a16:creationId xmlns:a16="http://schemas.microsoft.com/office/drawing/2014/main" id="{DD97CF26-BE23-42C5-AEBF-715D90F2E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descr="Resultat d'imatges de departament de justicia">
                            <a:extLst>
                              <a:ext uri="{FF2B5EF4-FFF2-40B4-BE49-F238E27FC236}">
                                <a16:creationId xmlns:a16="http://schemas.microsoft.com/office/drawing/2014/main" id="{DD97CF26-BE23-42C5-AEBF-715D90F2EDBC}"/>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8660" cy="429945"/>
                          </a:xfrm>
                          <a:prstGeom prst="rect">
                            <a:avLst/>
                          </a:prstGeom>
                          <a:noFill/>
                        </pic:spPr>
                      </pic:pic>
                    </a:graphicData>
                  </a:graphic>
                </wp:inline>
              </w:drawing>
            </w:r>
          </w:p>
          <w:p w14:paraId="4F303C0B" w14:textId="77777777" w:rsidR="00257E45" w:rsidRPr="001D4CCC" w:rsidRDefault="00257E45" w:rsidP="00DD4222">
            <w:pPr>
              <w:contextualSpacing/>
              <w:jc w:val="center"/>
              <w:rPr>
                <w:sz w:val="16"/>
                <w:szCs w:val="16"/>
              </w:rPr>
            </w:pPr>
            <w:r w:rsidRPr="001D4CCC">
              <w:rPr>
                <w:sz w:val="16"/>
                <w:szCs w:val="16"/>
              </w:rPr>
              <w:t xml:space="preserve">Lidia </w:t>
            </w:r>
            <w:proofErr w:type="spellStart"/>
            <w:r w:rsidRPr="001D4CCC">
              <w:rPr>
                <w:sz w:val="16"/>
                <w:szCs w:val="16"/>
              </w:rPr>
              <w:t>Serratusell</w:t>
            </w:r>
            <w:proofErr w:type="spellEnd"/>
          </w:p>
          <w:p w14:paraId="087C57D4" w14:textId="77777777" w:rsidR="00257E45" w:rsidRPr="001D4CCC" w:rsidRDefault="00257E45" w:rsidP="00DD4222">
            <w:pPr>
              <w:contextualSpacing/>
              <w:jc w:val="center"/>
              <w:rPr>
                <w:sz w:val="16"/>
                <w:szCs w:val="16"/>
              </w:rPr>
            </w:pPr>
            <w:r w:rsidRPr="001D4CCC">
              <w:rPr>
                <w:sz w:val="16"/>
                <w:szCs w:val="16"/>
              </w:rPr>
              <w:t>Carme Pozo</w:t>
            </w:r>
          </w:p>
        </w:tc>
      </w:tr>
      <w:tr w:rsidR="00257E45" w:rsidRPr="001D4CCC" w14:paraId="54C23F98" w14:textId="77777777" w:rsidTr="000A3F93">
        <w:tc>
          <w:tcPr>
            <w:tcW w:w="1696" w:type="dxa"/>
            <w:tcBorders>
              <w:bottom w:val="single" w:sz="4" w:space="0" w:color="auto"/>
            </w:tcBorders>
            <w:vAlign w:val="center"/>
          </w:tcPr>
          <w:p w14:paraId="72154467" w14:textId="77777777" w:rsidR="00257E45" w:rsidRPr="001D4CCC" w:rsidRDefault="00257E45" w:rsidP="00DD4222">
            <w:pPr>
              <w:contextualSpacing/>
              <w:jc w:val="center"/>
              <w:rPr>
                <w:sz w:val="16"/>
                <w:szCs w:val="16"/>
              </w:rPr>
            </w:pPr>
          </w:p>
          <w:p w14:paraId="34EE0739"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791E532A" wp14:editId="1B6975E9">
                  <wp:extent cx="779885" cy="225367"/>
                  <wp:effectExtent l="0" t="0" r="1270" b="3810"/>
                  <wp:docPr id="318"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2A97ED73" w14:textId="77777777" w:rsidR="00257E45" w:rsidRPr="001D4CCC" w:rsidRDefault="00257E45" w:rsidP="00DD4222">
            <w:pPr>
              <w:contextualSpacing/>
              <w:jc w:val="center"/>
              <w:rPr>
                <w:sz w:val="16"/>
                <w:szCs w:val="16"/>
              </w:rPr>
            </w:pPr>
            <w:r w:rsidRPr="001D4CCC">
              <w:rPr>
                <w:sz w:val="16"/>
                <w:szCs w:val="16"/>
              </w:rPr>
              <w:t>Delfí Cosialls</w:t>
            </w:r>
          </w:p>
          <w:p w14:paraId="217D2328" w14:textId="77777777" w:rsidR="00257E45" w:rsidRPr="001D4CCC" w:rsidRDefault="00257E45" w:rsidP="00DD4222">
            <w:pPr>
              <w:contextualSpacing/>
              <w:jc w:val="center"/>
              <w:rPr>
                <w:sz w:val="16"/>
                <w:szCs w:val="16"/>
              </w:rPr>
            </w:pPr>
            <w:r w:rsidRPr="001D4CCC">
              <w:rPr>
                <w:sz w:val="16"/>
                <w:szCs w:val="16"/>
              </w:rPr>
              <w:t>Carles Benet</w:t>
            </w:r>
          </w:p>
        </w:tc>
        <w:tc>
          <w:tcPr>
            <w:tcW w:w="1701" w:type="dxa"/>
            <w:tcBorders>
              <w:bottom w:val="single" w:sz="4" w:space="0" w:color="auto"/>
              <w:right w:val="single" w:sz="4" w:space="0" w:color="auto"/>
            </w:tcBorders>
            <w:vAlign w:val="center"/>
          </w:tcPr>
          <w:p w14:paraId="58BA68DB"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37DD24AA" wp14:editId="39D4705D">
                  <wp:extent cx="829758" cy="253213"/>
                  <wp:effectExtent l="0" t="0" r="0" b="0"/>
                  <wp:docPr id="319" name="Picture 2" descr="Resultado de imagen de TSCAT">
                    <a:extLst xmlns:a="http://schemas.openxmlformats.org/drawingml/2006/main">
                      <a:ext uri="{FF2B5EF4-FFF2-40B4-BE49-F238E27FC236}">
                        <a16:creationId xmlns:a16="http://schemas.microsoft.com/office/drawing/2014/main" id="{B9D08A7F-A30B-4423-BFBB-359D128A84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TSCAT">
                            <a:extLst>
                              <a:ext uri="{FF2B5EF4-FFF2-40B4-BE49-F238E27FC236}">
                                <a16:creationId xmlns:a16="http://schemas.microsoft.com/office/drawing/2014/main" id="{B9D08A7F-A30B-4423-BFBB-359D128A84A1}"/>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365" t="13354" r="9991" b="13354"/>
                          <a:stretch/>
                        </pic:blipFill>
                        <pic:spPr bwMode="auto">
                          <a:xfrm>
                            <a:off x="0" y="0"/>
                            <a:ext cx="841144" cy="256688"/>
                          </a:xfrm>
                          <a:prstGeom prst="rect">
                            <a:avLst/>
                          </a:prstGeom>
                          <a:noFill/>
                        </pic:spPr>
                      </pic:pic>
                    </a:graphicData>
                  </a:graphic>
                </wp:inline>
              </w:drawing>
            </w:r>
            <w:r w:rsidRPr="001D4CCC">
              <w:rPr>
                <w:sz w:val="16"/>
                <w:szCs w:val="16"/>
              </w:rPr>
              <w:t>Eunice Blanco</w:t>
            </w:r>
          </w:p>
        </w:tc>
        <w:tc>
          <w:tcPr>
            <w:tcW w:w="1701" w:type="dxa"/>
            <w:tcBorders>
              <w:top w:val="single" w:sz="4" w:space="0" w:color="auto"/>
              <w:left w:val="single" w:sz="4" w:space="0" w:color="auto"/>
              <w:bottom w:val="nil"/>
              <w:right w:val="nil"/>
            </w:tcBorders>
            <w:vAlign w:val="center"/>
          </w:tcPr>
          <w:p w14:paraId="025583A9" w14:textId="77777777" w:rsidR="00257E45" w:rsidRPr="001D4CCC" w:rsidRDefault="00257E45" w:rsidP="00DD4222">
            <w:pPr>
              <w:contextualSpacing/>
              <w:jc w:val="center"/>
              <w:rPr>
                <w:sz w:val="16"/>
                <w:szCs w:val="16"/>
              </w:rPr>
            </w:pPr>
          </w:p>
        </w:tc>
        <w:tc>
          <w:tcPr>
            <w:tcW w:w="1701" w:type="dxa"/>
            <w:tcBorders>
              <w:top w:val="single" w:sz="4" w:space="0" w:color="auto"/>
              <w:left w:val="nil"/>
              <w:bottom w:val="nil"/>
              <w:right w:val="nil"/>
            </w:tcBorders>
          </w:tcPr>
          <w:p w14:paraId="25A8A5AA" w14:textId="77777777" w:rsidR="00257E45" w:rsidRPr="001D4CCC" w:rsidRDefault="00257E45" w:rsidP="00DD4222">
            <w:pPr>
              <w:contextualSpacing/>
              <w:jc w:val="center"/>
              <w:rPr>
                <w:sz w:val="16"/>
                <w:szCs w:val="16"/>
              </w:rPr>
            </w:pPr>
          </w:p>
        </w:tc>
        <w:tc>
          <w:tcPr>
            <w:tcW w:w="1697" w:type="dxa"/>
            <w:tcBorders>
              <w:top w:val="single" w:sz="4" w:space="0" w:color="auto"/>
              <w:left w:val="nil"/>
              <w:bottom w:val="nil"/>
              <w:right w:val="nil"/>
            </w:tcBorders>
          </w:tcPr>
          <w:p w14:paraId="51E8383C" w14:textId="77777777" w:rsidR="00257E45" w:rsidRPr="001D4CCC" w:rsidRDefault="00257E45" w:rsidP="00DD4222">
            <w:pPr>
              <w:contextualSpacing/>
              <w:jc w:val="center"/>
              <w:rPr>
                <w:sz w:val="16"/>
                <w:szCs w:val="16"/>
              </w:rPr>
            </w:pPr>
          </w:p>
        </w:tc>
      </w:tr>
    </w:tbl>
    <w:p w14:paraId="05BAF95F" w14:textId="77777777" w:rsidR="00257E45" w:rsidRPr="001D4CCC" w:rsidRDefault="00257E45" w:rsidP="00DD4222">
      <w:pPr>
        <w:pStyle w:val="Textoindependiente"/>
        <w:spacing w:after="0" w:line="240" w:lineRule="auto"/>
        <w:contextualSpacing/>
        <w:jc w:val="both"/>
        <w:rPr>
          <w:b/>
          <w:bCs/>
        </w:rPr>
      </w:pPr>
    </w:p>
    <w:p w14:paraId="70FD6DFA" w14:textId="77777777" w:rsidR="00257E45" w:rsidRPr="001D4CCC" w:rsidRDefault="00257E45" w:rsidP="00DD4222">
      <w:pPr>
        <w:pStyle w:val="Textoindependiente"/>
        <w:spacing w:after="0" w:line="240" w:lineRule="auto"/>
        <w:contextualSpacing/>
        <w:jc w:val="both"/>
        <w:rPr>
          <w:b/>
          <w:bCs/>
        </w:rPr>
      </w:pPr>
      <w:r w:rsidRPr="001D4CCC">
        <w:rPr>
          <w:b/>
          <w:bCs/>
        </w:rPr>
        <w:t xml:space="preserve">Comitè d’experts </w:t>
      </w:r>
      <w:proofErr w:type="spellStart"/>
      <w:r w:rsidRPr="001D4CCC">
        <w:rPr>
          <w:b/>
          <w:bCs/>
        </w:rPr>
        <w:t>postIMA</w:t>
      </w:r>
      <w:proofErr w:type="spellEnd"/>
    </w:p>
    <w:tbl>
      <w:tblPr>
        <w:tblStyle w:val="Tablaconcuadrcula"/>
        <w:tblW w:w="0" w:type="auto"/>
        <w:tblLook w:val="04A0" w:firstRow="1" w:lastRow="0" w:firstColumn="1" w:lastColumn="0" w:noHBand="0" w:noVBand="1"/>
      </w:tblPr>
      <w:tblGrid>
        <w:gridCol w:w="1682"/>
        <w:gridCol w:w="1701"/>
        <w:gridCol w:w="1746"/>
        <w:gridCol w:w="1689"/>
        <w:gridCol w:w="1676"/>
      </w:tblGrid>
      <w:tr w:rsidR="00257E45" w:rsidRPr="001D4CCC" w14:paraId="54C15715" w14:textId="77777777" w:rsidTr="000A3F93">
        <w:tc>
          <w:tcPr>
            <w:tcW w:w="1696" w:type="dxa"/>
            <w:vAlign w:val="center"/>
          </w:tcPr>
          <w:p w14:paraId="45710010"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5E77B20" wp14:editId="3C6B3E36">
                  <wp:extent cx="432262" cy="432262"/>
                  <wp:effectExtent l="0" t="0" r="6350" b="6350"/>
                  <wp:docPr id="59" name="Picture 4" descr="Resultat d'imatges de societat catalana de salut mental infantojuvenil">
                    <a:extLst xmlns:a="http://schemas.openxmlformats.org/drawingml/2006/main">
                      <a:ext uri="{FF2B5EF4-FFF2-40B4-BE49-F238E27FC236}">
                        <a16:creationId xmlns:a16="http://schemas.microsoft.com/office/drawing/2014/main" id="{CC7DC5C1-A692-40DC-935A-EA9AC6A9D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 descr="Resultat d'imatges de societat catalana de salut mental infantojuvenil">
                            <a:extLst>
                              <a:ext uri="{FF2B5EF4-FFF2-40B4-BE49-F238E27FC236}">
                                <a16:creationId xmlns:a16="http://schemas.microsoft.com/office/drawing/2014/main" id="{CC7DC5C1-A692-40DC-935A-EA9AC6A9D2AE}"/>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4359" cy="434359"/>
                          </a:xfrm>
                          <a:prstGeom prst="rect">
                            <a:avLst/>
                          </a:prstGeom>
                          <a:noFill/>
                        </pic:spPr>
                      </pic:pic>
                    </a:graphicData>
                  </a:graphic>
                </wp:inline>
              </w:drawing>
            </w:r>
          </w:p>
          <w:p w14:paraId="1B1C438D" w14:textId="77777777" w:rsidR="00257E45" w:rsidRPr="001D4CCC" w:rsidRDefault="00257E45" w:rsidP="00DD4222">
            <w:pPr>
              <w:contextualSpacing/>
              <w:jc w:val="center"/>
              <w:rPr>
                <w:sz w:val="16"/>
                <w:szCs w:val="16"/>
              </w:rPr>
            </w:pPr>
            <w:r w:rsidRPr="001D4CCC">
              <w:rPr>
                <w:sz w:val="16"/>
                <w:szCs w:val="16"/>
              </w:rPr>
              <w:t xml:space="preserve">Narcís </w:t>
            </w:r>
            <w:proofErr w:type="spellStart"/>
            <w:r w:rsidRPr="001D4CCC">
              <w:rPr>
                <w:sz w:val="16"/>
                <w:szCs w:val="16"/>
              </w:rPr>
              <w:t>Cardoner</w:t>
            </w:r>
            <w:proofErr w:type="spellEnd"/>
          </w:p>
          <w:p w14:paraId="2658349E" w14:textId="77777777" w:rsidR="00257E45" w:rsidRPr="001D4CCC" w:rsidRDefault="00257E45" w:rsidP="00DD4222">
            <w:pPr>
              <w:contextualSpacing/>
              <w:jc w:val="center"/>
              <w:rPr>
                <w:sz w:val="16"/>
                <w:szCs w:val="16"/>
              </w:rPr>
            </w:pPr>
            <w:r w:rsidRPr="001D4CCC">
              <w:rPr>
                <w:sz w:val="16"/>
                <w:szCs w:val="16"/>
              </w:rPr>
              <w:t>Luis Miguel Martin</w:t>
            </w:r>
          </w:p>
        </w:tc>
        <w:tc>
          <w:tcPr>
            <w:tcW w:w="1701" w:type="dxa"/>
            <w:tcBorders>
              <w:bottom w:val="single" w:sz="4" w:space="0" w:color="auto"/>
            </w:tcBorders>
            <w:vAlign w:val="center"/>
          </w:tcPr>
          <w:p w14:paraId="20E75450"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793E714F" wp14:editId="6B8DDFC7">
                  <wp:extent cx="448887" cy="448887"/>
                  <wp:effectExtent l="0" t="0" r="8890" b="8890"/>
                  <wp:docPr id="60" name="Picture 6" descr="Resultat d'imatges de societat catalana especialistes en salut mental">
                    <a:extLst xmlns:a="http://schemas.openxmlformats.org/drawingml/2006/main">
                      <a:ext uri="{FF2B5EF4-FFF2-40B4-BE49-F238E27FC236}">
                        <a16:creationId xmlns:a16="http://schemas.microsoft.com/office/drawing/2014/main" id="{304B1DE6-C17F-497E-959D-485C6C0C2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descr="Resultat d'imatges de societat catalana especialistes en salut mental">
                            <a:extLst>
                              <a:ext uri="{FF2B5EF4-FFF2-40B4-BE49-F238E27FC236}">
                                <a16:creationId xmlns:a16="http://schemas.microsoft.com/office/drawing/2014/main" id="{304B1DE6-C17F-497E-959D-485C6C0C2F39}"/>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1267" cy="451267"/>
                          </a:xfrm>
                          <a:prstGeom prst="rect">
                            <a:avLst/>
                          </a:prstGeom>
                          <a:noFill/>
                        </pic:spPr>
                      </pic:pic>
                    </a:graphicData>
                  </a:graphic>
                </wp:inline>
              </w:drawing>
            </w:r>
          </w:p>
          <w:p w14:paraId="659A3C67" w14:textId="77777777" w:rsidR="00257E45" w:rsidRPr="001D4CCC" w:rsidRDefault="00257E45" w:rsidP="00DD4222">
            <w:pPr>
              <w:contextualSpacing/>
              <w:jc w:val="center"/>
              <w:rPr>
                <w:sz w:val="16"/>
                <w:szCs w:val="16"/>
              </w:rPr>
            </w:pPr>
            <w:r w:rsidRPr="001D4CCC">
              <w:rPr>
                <w:sz w:val="16"/>
                <w:szCs w:val="16"/>
              </w:rPr>
              <w:t>Joana Guasch</w:t>
            </w:r>
          </w:p>
          <w:p w14:paraId="690C3639" w14:textId="77777777" w:rsidR="00257E45" w:rsidRPr="001D4CCC" w:rsidRDefault="00257E45" w:rsidP="00DD4222">
            <w:pPr>
              <w:contextualSpacing/>
              <w:jc w:val="center"/>
              <w:rPr>
                <w:sz w:val="16"/>
                <w:szCs w:val="16"/>
              </w:rPr>
            </w:pPr>
            <w:r w:rsidRPr="001D4CCC">
              <w:rPr>
                <w:sz w:val="16"/>
                <w:szCs w:val="16"/>
              </w:rPr>
              <w:t>Maite Garolera</w:t>
            </w:r>
          </w:p>
        </w:tc>
        <w:tc>
          <w:tcPr>
            <w:tcW w:w="1701" w:type="dxa"/>
            <w:tcBorders>
              <w:bottom w:val="single" w:sz="4" w:space="0" w:color="auto"/>
            </w:tcBorders>
            <w:vAlign w:val="center"/>
          </w:tcPr>
          <w:p w14:paraId="14891DBF"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3CCECDB4" wp14:editId="64B64855">
                  <wp:extent cx="781396" cy="438751"/>
                  <wp:effectExtent l="0" t="0" r="0" b="0"/>
                  <wp:docPr id="61" name="Picture 8" descr="Resultat d'imatges de societat catalana especialistes en salut mental">
                    <a:extLst xmlns:a="http://schemas.openxmlformats.org/drawingml/2006/main">
                      <a:ext uri="{FF2B5EF4-FFF2-40B4-BE49-F238E27FC236}">
                        <a16:creationId xmlns:a16="http://schemas.microsoft.com/office/drawing/2014/main" id="{AF8DFEF9-E135-4935-8BEC-6C6DC06802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8" descr="Resultat d'imatges de societat catalana especialistes en salut mental">
                            <a:extLst>
                              <a:ext uri="{FF2B5EF4-FFF2-40B4-BE49-F238E27FC236}">
                                <a16:creationId xmlns:a16="http://schemas.microsoft.com/office/drawing/2014/main" id="{AF8DFEF9-E135-4935-8BEC-6C6DC0680274}"/>
                              </a:ext>
                            </a:extLst>
                          </pic:cNvP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6912" b="13717"/>
                          <a:stretch/>
                        </pic:blipFill>
                        <pic:spPr bwMode="auto">
                          <a:xfrm>
                            <a:off x="0" y="0"/>
                            <a:ext cx="787893" cy="442399"/>
                          </a:xfrm>
                          <a:prstGeom prst="rect">
                            <a:avLst/>
                          </a:prstGeom>
                          <a:noFill/>
                        </pic:spPr>
                      </pic:pic>
                    </a:graphicData>
                  </a:graphic>
                </wp:inline>
              </w:drawing>
            </w:r>
          </w:p>
          <w:p w14:paraId="6B46F795" w14:textId="77777777" w:rsidR="00257E45" w:rsidRPr="001D4CCC" w:rsidRDefault="00257E45" w:rsidP="00DD4222">
            <w:pPr>
              <w:contextualSpacing/>
              <w:jc w:val="center"/>
              <w:rPr>
                <w:sz w:val="16"/>
                <w:szCs w:val="16"/>
              </w:rPr>
            </w:pPr>
            <w:r w:rsidRPr="001D4CCC">
              <w:rPr>
                <w:sz w:val="16"/>
                <w:szCs w:val="16"/>
              </w:rPr>
              <w:t>Astrid Morer</w:t>
            </w:r>
          </w:p>
          <w:p w14:paraId="1C950F1C" w14:textId="77777777" w:rsidR="00257E45" w:rsidRPr="001D4CCC" w:rsidRDefault="00257E45" w:rsidP="00DD4222">
            <w:pPr>
              <w:contextualSpacing/>
              <w:jc w:val="center"/>
              <w:rPr>
                <w:sz w:val="16"/>
                <w:szCs w:val="16"/>
              </w:rPr>
            </w:pPr>
            <w:r w:rsidRPr="001D4CCC">
              <w:rPr>
                <w:sz w:val="16"/>
                <w:szCs w:val="16"/>
              </w:rPr>
              <w:t xml:space="preserve">Montse </w:t>
            </w:r>
            <w:proofErr w:type="spellStart"/>
            <w:r w:rsidRPr="001D4CCC">
              <w:rPr>
                <w:sz w:val="16"/>
                <w:szCs w:val="16"/>
              </w:rPr>
              <w:t>Pamias</w:t>
            </w:r>
            <w:proofErr w:type="spellEnd"/>
          </w:p>
        </w:tc>
        <w:tc>
          <w:tcPr>
            <w:tcW w:w="1701" w:type="dxa"/>
            <w:tcBorders>
              <w:bottom w:val="single" w:sz="4" w:space="0" w:color="auto"/>
            </w:tcBorders>
          </w:tcPr>
          <w:p w14:paraId="1D7161F1"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4001CBD5" wp14:editId="1FF573E3">
                  <wp:extent cx="429370" cy="448887"/>
                  <wp:effectExtent l="0" t="0" r="8890" b="8890"/>
                  <wp:docPr id="62" name="Picture 14" descr="Resultat d'imatges de societat catalana medicina familiar y comunitaria">
                    <a:extLst xmlns:a="http://schemas.openxmlformats.org/drawingml/2006/main">
                      <a:ext uri="{FF2B5EF4-FFF2-40B4-BE49-F238E27FC236}">
                        <a16:creationId xmlns:a16="http://schemas.microsoft.com/office/drawing/2014/main" id="{DFD24C24-92AB-4EAA-9D9B-B00BF039D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4" descr="Resultat d'imatges de societat catalana medicina familiar y comunitaria">
                            <a:extLst>
                              <a:ext uri="{FF2B5EF4-FFF2-40B4-BE49-F238E27FC236}">
                                <a16:creationId xmlns:a16="http://schemas.microsoft.com/office/drawing/2014/main" id="{DFD24C24-92AB-4EAA-9D9B-B00BF039D2DB}"/>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3317" cy="453013"/>
                          </a:xfrm>
                          <a:prstGeom prst="rect">
                            <a:avLst/>
                          </a:prstGeom>
                          <a:noFill/>
                        </pic:spPr>
                      </pic:pic>
                    </a:graphicData>
                  </a:graphic>
                </wp:inline>
              </w:drawing>
            </w:r>
          </w:p>
          <w:p w14:paraId="21C719F1" w14:textId="77777777" w:rsidR="00257E45" w:rsidRPr="001D4CCC" w:rsidRDefault="00257E45" w:rsidP="00DD4222">
            <w:pPr>
              <w:contextualSpacing/>
              <w:jc w:val="center"/>
              <w:rPr>
                <w:sz w:val="16"/>
                <w:szCs w:val="16"/>
              </w:rPr>
            </w:pPr>
            <w:r w:rsidRPr="001D4CCC">
              <w:rPr>
                <w:sz w:val="16"/>
                <w:szCs w:val="16"/>
              </w:rPr>
              <w:t>Josep Gomà</w:t>
            </w:r>
          </w:p>
        </w:tc>
        <w:tc>
          <w:tcPr>
            <w:tcW w:w="1695" w:type="dxa"/>
            <w:tcBorders>
              <w:bottom w:val="single" w:sz="4" w:space="0" w:color="auto"/>
            </w:tcBorders>
          </w:tcPr>
          <w:p w14:paraId="6E3AFFA6"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66B8636" wp14:editId="060888AF">
                  <wp:extent cx="706378" cy="363344"/>
                  <wp:effectExtent l="0" t="0" r="0" b="0"/>
                  <wp:docPr id="70" name="Picture 20" descr="Resultat d'imatges de colÂ·legi de psicolegs">
                    <a:extLst xmlns:a="http://schemas.openxmlformats.org/drawingml/2006/main">
                      <a:ext uri="{FF2B5EF4-FFF2-40B4-BE49-F238E27FC236}">
                        <a16:creationId xmlns:a16="http://schemas.microsoft.com/office/drawing/2014/main" id="{34EC219B-9773-44E0-A963-3F2696936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0" descr="Resultat d'imatges de colÂ·legi de psicolegs">
                            <a:extLst>
                              <a:ext uri="{FF2B5EF4-FFF2-40B4-BE49-F238E27FC236}">
                                <a16:creationId xmlns:a16="http://schemas.microsoft.com/office/drawing/2014/main" id="{34EC219B-9773-44E0-A963-3F269693627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3884" cy="367205"/>
                          </a:xfrm>
                          <a:prstGeom prst="rect">
                            <a:avLst/>
                          </a:prstGeom>
                          <a:noFill/>
                        </pic:spPr>
                      </pic:pic>
                    </a:graphicData>
                  </a:graphic>
                </wp:inline>
              </w:drawing>
            </w:r>
          </w:p>
          <w:p w14:paraId="686E7FFC" w14:textId="77777777" w:rsidR="00257E45" w:rsidRPr="001D4CCC" w:rsidRDefault="00257E45" w:rsidP="00DD4222">
            <w:pPr>
              <w:contextualSpacing/>
              <w:jc w:val="center"/>
              <w:rPr>
                <w:sz w:val="16"/>
                <w:szCs w:val="16"/>
              </w:rPr>
            </w:pPr>
            <w:r w:rsidRPr="001D4CCC">
              <w:rPr>
                <w:sz w:val="16"/>
                <w:szCs w:val="16"/>
              </w:rPr>
              <w:t>Eva García</w:t>
            </w:r>
          </w:p>
          <w:p w14:paraId="7230C9F9" w14:textId="77777777" w:rsidR="00257E45" w:rsidRPr="001D4CCC" w:rsidRDefault="00257E45" w:rsidP="00DD4222">
            <w:pPr>
              <w:contextualSpacing/>
              <w:jc w:val="center"/>
              <w:rPr>
                <w:sz w:val="16"/>
                <w:szCs w:val="16"/>
              </w:rPr>
            </w:pPr>
            <w:r w:rsidRPr="001D4CCC">
              <w:rPr>
                <w:sz w:val="16"/>
                <w:szCs w:val="16"/>
              </w:rPr>
              <w:t xml:space="preserve">Alex de </w:t>
            </w:r>
            <w:proofErr w:type="spellStart"/>
            <w:r w:rsidRPr="001D4CCC">
              <w:rPr>
                <w:sz w:val="16"/>
                <w:szCs w:val="16"/>
              </w:rPr>
              <w:t>Llanza</w:t>
            </w:r>
            <w:proofErr w:type="spellEnd"/>
          </w:p>
        </w:tc>
      </w:tr>
      <w:tr w:rsidR="00257E45" w:rsidRPr="001D4CCC" w14:paraId="0677D7FA" w14:textId="77777777" w:rsidTr="000A3F93">
        <w:trPr>
          <w:trHeight w:val="857"/>
        </w:trPr>
        <w:tc>
          <w:tcPr>
            <w:tcW w:w="1696" w:type="dxa"/>
            <w:vAlign w:val="center"/>
          </w:tcPr>
          <w:p w14:paraId="1836A3C3"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070447E" wp14:editId="3E0061FA">
                  <wp:extent cx="748145" cy="264201"/>
                  <wp:effectExtent l="0" t="0" r="0" b="2540"/>
                  <wp:docPr id="65" name="Picture 2" descr="Resultat d'imatges de UTCCB">
                    <a:extLst xmlns:a="http://schemas.openxmlformats.org/drawingml/2006/main">
                      <a:ext uri="{FF2B5EF4-FFF2-40B4-BE49-F238E27FC236}">
                        <a16:creationId xmlns:a16="http://schemas.microsoft.com/office/drawing/2014/main" id="{13A97231-7626-4C8B-B10A-751BB8EAD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descr="Resultat d'imatges de UTCCB">
                            <a:extLst>
                              <a:ext uri="{FF2B5EF4-FFF2-40B4-BE49-F238E27FC236}">
                                <a16:creationId xmlns:a16="http://schemas.microsoft.com/office/drawing/2014/main" id="{13A97231-7626-4C8B-B10A-751BB8EADD1E}"/>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830" t="38358" r="12444" b="35959"/>
                          <a:stretch/>
                        </pic:blipFill>
                        <pic:spPr bwMode="auto">
                          <a:xfrm>
                            <a:off x="0" y="0"/>
                            <a:ext cx="753569" cy="266116"/>
                          </a:xfrm>
                          <a:prstGeom prst="rect">
                            <a:avLst/>
                          </a:prstGeom>
                          <a:noFill/>
                        </pic:spPr>
                      </pic:pic>
                    </a:graphicData>
                  </a:graphic>
                </wp:inline>
              </w:drawing>
            </w:r>
          </w:p>
          <w:p w14:paraId="03352F3C" w14:textId="77777777" w:rsidR="00257E45" w:rsidRPr="001D4CCC" w:rsidRDefault="00257E45" w:rsidP="00DD4222">
            <w:pPr>
              <w:contextualSpacing/>
              <w:jc w:val="center"/>
              <w:rPr>
                <w:sz w:val="16"/>
                <w:szCs w:val="16"/>
              </w:rPr>
            </w:pPr>
            <w:proofErr w:type="spellStart"/>
            <w:r w:rsidRPr="001D4CCC">
              <w:rPr>
                <w:sz w:val="16"/>
                <w:szCs w:val="16"/>
              </w:rPr>
              <w:t>Ingebror</w:t>
            </w:r>
            <w:proofErr w:type="spellEnd"/>
            <w:r w:rsidRPr="001D4CCC">
              <w:rPr>
                <w:sz w:val="16"/>
                <w:szCs w:val="16"/>
              </w:rPr>
              <w:t xml:space="preserve"> Porcar</w:t>
            </w:r>
          </w:p>
          <w:p w14:paraId="2A61B789" w14:textId="77777777" w:rsidR="00257E45" w:rsidRPr="001D4CCC" w:rsidRDefault="00257E45" w:rsidP="00DD4222">
            <w:pPr>
              <w:contextualSpacing/>
              <w:jc w:val="center"/>
              <w:rPr>
                <w:sz w:val="16"/>
                <w:szCs w:val="16"/>
              </w:rPr>
            </w:pPr>
            <w:r w:rsidRPr="001D4CCC">
              <w:rPr>
                <w:sz w:val="16"/>
                <w:szCs w:val="16"/>
              </w:rPr>
              <w:t xml:space="preserve">Alícia </w:t>
            </w:r>
            <w:proofErr w:type="spellStart"/>
            <w:r w:rsidRPr="001D4CCC">
              <w:rPr>
                <w:sz w:val="16"/>
                <w:szCs w:val="16"/>
              </w:rPr>
              <w:t>Alvarez</w:t>
            </w:r>
            <w:proofErr w:type="spellEnd"/>
          </w:p>
        </w:tc>
        <w:tc>
          <w:tcPr>
            <w:tcW w:w="1701" w:type="dxa"/>
            <w:tcBorders>
              <w:right w:val="single" w:sz="4" w:space="0" w:color="auto"/>
            </w:tcBorders>
            <w:vAlign w:val="center"/>
          </w:tcPr>
          <w:p w14:paraId="01CAD918"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FBB833F" wp14:editId="47A6D00B">
                  <wp:extent cx="940391" cy="213938"/>
                  <wp:effectExtent l="0" t="0" r="0" b="0"/>
                  <wp:docPr id="68" name="Imagen 67">
                    <a:extLst xmlns:a="http://schemas.openxmlformats.org/drawingml/2006/main">
                      <a:ext uri="{FF2B5EF4-FFF2-40B4-BE49-F238E27FC236}">
                        <a16:creationId xmlns:a16="http://schemas.microsoft.com/office/drawing/2014/main" id="{CD6B7692-9D2E-4C6F-AF77-E8068298D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7">
                            <a:extLst>
                              <a:ext uri="{FF2B5EF4-FFF2-40B4-BE49-F238E27FC236}">
                                <a16:creationId xmlns:a16="http://schemas.microsoft.com/office/drawing/2014/main" id="{CD6B7692-9D2E-4C6F-AF77-E8068298D908}"/>
                              </a:ext>
                            </a:extLst>
                          </pic:cNvPr>
                          <pic:cNvPicPr>
                            <a:picLocks noChangeAspect="1"/>
                          </pic:cNvPicPr>
                        </pic:nvPicPr>
                        <pic:blipFill>
                          <a:blip r:embed="rId83"/>
                          <a:stretch>
                            <a:fillRect/>
                          </a:stretch>
                        </pic:blipFill>
                        <pic:spPr>
                          <a:xfrm>
                            <a:off x="0" y="0"/>
                            <a:ext cx="979755" cy="222893"/>
                          </a:xfrm>
                          <a:prstGeom prst="rect">
                            <a:avLst/>
                          </a:prstGeom>
                          <a:ln>
                            <a:noFill/>
                          </a:ln>
                        </pic:spPr>
                      </pic:pic>
                    </a:graphicData>
                  </a:graphic>
                </wp:inline>
              </w:drawing>
            </w:r>
          </w:p>
          <w:p w14:paraId="5DF71B6C" w14:textId="77777777" w:rsidR="00257E45" w:rsidRPr="001D4CCC" w:rsidRDefault="00257E45" w:rsidP="00DD4222">
            <w:pPr>
              <w:contextualSpacing/>
              <w:jc w:val="center"/>
              <w:rPr>
                <w:sz w:val="16"/>
                <w:szCs w:val="16"/>
              </w:rPr>
            </w:pPr>
            <w:r w:rsidRPr="001D4CCC">
              <w:rPr>
                <w:sz w:val="16"/>
                <w:szCs w:val="16"/>
              </w:rPr>
              <w:t>Regina Carreras</w:t>
            </w:r>
          </w:p>
          <w:p w14:paraId="6BE3F6CB" w14:textId="77777777" w:rsidR="00257E45" w:rsidRPr="001D4CCC" w:rsidRDefault="00257E45" w:rsidP="00DD4222">
            <w:pPr>
              <w:contextualSpacing/>
              <w:jc w:val="center"/>
              <w:rPr>
                <w:sz w:val="16"/>
                <w:szCs w:val="16"/>
              </w:rPr>
            </w:pPr>
            <w:r w:rsidRPr="001D4CCC">
              <w:rPr>
                <w:sz w:val="16"/>
                <w:szCs w:val="16"/>
              </w:rPr>
              <w:t xml:space="preserve">Alex </w:t>
            </w:r>
            <w:proofErr w:type="spellStart"/>
            <w:r w:rsidRPr="001D4CCC">
              <w:rPr>
                <w:sz w:val="16"/>
                <w:szCs w:val="16"/>
              </w:rPr>
              <w:t>Marieges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37FC48E"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65880CC3" wp14:editId="2F5E7BB8">
                  <wp:extent cx="966641" cy="314036"/>
                  <wp:effectExtent l="0" t="0" r="5080" b="0"/>
                  <wp:docPr id="64" name="Imagen 63">
                    <a:extLst xmlns:a="http://schemas.openxmlformats.org/drawingml/2006/main">
                      <a:ext uri="{FF2B5EF4-FFF2-40B4-BE49-F238E27FC236}">
                        <a16:creationId xmlns:a16="http://schemas.microsoft.com/office/drawing/2014/main" id="{1642A168-7802-4E22-BC41-5470437F7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3">
                            <a:extLst>
                              <a:ext uri="{FF2B5EF4-FFF2-40B4-BE49-F238E27FC236}">
                                <a16:creationId xmlns:a16="http://schemas.microsoft.com/office/drawing/2014/main" id="{1642A168-7802-4E22-BC41-5470437F7D64}"/>
                              </a:ext>
                            </a:extLst>
                          </pic:cNvPr>
                          <pic:cNvPicPr>
                            <a:picLocks noChangeAspect="1"/>
                          </pic:cNvPicPr>
                        </pic:nvPicPr>
                        <pic:blipFill>
                          <a:blip r:embed="rId84"/>
                          <a:stretch>
                            <a:fillRect/>
                          </a:stretch>
                        </pic:blipFill>
                        <pic:spPr>
                          <a:xfrm>
                            <a:off x="0" y="0"/>
                            <a:ext cx="980375" cy="318498"/>
                          </a:xfrm>
                          <a:prstGeom prst="rect">
                            <a:avLst/>
                          </a:prstGeom>
                        </pic:spPr>
                      </pic:pic>
                    </a:graphicData>
                  </a:graphic>
                </wp:inline>
              </w:drawing>
            </w:r>
          </w:p>
          <w:p w14:paraId="77A44A55" w14:textId="77777777" w:rsidR="00257E45" w:rsidRPr="001D4CCC" w:rsidRDefault="00257E45" w:rsidP="00DD4222">
            <w:pPr>
              <w:contextualSpacing/>
              <w:jc w:val="center"/>
              <w:rPr>
                <w:sz w:val="16"/>
                <w:szCs w:val="16"/>
              </w:rPr>
            </w:pPr>
            <w:r w:rsidRPr="001D4CCC">
              <w:rPr>
                <w:sz w:val="16"/>
                <w:szCs w:val="16"/>
              </w:rPr>
              <w:t>Joan Carles Barroso</w:t>
            </w:r>
          </w:p>
        </w:tc>
        <w:tc>
          <w:tcPr>
            <w:tcW w:w="1701" w:type="dxa"/>
            <w:tcBorders>
              <w:top w:val="single" w:sz="4" w:space="0" w:color="auto"/>
              <w:left w:val="single" w:sz="4" w:space="0" w:color="auto"/>
              <w:bottom w:val="single" w:sz="4" w:space="0" w:color="auto"/>
              <w:right w:val="single" w:sz="4" w:space="0" w:color="auto"/>
            </w:tcBorders>
          </w:tcPr>
          <w:p w14:paraId="74C49B68" w14:textId="77777777" w:rsidR="00257E45" w:rsidRPr="001D4CCC" w:rsidRDefault="00257E45" w:rsidP="00DD4222">
            <w:pPr>
              <w:contextualSpacing/>
              <w:jc w:val="center"/>
              <w:rPr>
                <w:sz w:val="16"/>
                <w:szCs w:val="16"/>
              </w:rPr>
            </w:pPr>
          </w:p>
          <w:p w14:paraId="358AE0CA"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56BD0461" wp14:editId="2C5DE278">
                  <wp:extent cx="837974" cy="221348"/>
                  <wp:effectExtent l="0" t="0" r="635" b="7620"/>
                  <wp:docPr id="66" name="Picture 16" descr="Resultat d'imatges de colÂ·legi infermeria">
                    <a:extLst xmlns:a="http://schemas.openxmlformats.org/drawingml/2006/main">
                      <a:ext uri="{FF2B5EF4-FFF2-40B4-BE49-F238E27FC236}">
                        <a16:creationId xmlns:a16="http://schemas.microsoft.com/office/drawing/2014/main" id="{3B9DBEF0-F082-403C-AAE9-79E530435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6" descr="Resultat d'imatges de colÂ·legi infermeria">
                            <a:extLst>
                              <a:ext uri="{FF2B5EF4-FFF2-40B4-BE49-F238E27FC236}">
                                <a16:creationId xmlns:a16="http://schemas.microsoft.com/office/drawing/2014/main" id="{3B9DBEF0-F082-403C-AAE9-79E5304352C5}"/>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089" t="29203" r="9140" b="28273"/>
                          <a:stretch/>
                        </pic:blipFill>
                        <pic:spPr bwMode="auto">
                          <a:xfrm>
                            <a:off x="0" y="0"/>
                            <a:ext cx="855550" cy="225991"/>
                          </a:xfrm>
                          <a:prstGeom prst="rect">
                            <a:avLst/>
                          </a:prstGeom>
                          <a:noFill/>
                        </pic:spPr>
                      </pic:pic>
                    </a:graphicData>
                  </a:graphic>
                </wp:inline>
              </w:drawing>
            </w:r>
          </w:p>
          <w:p w14:paraId="2BDE708A" w14:textId="77777777" w:rsidR="00257E45" w:rsidRPr="001D4CCC" w:rsidRDefault="00257E45" w:rsidP="00DD4222">
            <w:pPr>
              <w:contextualSpacing/>
              <w:jc w:val="center"/>
              <w:rPr>
                <w:sz w:val="16"/>
                <w:szCs w:val="16"/>
              </w:rPr>
            </w:pPr>
            <w:r w:rsidRPr="001D4CCC">
              <w:rPr>
                <w:sz w:val="16"/>
                <w:szCs w:val="16"/>
              </w:rPr>
              <w:t>Maite Sanz</w:t>
            </w:r>
          </w:p>
        </w:tc>
        <w:tc>
          <w:tcPr>
            <w:tcW w:w="1695" w:type="dxa"/>
            <w:tcBorders>
              <w:top w:val="single" w:sz="4" w:space="0" w:color="auto"/>
              <w:left w:val="single" w:sz="4" w:space="0" w:color="auto"/>
              <w:bottom w:val="single" w:sz="4" w:space="0" w:color="auto"/>
              <w:right w:val="single" w:sz="4" w:space="0" w:color="auto"/>
            </w:tcBorders>
          </w:tcPr>
          <w:p w14:paraId="0F9018BB"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8C5D848" wp14:editId="49070EF5">
                  <wp:extent cx="430923" cy="430924"/>
                  <wp:effectExtent l="0" t="0" r="7620" b="7620"/>
                  <wp:docPr id="69" name="Picture 2" descr="Resultado de imagen de pla director de salut mental i addiccions">
                    <a:extLst xmlns:a="http://schemas.openxmlformats.org/drawingml/2006/main">
                      <a:ext uri="{FF2B5EF4-FFF2-40B4-BE49-F238E27FC236}">
                        <a16:creationId xmlns:a16="http://schemas.microsoft.com/office/drawing/2014/main" id="{2F1C3D9C-204E-4418-B613-DFC29F123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descr="Resultado de imagen de pla director de salut mental i addiccions">
                            <a:extLst>
                              <a:ext uri="{FF2B5EF4-FFF2-40B4-BE49-F238E27FC236}">
                                <a16:creationId xmlns:a16="http://schemas.microsoft.com/office/drawing/2014/main" id="{2F1C3D9C-204E-4418-B613-DFC29F12398A}"/>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3683" cy="433684"/>
                          </a:xfrm>
                          <a:prstGeom prst="rect">
                            <a:avLst/>
                          </a:prstGeom>
                          <a:noFill/>
                          <a:ln>
                            <a:noFill/>
                          </a:ln>
                        </pic:spPr>
                      </pic:pic>
                    </a:graphicData>
                  </a:graphic>
                </wp:inline>
              </w:drawing>
            </w:r>
          </w:p>
          <w:p w14:paraId="2611730F" w14:textId="77777777" w:rsidR="00257E45" w:rsidRPr="001D4CCC" w:rsidRDefault="00257E45" w:rsidP="00DD4222">
            <w:pPr>
              <w:contextualSpacing/>
              <w:jc w:val="center"/>
              <w:rPr>
                <w:sz w:val="16"/>
                <w:szCs w:val="16"/>
              </w:rPr>
            </w:pPr>
            <w:r w:rsidRPr="001D4CCC">
              <w:rPr>
                <w:sz w:val="16"/>
                <w:szCs w:val="16"/>
              </w:rPr>
              <w:t>Cristina Molina</w:t>
            </w:r>
          </w:p>
        </w:tc>
      </w:tr>
      <w:tr w:rsidR="00257E45" w:rsidRPr="001D4CCC" w14:paraId="7DE77BC3" w14:textId="77777777" w:rsidTr="000A3F93">
        <w:tc>
          <w:tcPr>
            <w:tcW w:w="1696" w:type="dxa"/>
            <w:tcBorders>
              <w:bottom w:val="single" w:sz="4" w:space="0" w:color="auto"/>
            </w:tcBorders>
            <w:vAlign w:val="center"/>
          </w:tcPr>
          <w:p w14:paraId="3EA536E9" w14:textId="77777777" w:rsidR="00257E45" w:rsidRPr="001D4CCC" w:rsidRDefault="00257E45" w:rsidP="00DD4222">
            <w:pPr>
              <w:contextualSpacing/>
              <w:jc w:val="center"/>
              <w:rPr>
                <w:sz w:val="16"/>
                <w:szCs w:val="16"/>
              </w:rPr>
            </w:pPr>
          </w:p>
          <w:p w14:paraId="63385F1C"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2ED5ADD0" wp14:editId="5679D21D">
                  <wp:extent cx="828596" cy="266007"/>
                  <wp:effectExtent l="0" t="0" r="0" b="1270"/>
                  <wp:docPr id="67" name="Imagen 66">
                    <a:extLst xmlns:a="http://schemas.openxmlformats.org/drawingml/2006/main">
                      <a:ext uri="{FF2B5EF4-FFF2-40B4-BE49-F238E27FC236}">
                        <a16:creationId xmlns:a16="http://schemas.microsoft.com/office/drawing/2014/main" id="{A8631DF3-D0CA-4C78-BE5D-6112293BF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6">
                            <a:extLst>
                              <a:ext uri="{FF2B5EF4-FFF2-40B4-BE49-F238E27FC236}">
                                <a16:creationId xmlns:a16="http://schemas.microsoft.com/office/drawing/2014/main" id="{A8631DF3-D0CA-4C78-BE5D-6112293BF49A}"/>
                              </a:ext>
                            </a:extLst>
                          </pic:cNvPr>
                          <pic:cNvPicPr>
                            <a:picLocks noChangeAspect="1"/>
                          </pic:cNvPicPr>
                        </pic:nvPicPr>
                        <pic:blipFill rotWithShape="1">
                          <a:blip r:embed="rId86"/>
                          <a:srcRect t="44290"/>
                          <a:stretch/>
                        </pic:blipFill>
                        <pic:spPr>
                          <a:xfrm>
                            <a:off x="0" y="0"/>
                            <a:ext cx="838292" cy="269120"/>
                          </a:xfrm>
                          <a:prstGeom prst="rect">
                            <a:avLst/>
                          </a:prstGeom>
                        </pic:spPr>
                      </pic:pic>
                    </a:graphicData>
                  </a:graphic>
                </wp:inline>
              </w:drawing>
            </w:r>
          </w:p>
          <w:p w14:paraId="04A5A68B" w14:textId="77777777" w:rsidR="00257E45" w:rsidRPr="001D4CCC" w:rsidRDefault="00257E45" w:rsidP="00DD4222">
            <w:pPr>
              <w:contextualSpacing/>
              <w:jc w:val="center"/>
              <w:rPr>
                <w:sz w:val="16"/>
                <w:szCs w:val="16"/>
              </w:rPr>
            </w:pPr>
            <w:r w:rsidRPr="001D4CCC">
              <w:rPr>
                <w:sz w:val="16"/>
                <w:szCs w:val="16"/>
              </w:rPr>
              <w:t>Alícia Dalmau</w:t>
            </w:r>
          </w:p>
          <w:p w14:paraId="61F2CF27" w14:textId="77777777" w:rsidR="00257E45" w:rsidRPr="001D4CCC" w:rsidRDefault="00257E45" w:rsidP="00DD4222">
            <w:pPr>
              <w:contextualSpacing/>
              <w:jc w:val="center"/>
              <w:rPr>
                <w:sz w:val="16"/>
                <w:szCs w:val="16"/>
              </w:rPr>
            </w:pPr>
          </w:p>
        </w:tc>
        <w:tc>
          <w:tcPr>
            <w:tcW w:w="1700" w:type="dxa"/>
            <w:tcBorders>
              <w:bottom w:val="single" w:sz="4" w:space="0" w:color="auto"/>
            </w:tcBorders>
            <w:vAlign w:val="center"/>
          </w:tcPr>
          <w:p w14:paraId="3B01EEE6"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A7E7C4D" wp14:editId="017360AE">
                  <wp:extent cx="714895" cy="108167"/>
                  <wp:effectExtent l="0" t="0" r="0" b="6350"/>
                  <wp:docPr id="63" name="Picture 2" descr="Resultado de imagen de fundaciÃ³n galatea">
                    <a:extLst xmlns:a="http://schemas.openxmlformats.org/drawingml/2006/main">
                      <a:ext uri="{FF2B5EF4-FFF2-40B4-BE49-F238E27FC236}">
                        <a16:creationId xmlns:a16="http://schemas.microsoft.com/office/drawing/2014/main" id="{61A6099F-A108-472E-9871-550CFF71C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fundaciÃ³n galatea">
                            <a:extLst>
                              <a:ext uri="{FF2B5EF4-FFF2-40B4-BE49-F238E27FC236}">
                                <a16:creationId xmlns:a16="http://schemas.microsoft.com/office/drawing/2014/main" id="{61A6099F-A108-472E-9871-550CFF71C658}"/>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7252" cy="111550"/>
                          </a:xfrm>
                          <a:prstGeom prst="rect">
                            <a:avLst/>
                          </a:prstGeom>
                          <a:noFill/>
                        </pic:spPr>
                      </pic:pic>
                    </a:graphicData>
                  </a:graphic>
                </wp:inline>
              </w:drawing>
            </w:r>
          </w:p>
          <w:p w14:paraId="5436BE54" w14:textId="77777777" w:rsidR="00257E45" w:rsidRPr="001D4CCC" w:rsidRDefault="00257E45" w:rsidP="00DD4222">
            <w:pPr>
              <w:contextualSpacing/>
              <w:jc w:val="center"/>
              <w:rPr>
                <w:sz w:val="16"/>
                <w:szCs w:val="16"/>
              </w:rPr>
            </w:pPr>
            <w:r w:rsidRPr="001D4CCC">
              <w:rPr>
                <w:sz w:val="16"/>
                <w:szCs w:val="16"/>
              </w:rPr>
              <w:t>Antoni Calvo</w:t>
            </w:r>
          </w:p>
        </w:tc>
        <w:tc>
          <w:tcPr>
            <w:tcW w:w="1700" w:type="dxa"/>
            <w:tcBorders>
              <w:bottom w:val="single" w:sz="4" w:space="0" w:color="auto"/>
            </w:tcBorders>
            <w:vAlign w:val="center"/>
          </w:tcPr>
          <w:p w14:paraId="53306F03"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4250AA5C" wp14:editId="2BA45946">
                  <wp:extent cx="829758" cy="253213"/>
                  <wp:effectExtent l="0" t="0" r="0" b="0"/>
                  <wp:docPr id="291" name="Picture 2" descr="Resultado de imagen de TSCAT">
                    <a:extLst xmlns:a="http://schemas.openxmlformats.org/drawingml/2006/main">
                      <a:ext uri="{FF2B5EF4-FFF2-40B4-BE49-F238E27FC236}">
                        <a16:creationId xmlns:a16="http://schemas.microsoft.com/office/drawing/2014/main" id="{B9D08A7F-A30B-4423-BFBB-359D128A84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TSCAT">
                            <a:extLst>
                              <a:ext uri="{FF2B5EF4-FFF2-40B4-BE49-F238E27FC236}">
                                <a16:creationId xmlns:a16="http://schemas.microsoft.com/office/drawing/2014/main" id="{B9D08A7F-A30B-4423-BFBB-359D128A84A1}"/>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365" t="13354" r="9991" b="13354"/>
                          <a:stretch/>
                        </pic:blipFill>
                        <pic:spPr bwMode="auto">
                          <a:xfrm>
                            <a:off x="0" y="0"/>
                            <a:ext cx="841144" cy="256688"/>
                          </a:xfrm>
                          <a:prstGeom prst="rect">
                            <a:avLst/>
                          </a:prstGeom>
                          <a:noFill/>
                        </pic:spPr>
                      </pic:pic>
                    </a:graphicData>
                  </a:graphic>
                </wp:inline>
              </w:drawing>
            </w:r>
          </w:p>
        </w:tc>
        <w:tc>
          <w:tcPr>
            <w:tcW w:w="1701" w:type="dxa"/>
            <w:tcBorders>
              <w:top w:val="single" w:sz="4" w:space="0" w:color="auto"/>
              <w:bottom w:val="single" w:sz="4" w:space="0" w:color="auto"/>
            </w:tcBorders>
          </w:tcPr>
          <w:p w14:paraId="041F9F69" w14:textId="77777777" w:rsidR="00257E45" w:rsidRPr="001D4CCC" w:rsidRDefault="00257E45" w:rsidP="00DD4222">
            <w:pPr>
              <w:contextualSpacing/>
              <w:jc w:val="center"/>
              <w:rPr>
                <w:sz w:val="16"/>
                <w:szCs w:val="16"/>
              </w:rPr>
            </w:pPr>
          </w:p>
          <w:p w14:paraId="4C33200A"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5B01AD2B" wp14:editId="6A5D232F">
                  <wp:extent cx="779885" cy="225367"/>
                  <wp:effectExtent l="0" t="0" r="1270" b="3810"/>
                  <wp:docPr id="317" name="Picture 2" descr="Resultat d'imatges de consorci d'educació de barcelona">
                    <a:extLst xmlns:a="http://schemas.openxmlformats.org/drawingml/2006/main">
                      <a:ext uri="{FF2B5EF4-FFF2-40B4-BE49-F238E27FC236}">
                        <a16:creationId xmlns:a16="http://schemas.microsoft.com/office/drawing/2014/main" id="{3F11E9BD-30DB-49F4-9A7A-FAB82D60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Resultat d'imatges de consorci d'educació de barcelona">
                            <a:extLst>
                              <a:ext uri="{FF2B5EF4-FFF2-40B4-BE49-F238E27FC236}">
                                <a16:creationId xmlns:a16="http://schemas.microsoft.com/office/drawing/2014/main" id="{3F11E9BD-30DB-49F4-9A7A-FAB82D60C822}"/>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38" t="30162" r="6759" b="28465"/>
                          <a:stretch/>
                        </pic:blipFill>
                        <pic:spPr bwMode="auto">
                          <a:xfrm>
                            <a:off x="0" y="0"/>
                            <a:ext cx="789270" cy="228079"/>
                          </a:xfrm>
                          <a:prstGeom prst="rect">
                            <a:avLst/>
                          </a:prstGeom>
                          <a:noFill/>
                        </pic:spPr>
                      </pic:pic>
                    </a:graphicData>
                  </a:graphic>
                </wp:inline>
              </w:drawing>
            </w:r>
          </w:p>
          <w:p w14:paraId="6060EF81" w14:textId="77777777" w:rsidR="00257E45" w:rsidRPr="001D4CCC" w:rsidRDefault="00257E45" w:rsidP="00DD4222">
            <w:pPr>
              <w:contextualSpacing/>
              <w:jc w:val="center"/>
              <w:rPr>
                <w:sz w:val="16"/>
                <w:szCs w:val="16"/>
              </w:rPr>
            </w:pPr>
            <w:r w:rsidRPr="001D4CCC">
              <w:rPr>
                <w:sz w:val="16"/>
                <w:szCs w:val="16"/>
              </w:rPr>
              <w:t>Delfí Cosialls</w:t>
            </w:r>
          </w:p>
          <w:p w14:paraId="01D119D5" w14:textId="77777777" w:rsidR="00257E45" w:rsidRPr="001D4CCC" w:rsidRDefault="00257E45" w:rsidP="00DD4222">
            <w:pPr>
              <w:contextualSpacing/>
              <w:jc w:val="center"/>
              <w:rPr>
                <w:sz w:val="16"/>
                <w:szCs w:val="16"/>
              </w:rPr>
            </w:pPr>
            <w:r w:rsidRPr="001D4CCC">
              <w:rPr>
                <w:sz w:val="16"/>
                <w:szCs w:val="16"/>
              </w:rPr>
              <w:t>Jordi Armengol</w:t>
            </w:r>
          </w:p>
        </w:tc>
        <w:tc>
          <w:tcPr>
            <w:tcW w:w="1697" w:type="dxa"/>
            <w:tcBorders>
              <w:top w:val="single" w:sz="4" w:space="0" w:color="auto"/>
              <w:bottom w:val="single" w:sz="4" w:space="0" w:color="auto"/>
            </w:tcBorders>
          </w:tcPr>
          <w:p w14:paraId="4DD8BE6B" w14:textId="77777777" w:rsidR="00257E45" w:rsidRPr="001D4CCC" w:rsidRDefault="00257E45" w:rsidP="00DD4222">
            <w:pPr>
              <w:contextualSpacing/>
              <w:jc w:val="center"/>
              <w:rPr>
                <w:sz w:val="16"/>
                <w:szCs w:val="16"/>
              </w:rPr>
            </w:pPr>
          </w:p>
          <w:p w14:paraId="0F0DF800" w14:textId="77777777" w:rsidR="00257E45" w:rsidRPr="001D4CCC" w:rsidRDefault="00257E45" w:rsidP="00DD4222">
            <w:pPr>
              <w:contextualSpacing/>
              <w:jc w:val="center"/>
              <w:rPr>
                <w:sz w:val="16"/>
                <w:szCs w:val="16"/>
              </w:rPr>
            </w:pPr>
            <w:r w:rsidRPr="001D4CCC">
              <w:rPr>
                <w:noProof/>
                <w:sz w:val="16"/>
                <w:szCs w:val="16"/>
              </w:rPr>
              <w:drawing>
                <wp:inline distT="0" distB="0" distL="0" distR="0" wp14:anchorId="121BB6BE" wp14:editId="4C3E4361">
                  <wp:extent cx="765556" cy="207338"/>
                  <wp:effectExtent l="0" t="0" r="0" b="2540"/>
                  <wp:docPr id="71" name="Picture 2" descr="Resultado de imagen de protecció civil catalunya">
                    <a:extLst xmlns:a="http://schemas.openxmlformats.org/drawingml/2006/main">
                      <a:ext uri="{FF2B5EF4-FFF2-40B4-BE49-F238E27FC236}">
                        <a16:creationId xmlns:a16="http://schemas.microsoft.com/office/drawing/2014/main" id="{16302A18-9EAF-49AB-BA59-C333ED229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protecció civil catalunya">
                            <a:extLst>
                              <a:ext uri="{FF2B5EF4-FFF2-40B4-BE49-F238E27FC236}">
                                <a16:creationId xmlns:a16="http://schemas.microsoft.com/office/drawing/2014/main" id="{16302A18-9EAF-49AB-BA59-C333ED2298B6}"/>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4652" cy="228760"/>
                          </a:xfrm>
                          <a:prstGeom prst="rect">
                            <a:avLst/>
                          </a:prstGeom>
                          <a:noFill/>
                        </pic:spPr>
                      </pic:pic>
                    </a:graphicData>
                  </a:graphic>
                </wp:inline>
              </w:drawing>
            </w:r>
          </w:p>
          <w:p w14:paraId="25EFDC69" w14:textId="77777777" w:rsidR="00257E45" w:rsidRPr="001D4CCC" w:rsidRDefault="00257E45" w:rsidP="00DD4222">
            <w:pPr>
              <w:contextualSpacing/>
              <w:jc w:val="center"/>
              <w:rPr>
                <w:sz w:val="16"/>
                <w:szCs w:val="16"/>
              </w:rPr>
            </w:pPr>
            <w:r w:rsidRPr="001D4CCC">
              <w:rPr>
                <w:sz w:val="16"/>
                <w:szCs w:val="16"/>
              </w:rPr>
              <w:t>Rosa Mata</w:t>
            </w:r>
          </w:p>
        </w:tc>
      </w:tr>
    </w:tbl>
    <w:p w14:paraId="7C61C091" w14:textId="77777777" w:rsidR="0076317C" w:rsidRDefault="0076317C" w:rsidP="00DD4222">
      <w:pPr>
        <w:spacing w:after="0" w:line="240" w:lineRule="auto"/>
        <w:contextualSpacing/>
        <w:jc w:val="both"/>
        <w:rPr>
          <w:rStyle w:val="Hipervnculo"/>
          <w:b/>
          <w:bCs/>
          <w:color w:val="auto"/>
          <w:u w:val="none"/>
        </w:rPr>
      </w:pPr>
    </w:p>
    <w:p w14:paraId="3A8B3CAB" w14:textId="7A893276" w:rsidR="00257E45" w:rsidRPr="00DD4222" w:rsidRDefault="00257E45" w:rsidP="00DD4222">
      <w:pPr>
        <w:spacing w:after="0" w:line="240" w:lineRule="auto"/>
        <w:contextualSpacing/>
        <w:jc w:val="both"/>
        <w:rPr>
          <w:rStyle w:val="Hipervnculo"/>
          <w:b/>
          <w:bCs/>
          <w:color w:val="auto"/>
          <w:u w:val="none"/>
        </w:rPr>
      </w:pPr>
      <w:r w:rsidRPr="00DD4222">
        <w:rPr>
          <w:rStyle w:val="Hipervnculo"/>
          <w:b/>
          <w:bCs/>
          <w:color w:val="auto"/>
          <w:u w:val="none"/>
        </w:rPr>
        <w:t>Trobada de ciutats</w:t>
      </w:r>
    </w:p>
    <w:tbl>
      <w:tblPr>
        <w:tblStyle w:val="Tablaconcuadrcula"/>
        <w:tblW w:w="0" w:type="auto"/>
        <w:jc w:val="center"/>
        <w:tblLook w:val="04A0" w:firstRow="1" w:lastRow="0" w:firstColumn="1" w:lastColumn="0" w:noHBand="0" w:noVBand="1"/>
      </w:tblPr>
      <w:tblGrid>
        <w:gridCol w:w="1788"/>
        <w:gridCol w:w="1698"/>
        <w:gridCol w:w="1689"/>
        <w:gridCol w:w="1658"/>
        <w:gridCol w:w="1661"/>
      </w:tblGrid>
      <w:tr w:rsidR="00257E45" w:rsidRPr="001D4CCC" w14:paraId="2304472F" w14:textId="77777777" w:rsidTr="000A3F93">
        <w:trPr>
          <w:trHeight w:val="625"/>
          <w:jc w:val="center"/>
        </w:trPr>
        <w:tc>
          <w:tcPr>
            <w:tcW w:w="1698" w:type="dxa"/>
            <w:vAlign w:val="center"/>
          </w:tcPr>
          <w:p w14:paraId="0AA350D4" w14:textId="77777777" w:rsidR="00257E45" w:rsidRPr="001D4CCC" w:rsidRDefault="00257E45" w:rsidP="00DD4222">
            <w:pPr>
              <w:contextualSpacing/>
              <w:jc w:val="center"/>
              <w:rPr>
                <w:rFonts w:eastAsia="Calibri" w:cstheme="minorHAnsi"/>
                <w:sz w:val="18"/>
                <w:szCs w:val="18"/>
              </w:rPr>
            </w:pPr>
            <w:r w:rsidRPr="001D4CCC">
              <w:rPr>
                <w:rFonts w:eastAsia="Calibri" w:cstheme="minorHAnsi"/>
                <w:noProof/>
                <w:sz w:val="18"/>
                <w:szCs w:val="18"/>
              </w:rPr>
              <w:drawing>
                <wp:inline distT="0" distB="0" distL="0" distR="0" wp14:anchorId="762B93AA" wp14:editId="00CCC671">
                  <wp:extent cx="998483" cy="292483"/>
                  <wp:effectExtent l="0" t="0" r="0" b="0"/>
                  <wp:docPr id="2075" name="Imagen 21">
                    <a:extLst xmlns:a="http://schemas.openxmlformats.org/drawingml/2006/main">
                      <a:ext uri="{FF2B5EF4-FFF2-40B4-BE49-F238E27FC236}">
                        <a16:creationId xmlns:a16="http://schemas.microsoft.com/office/drawing/2014/main" id="{75857B45-35E7-4CA5-A0DE-D8842C568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75857B45-35E7-4CA5-A0DE-D8842C5688CD}"/>
                              </a:ext>
                            </a:extLst>
                          </pic:cNvPr>
                          <pic:cNvPicPr>
                            <a:picLocks noChangeAspect="1"/>
                          </pic:cNvPicPr>
                        </pic:nvPicPr>
                        <pic:blipFill rotWithShape="1">
                          <a:blip r:embed="rId89"/>
                          <a:srcRect t="27952" b="32909"/>
                          <a:stretch/>
                        </pic:blipFill>
                        <pic:spPr>
                          <a:xfrm>
                            <a:off x="0" y="0"/>
                            <a:ext cx="1007849" cy="295227"/>
                          </a:xfrm>
                          <a:prstGeom prst="rect">
                            <a:avLst/>
                          </a:prstGeom>
                        </pic:spPr>
                      </pic:pic>
                    </a:graphicData>
                  </a:graphic>
                </wp:inline>
              </w:drawing>
            </w:r>
          </w:p>
        </w:tc>
        <w:tc>
          <w:tcPr>
            <w:tcW w:w="1699" w:type="dxa"/>
            <w:vAlign w:val="center"/>
          </w:tcPr>
          <w:p w14:paraId="36608D4A" w14:textId="77777777" w:rsidR="00257E45" w:rsidRPr="001D4CCC" w:rsidRDefault="00257E45" w:rsidP="00DD4222">
            <w:pPr>
              <w:contextualSpacing/>
              <w:jc w:val="center"/>
              <w:rPr>
                <w:rFonts w:eastAsia="Calibri" w:cstheme="minorHAnsi"/>
                <w:sz w:val="18"/>
                <w:szCs w:val="18"/>
              </w:rPr>
            </w:pPr>
            <w:r w:rsidRPr="001D4CCC">
              <w:rPr>
                <w:rFonts w:eastAsia="Calibri" w:cstheme="minorHAnsi"/>
                <w:noProof/>
                <w:sz w:val="18"/>
                <w:szCs w:val="18"/>
              </w:rPr>
              <w:drawing>
                <wp:inline distT="0" distB="0" distL="0" distR="0" wp14:anchorId="4AE57CE5" wp14:editId="60F53E99">
                  <wp:extent cx="932979" cy="365125"/>
                  <wp:effectExtent l="0" t="0" r="635" b="0"/>
                  <wp:docPr id="2074" name="Imagen 25">
                    <a:extLst xmlns:a="http://schemas.openxmlformats.org/drawingml/2006/main">
                      <a:ext uri="{FF2B5EF4-FFF2-40B4-BE49-F238E27FC236}">
                        <a16:creationId xmlns:a16="http://schemas.microsoft.com/office/drawing/2014/main" id="{B3D664FB-B49A-476F-AE14-42384FA42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B3D664FB-B49A-476F-AE14-42384FA420C0}"/>
                              </a:ext>
                            </a:extLst>
                          </pic:cNvPr>
                          <pic:cNvPicPr>
                            <a:picLocks noChangeAspect="1"/>
                          </pic:cNvPicPr>
                        </pic:nvPicPr>
                        <pic:blipFill rotWithShape="1">
                          <a:blip r:embed="rId90"/>
                          <a:srcRect t="28433" b="32349"/>
                          <a:stretch/>
                        </pic:blipFill>
                        <pic:spPr>
                          <a:xfrm>
                            <a:off x="0" y="0"/>
                            <a:ext cx="932979" cy="365125"/>
                          </a:xfrm>
                          <a:prstGeom prst="rect">
                            <a:avLst/>
                          </a:prstGeom>
                        </pic:spPr>
                      </pic:pic>
                    </a:graphicData>
                  </a:graphic>
                </wp:inline>
              </w:drawing>
            </w:r>
          </w:p>
        </w:tc>
        <w:tc>
          <w:tcPr>
            <w:tcW w:w="1699" w:type="dxa"/>
            <w:vAlign w:val="center"/>
          </w:tcPr>
          <w:p w14:paraId="3119132B" w14:textId="77777777" w:rsidR="00257E45" w:rsidRPr="001D4CCC" w:rsidRDefault="00257E45" w:rsidP="00DD4222">
            <w:pPr>
              <w:contextualSpacing/>
              <w:jc w:val="center"/>
              <w:rPr>
                <w:rFonts w:eastAsia="Calibri" w:cstheme="minorHAnsi"/>
                <w:sz w:val="18"/>
                <w:szCs w:val="18"/>
              </w:rPr>
            </w:pPr>
            <w:r w:rsidRPr="001D4CCC">
              <w:rPr>
                <w:rFonts w:eastAsia="Calibri" w:cstheme="minorHAnsi"/>
                <w:noProof/>
                <w:sz w:val="18"/>
                <w:szCs w:val="18"/>
              </w:rPr>
              <w:drawing>
                <wp:inline distT="0" distB="0" distL="0" distR="0" wp14:anchorId="3B6F5DFB" wp14:editId="3A753D53">
                  <wp:extent cx="867926" cy="262759"/>
                  <wp:effectExtent l="0" t="0" r="0" b="4445"/>
                  <wp:docPr id="2070" name="Imagen 2070" descr="C:\Users\delfi\AppData\Local\Microsoft\Windows\INetCache\Content.MSO\AA97DA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fi\AppData\Local\Microsoft\Windows\INetCache\Content.MSO\AA97DADD.t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98519" cy="272021"/>
                          </a:xfrm>
                          <a:prstGeom prst="rect">
                            <a:avLst/>
                          </a:prstGeom>
                          <a:noFill/>
                          <a:ln>
                            <a:noFill/>
                          </a:ln>
                        </pic:spPr>
                      </pic:pic>
                    </a:graphicData>
                  </a:graphic>
                </wp:inline>
              </w:drawing>
            </w:r>
          </w:p>
        </w:tc>
        <w:tc>
          <w:tcPr>
            <w:tcW w:w="1699" w:type="dxa"/>
            <w:vAlign w:val="center"/>
          </w:tcPr>
          <w:p w14:paraId="2A0136CF" w14:textId="77777777" w:rsidR="00257E45" w:rsidRPr="001D4CCC" w:rsidRDefault="00257E45" w:rsidP="00DD4222">
            <w:pPr>
              <w:contextualSpacing/>
              <w:jc w:val="center"/>
              <w:rPr>
                <w:rFonts w:eastAsia="Calibri" w:cstheme="minorHAnsi"/>
                <w:sz w:val="18"/>
                <w:szCs w:val="18"/>
              </w:rPr>
            </w:pPr>
            <w:r w:rsidRPr="001D4CCC">
              <w:rPr>
                <w:rFonts w:eastAsia="Calibri" w:cstheme="minorHAnsi"/>
                <w:noProof/>
                <w:sz w:val="18"/>
                <w:szCs w:val="18"/>
              </w:rPr>
              <w:drawing>
                <wp:inline distT="0" distB="0" distL="0" distR="0" wp14:anchorId="3EBE7C82" wp14:editId="2CBB5B86">
                  <wp:extent cx="641131" cy="411458"/>
                  <wp:effectExtent l="0" t="0" r="6985" b="8255"/>
                  <wp:docPr id="2071" name="Imagen 2071" descr="C:\Users\delfi\AppData\Local\Microsoft\Windows\INetCache\Content.MSO\EC584D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fi\AppData\Local\Microsoft\Windows\INetCache\Content.MSO\EC584DF3.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9280" cy="423105"/>
                          </a:xfrm>
                          <a:prstGeom prst="rect">
                            <a:avLst/>
                          </a:prstGeom>
                          <a:noFill/>
                          <a:ln>
                            <a:noFill/>
                          </a:ln>
                        </pic:spPr>
                      </pic:pic>
                    </a:graphicData>
                  </a:graphic>
                </wp:inline>
              </w:drawing>
            </w:r>
          </w:p>
        </w:tc>
        <w:tc>
          <w:tcPr>
            <w:tcW w:w="1699" w:type="dxa"/>
            <w:vAlign w:val="center"/>
          </w:tcPr>
          <w:p w14:paraId="0BA0630B" w14:textId="77777777" w:rsidR="00257E45" w:rsidRPr="001D4CCC" w:rsidRDefault="00257E45" w:rsidP="00DD4222">
            <w:pPr>
              <w:contextualSpacing/>
              <w:jc w:val="center"/>
              <w:rPr>
                <w:rFonts w:eastAsia="Calibri" w:cstheme="minorHAnsi"/>
                <w:sz w:val="18"/>
                <w:szCs w:val="18"/>
              </w:rPr>
            </w:pPr>
            <w:r w:rsidRPr="001D4CCC">
              <w:rPr>
                <w:rFonts w:eastAsia="Calibri" w:cstheme="minorHAnsi"/>
                <w:noProof/>
                <w:sz w:val="18"/>
                <w:szCs w:val="18"/>
              </w:rPr>
              <w:drawing>
                <wp:inline distT="0" distB="0" distL="0" distR="0" wp14:anchorId="2AB2E46B" wp14:editId="2BF1B450">
                  <wp:extent cx="666673" cy="379314"/>
                  <wp:effectExtent l="0" t="0" r="635" b="1905"/>
                  <wp:docPr id="2076" name="Imagen 9">
                    <a:extLst xmlns:a="http://schemas.openxmlformats.org/drawingml/2006/main">
                      <a:ext uri="{FF2B5EF4-FFF2-40B4-BE49-F238E27FC236}">
                        <a16:creationId xmlns:a16="http://schemas.microsoft.com/office/drawing/2014/main" id="{B5A973E3-FDCA-4AED-951D-8F60E173C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5A973E3-FDCA-4AED-951D-8F60E173C8D2}"/>
                              </a:ext>
                            </a:extLst>
                          </pic:cNvPr>
                          <pic:cNvPicPr>
                            <a:picLocks noChangeAspect="1"/>
                          </pic:cNvPicPr>
                        </pic:nvPicPr>
                        <pic:blipFill>
                          <a:blip r:embed="rId93"/>
                          <a:stretch>
                            <a:fillRect/>
                          </a:stretch>
                        </pic:blipFill>
                        <pic:spPr>
                          <a:xfrm>
                            <a:off x="0" y="0"/>
                            <a:ext cx="682834" cy="388509"/>
                          </a:xfrm>
                          <a:prstGeom prst="rect">
                            <a:avLst/>
                          </a:prstGeom>
                        </pic:spPr>
                      </pic:pic>
                    </a:graphicData>
                  </a:graphic>
                </wp:inline>
              </w:drawing>
            </w:r>
          </w:p>
        </w:tc>
      </w:tr>
    </w:tbl>
    <w:p w14:paraId="2F255DAC" w14:textId="4787674D" w:rsidR="002606F1" w:rsidRDefault="002606F1" w:rsidP="00DD4222">
      <w:pPr>
        <w:spacing w:after="0" w:line="240" w:lineRule="auto"/>
        <w:contextualSpacing/>
        <w:jc w:val="both"/>
        <w:rPr>
          <w:rFonts w:eastAsia="Calibri" w:cstheme="minorHAnsi"/>
        </w:rPr>
      </w:pPr>
    </w:p>
    <w:p w14:paraId="3092CA51" w14:textId="0A685AFF" w:rsidR="002606F1" w:rsidRDefault="002606F1" w:rsidP="00DD4222">
      <w:pPr>
        <w:spacing w:after="0" w:line="240" w:lineRule="auto"/>
        <w:contextualSpacing/>
        <w:jc w:val="both"/>
        <w:rPr>
          <w:rFonts w:eastAsia="Calibri" w:cstheme="minorHAnsi"/>
        </w:rPr>
      </w:pPr>
    </w:p>
    <w:p w14:paraId="31C82E69" w14:textId="77777777" w:rsidR="00AC0467" w:rsidRDefault="00AC0467">
      <w:pPr>
        <w:rPr>
          <w:b/>
          <w:bCs/>
        </w:rPr>
      </w:pPr>
      <w:r>
        <w:rPr>
          <w:b/>
          <w:bCs/>
        </w:rPr>
        <w:br w:type="page"/>
      </w:r>
    </w:p>
    <w:p w14:paraId="50C7938A" w14:textId="1F8AFAE7" w:rsidR="00AC0467" w:rsidRPr="00AC0467" w:rsidRDefault="00AC0467" w:rsidP="00AC0467">
      <w:pPr>
        <w:pStyle w:val="Lneadereferencia"/>
        <w:spacing w:after="0" w:line="240" w:lineRule="auto"/>
        <w:rPr>
          <w:b/>
          <w:bCs/>
        </w:rPr>
      </w:pPr>
      <w:r w:rsidRPr="00AC0467">
        <w:rPr>
          <w:b/>
          <w:bCs/>
        </w:rPr>
        <w:lastRenderedPageBreak/>
        <w:t>CRÈDITS</w:t>
      </w:r>
    </w:p>
    <w:p w14:paraId="1373F1F9" w14:textId="77777777" w:rsidR="00AC0467" w:rsidRPr="00AC0467" w:rsidRDefault="00AC0467" w:rsidP="00AC0467">
      <w:pPr>
        <w:pStyle w:val="Lneadereferencia"/>
        <w:spacing w:after="0" w:line="240" w:lineRule="auto"/>
      </w:pPr>
      <w:r w:rsidRPr="00AC0467">
        <w:t>Presentat i aprovat, el dia 14 de maig de 2016 pel Pla Nacional d’Urgències de Catalunya</w:t>
      </w:r>
    </w:p>
    <w:p w14:paraId="621692F4" w14:textId="77777777" w:rsidR="00AC0467" w:rsidRPr="00AC0467" w:rsidRDefault="00AC0467" w:rsidP="00AC0467">
      <w:pPr>
        <w:pStyle w:val="Lneadereferencia"/>
        <w:spacing w:after="0" w:line="240" w:lineRule="auto"/>
      </w:pPr>
      <w:r w:rsidRPr="00AC0467">
        <w:t>Presentat i aprovat, el dia 23 de novembre de 2017 pel Comitè Permanent del Consorci Sanitari de Barcelona.</w:t>
      </w:r>
    </w:p>
    <w:p w14:paraId="17108F02" w14:textId="77777777" w:rsidR="00AC0467" w:rsidRPr="00AC0467" w:rsidRDefault="00AC0467" w:rsidP="00AC0467">
      <w:pPr>
        <w:pStyle w:val="Textoindependiente"/>
        <w:spacing w:after="0" w:line="240" w:lineRule="auto"/>
      </w:pPr>
      <w:r w:rsidRPr="00AC0467">
        <w:t xml:space="preserve">Incorpora les modificacions aprovades pel </w:t>
      </w:r>
      <w:proofErr w:type="spellStart"/>
      <w:r w:rsidRPr="00AC0467">
        <w:rPr>
          <w:i/>
        </w:rPr>
        <w:t>debriefing</w:t>
      </w:r>
      <w:proofErr w:type="spellEnd"/>
      <w:r w:rsidRPr="00AC0467">
        <w:t xml:space="preserve"> del 17ago17 de </w:t>
      </w:r>
      <w:r w:rsidRPr="00AC0467">
        <w:rPr>
          <w:bCs/>
        </w:rPr>
        <w:t>l’Òrgan tècnic d</w:t>
      </w:r>
      <w:r w:rsidRPr="00AC0467">
        <w:t xml:space="preserve">’Urgències i emergències </w:t>
      </w:r>
      <w:r w:rsidRPr="00AC0467">
        <w:rPr>
          <w:bCs/>
        </w:rPr>
        <w:t>del Consorci Sanitari de Barcelona</w:t>
      </w:r>
      <w:r w:rsidRPr="00AC0467">
        <w:t xml:space="preserve"> del 16 de novembre de 2017. </w:t>
      </w:r>
    </w:p>
    <w:p w14:paraId="714AF692" w14:textId="77777777" w:rsidR="00AC0467" w:rsidRPr="00AC0467" w:rsidRDefault="00AC0467" w:rsidP="00AC0467">
      <w:pPr>
        <w:pStyle w:val="Textoindependiente"/>
        <w:spacing w:after="0" w:line="240" w:lineRule="auto"/>
      </w:pPr>
      <w:r w:rsidRPr="00AC0467">
        <w:t>Presentat i aprovat, el dia 13 de desembre 2017 per l’Òrgan tècnic de Salut mental del Consorci Sanitari de Barcelona.</w:t>
      </w:r>
    </w:p>
    <w:p w14:paraId="63E23DBE" w14:textId="77777777" w:rsidR="00AC0467" w:rsidRPr="00AC0467" w:rsidRDefault="00AC0467" w:rsidP="00AC0467">
      <w:pPr>
        <w:pStyle w:val="Textoindependiente"/>
        <w:spacing w:after="0" w:line="240" w:lineRule="auto"/>
      </w:pPr>
      <w:r w:rsidRPr="00AC0467">
        <w:t>Presentat i aprovat, el dia 17 de desembre de 2017 Taula de Salut mental de l’Ajuntament de Barcelona</w:t>
      </w:r>
    </w:p>
    <w:p w14:paraId="796781DB" w14:textId="4B147B91" w:rsidR="00AC0467" w:rsidRPr="00AC0467" w:rsidRDefault="00AC0467" w:rsidP="00AC0467">
      <w:pPr>
        <w:pStyle w:val="Lista"/>
        <w:spacing w:after="0" w:line="240" w:lineRule="auto"/>
        <w:ind w:left="0" w:firstLine="0"/>
      </w:pPr>
      <w:r w:rsidRPr="00AC0467">
        <w:t xml:space="preserve">Presentat i aprovat, el dia 14 de maig de 2019 pel Pla Director de Salut mental i Addiccions de la Generalitat </w:t>
      </w:r>
      <w:r w:rsidR="003A047F">
        <w:t>d</w:t>
      </w:r>
      <w:r w:rsidRPr="00AC0467">
        <w:t>e Catalunya.</w:t>
      </w:r>
    </w:p>
    <w:p w14:paraId="12ED949D" w14:textId="77777777" w:rsidR="00AC0467" w:rsidRPr="00AC0467" w:rsidRDefault="00AC0467" w:rsidP="00AC0467">
      <w:pPr>
        <w:pStyle w:val="Lista"/>
        <w:spacing w:after="0" w:line="240" w:lineRule="auto"/>
      </w:pPr>
      <w:r w:rsidRPr="00AC0467">
        <w:t>Revisat pel Sistema d’emergències mèdiques el dia 28 de juliol de 2018.</w:t>
      </w:r>
    </w:p>
    <w:p w14:paraId="3F6B0DCC" w14:textId="7EA8728B" w:rsidR="00AC0467" w:rsidRPr="00AC0467" w:rsidRDefault="00AC0467" w:rsidP="00AC0467">
      <w:pPr>
        <w:pStyle w:val="Lista"/>
        <w:spacing w:after="0" w:line="240" w:lineRule="auto"/>
        <w:ind w:left="0" w:firstLine="0"/>
      </w:pPr>
      <w:r w:rsidRPr="00AC0467">
        <w:t>En procés d’homologació (4t trimestre 2019 i 1r trimestre de 2020) pels Comitès d’experts IMA</w:t>
      </w:r>
      <w:r>
        <w:t xml:space="preserve"> </w:t>
      </w:r>
      <w:r w:rsidRPr="00AC0467">
        <w:t xml:space="preserve">i </w:t>
      </w:r>
      <w:proofErr w:type="spellStart"/>
      <w:r w:rsidRPr="00AC0467">
        <w:t>postIMA</w:t>
      </w:r>
      <w:proofErr w:type="spellEnd"/>
      <w:r w:rsidRPr="00AC0467">
        <w:t>.</w:t>
      </w:r>
    </w:p>
    <w:p w14:paraId="6077ACBF" w14:textId="6A2AF97F" w:rsidR="002606F1" w:rsidRPr="00AC0467" w:rsidRDefault="002606F1" w:rsidP="00DD4222">
      <w:pPr>
        <w:spacing w:after="0" w:line="240" w:lineRule="auto"/>
        <w:contextualSpacing/>
        <w:jc w:val="both"/>
        <w:rPr>
          <w:rFonts w:eastAsia="Calibri" w:cstheme="minorHAnsi"/>
        </w:rPr>
      </w:pPr>
    </w:p>
    <w:p w14:paraId="0DB25C60" w14:textId="0E8E7D2F" w:rsidR="002606F1" w:rsidRPr="00AC0467" w:rsidRDefault="002606F1" w:rsidP="00DD4222">
      <w:pPr>
        <w:spacing w:after="0" w:line="240" w:lineRule="auto"/>
        <w:contextualSpacing/>
        <w:jc w:val="both"/>
        <w:rPr>
          <w:rFonts w:eastAsia="Calibri" w:cstheme="minorHAnsi"/>
        </w:rPr>
      </w:pPr>
    </w:p>
    <w:p w14:paraId="0B65314B" w14:textId="4420CD15" w:rsidR="002606F1" w:rsidRPr="00AC0467" w:rsidRDefault="002606F1" w:rsidP="00DD4222">
      <w:pPr>
        <w:spacing w:after="0" w:line="240" w:lineRule="auto"/>
        <w:contextualSpacing/>
        <w:jc w:val="both"/>
        <w:rPr>
          <w:rFonts w:eastAsia="Calibri" w:cstheme="minorHAnsi"/>
        </w:rPr>
      </w:pPr>
    </w:p>
    <w:p w14:paraId="3968795E" w14:textId="7804E3B6" w:rsidR="002606F1" w:rsidRPr="00AC0467" w:rsidRDefault="002606F1" w:rsidP="00DD4222">
      <w:pPr>
        <w:spacing w:after="0" w:line="240" w:lineRule="auto"/>
        <w:contextualSpacing/>
        <w:jc w:val="both"/>
        <w:rPr>
          <w:rFonts w:eastAsia="Calibri" w:cstheme="minorHAnsi"/>
        </w:rPr>
      </w:pPr>
    </w:p>
    <w:p w14:paraId="6EA0B1C7" w14:textId="25D11874" w:rsidR="002606F1" w:rsidRPr="00AC0467" w:rsidRDefault="002606F1" w:rsidP="00DD4222">
      <w:pPr>
        <w:spacing w:after="0" w:line="240" w:lineRule="auto"/>
        <w:contextualSpacing/>
        <w:jc w:val="both"/>
        <w:rPr>
          <w:rFonts w:eastAsia="Calibri" w:cstheme="minorHAnsi"/>
        </w:rPr>
      </w:pPr>
    </w:p>
    <w:p w14:paraId="61A3E90A" w14:textId="683008BC" w:rsidR="002606F1" w:rsidRPr="00AC0467" w:rsidRDefault="002606F1" w:rsidP="00DD4222">
      <w:pPr>
        <w:spacing w:after="0" w:line="240" w:lineRule="auto"/>
        <w:contextualSpacing/>
        <w:jc w:val="both"/>
        <w:rPr>
          <w:rFonts w:eastAsia="Calibri" w:cstheme="minorHAnsi"/>
        </w:rPr>
      </w:pPr>
    </w:p>
    <w:p w14:paraId="15CC07EA" w14:textId="4F5859E6" w:rsidR="002606F1" w:rsidRPr="00AC0467" w:rsidRDefault="002606F1" w:rsidP="00DD4222">
      <w:pPr>
        <w:spacing w:after="0" w:line="240" w:lineRule="auto"/>
        <w:contextualSpacing/>
        <w:jc w:val="both"/>
        <w:rPr>
          <w:rFonts w:eastAsia="Calibri" w:cstheme="minorHAnsi"/>
        </w:rPr>
      </w:pPr>
    </w:p>
    <w:p w14:paraId="0B7DA7BF" w14:textId="6E990008" w:rsidR="002606F1" w:rsidRDefault="002606F1" w:rsidP="00DD4222">
      <w:pPr>
        <w:spacing w:after="0" w:line="240" w:lineRule="auto"/>
        <w:contextualSpacing/>
        <w:jc w:val="both"/>
        <w:rPr>
          <w:rFonts w:eastAsia="Calibri" w:cstheme="minorHAnsi"/>
        </w:rPr>
      </w:pPr>
    </w:p>
    <w:p w14:paraId="7EA33534" w14:textId="563D074C" w:rsidR="002606F1" w:rsidRDefault="002606F1" w:rsidP="00DD4222">
      <w:pPr>
        <w:spacing w:after="0" w:line="240" w:lineRule="auto"/>
        <w:contextualSpacing/>
        <w:jc w:val="both"/>
        <w:rPr>
          <w:rFonts w:eastAsia="Calibri" w:cstheme="minorHAnsi"/>
        </w:rPr>
      </w:pPr>
    </w:p>
    <w:p w14:paraId="7E4DCEBD" w14:textId="0A012A97" w:rsidR="002606F1" w:rsidRDefault="002606F1" w:rsidP="00DD4222">
      <w:pPr>
        <w:spacing w:after="0" w:line="240" w:lineRule="auto"/>
        <w:contextualSpacing/>
        <w:jc w:val="both"/>
        <w:rPr>
          <w:rFonts w:eastAsia="Calibri" w:cstheme="minorHAnsi"/>
        </w:rPr>
      </w:pPr>
    </w:p>
    <w:p w14:paraId="69CB9521" w14:textId="42250E9F" w:rsidR="002606F1" w:rsidRDefault="002606F1" w:rsidP="00DD4222">
      <w:pPr>
        <w:spacing w:after="0" w:line="240" w:lineRule="auto"/>
        <w:contextualSpacing/>
        <w:jc w:val="both"/>
        <w:rPr>
          <w:rFonts w:eastAsia="Calibri" w:cstheme="minorHAnsi"/>
        </w:rPr>
      </w:pPr>
    </w:p>
    <w:p w14:paraId="22AEB85D" w14:textId="23E39005" w:rsidR="002606F1" w:rsidRDefault="002606F1" w:rsidP="00DD4222">
      <w:pPr>
        <w:spacing w:after="0" w:line="240" w:lineRule="auto"/>
        <w:contextualSpacing/>
        <w:jc w:val="both"/>
        <w:rPr>
          <w:rFonts w:eastAsia="Calibri" w:cstheme="minorHAnsi"/>
        </w:rPr>
      </w:pPr>
    </w:p>
    <w:p w14:paraId="6C18C730" w14:textId="0D9E5F32" w:rsidR="002606F1" w:rsidRDefault="002606F1" w:rsidP="00DD4222">
      <w:pPr>
        <w:spacing w:after="0" w:line="240" w:lineRule="auto"/>
        <w:contextualSpacing/>
        <w:jc w:val="both"/>
        <w:rPr>
          <w:rFonts w:eastAsia="Calibri" w:cstheme="minorHAnsi"/>
        </w:rPr>
      </w:pPr>
    </w:p>
    <w:p w14:paraId="0FB6C43A" w14:textId="7192AE59" w:rsidR="002606F1" w:rsidRDefault="002606F1" w:rsidP="00DD4222">
      <w:pPr>
        <w:spacing w:after="0" w:line="240" w:lineRule="auto"/>
        <w:contextualSpacing/>
        <w:jc w:val="both"/>
        <w:rPr>
          <w:rFonts w:eastAsia="Calibri" w:cstheme="minorHAnsi"/>
        </w:rPr>
      </w:pPr>
    </w:p>
    <w:p w14:paraId="23377EE6" w14:textId="230C0D0E" w:rsidR="002606F1" w:rsidRDefault="002606F1" w:rsidP="00DD4222">
      <w:pPr>
        <w:spacing w:after="0" w:line="240" w:lineRule="auto"/>
        <w:contextualSpacing/>
        <w:jc w:val="both"/>
        <w:rPr>
          <w:rFonts w:eastAsia="Calibri" w:cstheme="minorHAnsi"/>
        </w:rPr>
      </w:pPr>
    </w:p>
    <w:p w14:paraId="205DA136" w14:textId="42FE6743" w:rsidR="002606F1" w:rsidRDefault="002606F1" w:rsidP="00DD4222">
      <w:pPr>
        <w:spacing w:after="0" w:line="240" w:lineRule="auto"/>
        <w:contextualSpacing/>
        <w:jc w:val="both"/>
        <w:rPr>
          <w:rFonts w:eastAsia="Calibri" w:cstheme="minorHAnsi"/>
        </w:rPr>
      </w:pPr>
    </w:p>
    <w:p w14:paraId="34CC5C98" w14:textId="1F08F23C" w:rsidR="002606F1" w:rsidRDefault="002606F1" w:rsidP="00DD4222">
      <w:pPr>
        <w:spacing w:after="0" w:line="240" w:lineRule="auto"/>
        <w:contextualSpacing/>
        <w:jc w:val="both"/>
        <w:rPr>
          <w:rFonts w:eastAsia="Calibri" w:cstheme="minorHAnsi"/>
        </w:rPr>
      </w:pPr>
    </w:p>
    <w:p w14:paraId="3541B86C" w14:textId="354CCBCB" w:rsidR="002606F1" w:rsidRDefault="002606F1" w:rsidP="00DD4222">
      <w:pPr>
        <w:spacing w:after="0" w:line="240" w:lineRule="auto"/>
        <w:contextualSpacing/>
        <w:jc w:val="both"/>
        <w:rPr>
          <w:rFonts w:eastAsia="Calibri" w:cstheme="minorHAnsi"/>
        </w:rPr>
      </w:pPr>
    </w:p>
    <w:p w14:paraId="5E330C4D" w14:textId="676BD2D7" w:rsidR="002606F1" w:rsidRDefault="002606F1" w:rsidP="00DD4222">
      <w:pPr>
        <w:spacing w:after="0" w:line="240" w:lineRule="auto"/>
        <w:contextualSpacing/>
        <w:jc w:val="both"/>
        <w:rPr>
          <w:rFonts w:eastAsia="Calibri" w:cstheme="minorHAnsi"/>
        </w:rPr>
      </w:pPr>
    </w:p>
    <w:p w14:paraId="2E847F63" w14:textId="2C17C76B" w:rsidR="002606F1" w:rsidRDefault="002606F1" w:rsidP="00DD4222">
      <w:pPr>
        <w:spacing w:after="0" w:line="240" w:lineRule="auto"/>
        <w:contextualSpacing/>
        <w:jc w:val="both"/>
        <w:rPr>
          <w:rFonts w:eastAsia="Calibri" w:cstheme="minorHAnsi"/>
        </w:rPr>
      </w:pPr>
    </w:p>
    <w:p w14:paraId="274A0E2B" w14:textId="5F0E473C" w:rsidR="002606F1" w:rsidRDefault="002606F1" w:rsidP="00DD4222">
      <w:pPr>
        <w:spacing w:after="0" w:line="240" w:lineRule="auto"/>
        <w:contextualSpacing/>
        <w:jc w:val="both"/>
        <w:rPr>
          <w:rFonts w:eastAsia="Calibri" w:cstheme="minorHAnsi"/>
        </w:rPr>
      </w:pPr>
    </w:p>
    <w:p w14:paraId="41CFAACE" w14:textId="56D86ACA" w:rsidR="002606F1" w:rsidRDefault="002606F1" w:rsidP="00DD4222">
      <w:pPr>
        <w:spacing w:after="0" w:line="240" w:lineRule="auto"/>
        <w:contextualSpacing/>
        <w:jc w:val="both"/>
        <w:rPr>
          <w:rFonts w:eastAsia="Calibri" w:cstheme="minorHAnsi"/>
        </w:rPr>
      </w:pPr>
    </w:p>
    <w:p w14:paraId="4785ABF0" w14:textId="6E21E6E2" w:rsidR="002606F1" w:rsidRDefault="002606F1" w:rsidP="00DD4222">
      <w:pPr>
        <w:spacing w:after="0" w:line="240" w:lineRule="auto"/>
        <w:contextualSpacing/>
        <w:jc w:val="both"/>
        <w:rPr>
          <w:rFonts w:eastAsia="Calibri" w:cstheme="minorHAnsi"/>
        </w:rPr>
      </w:pPr>
    </w:p>
    <w:p w14:paraId="25A35DFF" w14:textId="0759B6B6" w:rsidR="002606F1" w:rsidRDefault="002606F1" w:rsidP="00DD4222">
      <w:pPr>
        <w:spacing w:after="0" w:line="240" w:lineRule="auto"/>
        <w:contextualSpacing/>
        <w:jc w:val="both"/>
        <w:rPr>
          <w:rFonts w:eastAsia="Calibri" w:cstheme="minorHAnsi"/>
        </w:rPr>
      </w:pPr>
    </w:p>
    <w:p w14:paraId="17C32B01" w14:textId="35557265" w:rsidR="002606F1" w:rsidRDefault="002606F1" w:rsidP="00DD4222">
      <w:pPr>
        <w:spacing w:after="0" w:line="240" w:lineRule="auto"/>
        <w:contextualSpacing/>
        <w:jc w:val="both"/>
        <w:rPr>
          <w:rFonts w:eastAsia="Calibri" w:cstheme="minorHAnsi"/>
        </w:rPr>
      </w:pPr>
    </w:p>
    <w:p w14:paraId="2A126CE7" w14:textId="1FE89616" w:rsidR="002606F1" w:rsidRDefault="002606F1" w:rsidP="00DD4222">
      <w:pPr>
        <w:spacing w:after="0" w:line="240" w:lineRule="auto"/>
        <w:contextualSpacing/>
        <w:jc w:val="both"/>
        <w:rPr>
          <w:rFonts w:eastAsia="Calibri" w:cstheme="minorHAnsi"/>
        </w:rPr>
      </w:pPr>
    </w:p>
    <w:p w14:paraId="38D29E5D" w14:textId="03121D7F" w:rsidR="002606F1" w:rsidRDefault="002606F1" w:rsidP="00DD4222">
      <w:pPr>
        <w:spacing w:after="0" w:line="240" w:lineRule="auto"/>
        <w:contextualSpacing/>
        <w:jc w:val="both"/>
        <w:rPr>
          <w:rFonts w:eastAsia="Calibri" w:cstheme="minorHAnsi"/>
        </w:rPr>
      </w:pPr>
    </w:p>
    <w:p w14:paraId="69023E17" w14:textId="1614F7F7" w:rsidR="002606F1" w:rsidRDefault="002606F1" w:rsidP="00DD4222">
      <w:pPr>
        <w:spacing w:after="0" w:line="240" w:lineRule="auto"/>
        <w:contextualSpacing/>
        <w:jc w:val="both"/>
        <w:rPr>
          <w:rFonts w:eastAsia="Calibri" w:cstheme="minorHAnsi"/>
        </w:rPr>
      </w:pPr>
    </w:p>
    <w:p w14:paraId="3D796FA9" w14:textId="76BD7152" w:rsidR="002606F1" w:rsidRDefault="002606F1" w:rsidP="00DD4222">
      <w:pPr>
        <w:spacing w:after="0" w:line="240" w:lineRule="auto"/>
        <w:contextualSpacing/>
        <w:jc w:val="both"/>
        <w:rPr>
          <w:rFonts w:eastAsia="Calibri" w:cstheme="minorHAnsi"/>
        </w:rPr>
      </w:pPr>
    </w:p>
    <w:p w14:paraId="5CB14934" w14:textId="77777777" w:rsidR="002606F1" w:rsidRDefault="002606F1" w:rsidP="00DD4222">
      <w:pPr>
        <w:spacing w:after="0" w:line="240" w:lineRule="auto"/>
        <w:contextualSpacing/>
        <w:jc w:val="both"/>
        <w:rPr>
          <w:rFonts w:eastAsia="Calibri" w:cstheme="minorHAnsi"/>
        </w:rPr>
      </w:pPr>
    </w:p>
    <w:sectPr w:rsidR="002606F1" w:rsidSect="00960C28">
      <w:headerReference w:type="default" r:id="rId94"/>
      <w:footerReference w:type="default" r:id="rId95"/>
      <w:pgSz w:w="11906" w:h="16838"/>
      <w:pgMar w:top="1076"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A4A4E" w14:textId="77777777" w:rsidR="00280298" w:rsidRDefault="00280298" w:rsidP="004F2ECE">
      <w:pPr>
        <w:spacing w:after="0" w:line="240" w:lineRule="auto"/>
      </w:pPr>
      <w:r>
        <w:separator/>
      </w:r>
    </w:p>
  </w:endnote>
  <w:endnote w:type="continuationSeparator" w:id="0">
    <w:p w14:paraId="554B4740" w14:textId="77777777" w:rsidR="00280298" w:rsidRDefault="00280298" w:rsidP="004F2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altName w:val="Verdana"/>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NewsGothicBT-Bold">
    <w:panose1 w:val="00000000000000000000"/>
    <w:charset w:val="00"/>
    <w:family w:val="swiss"/>
    <w:notTrueType/>
    <w:pitch w:val="default"/>
    <w:sig w:usb0="00000003" w:usb1="00000000" w:usb2="00000000" w:usb3="00000000" w:csb0="00000001" w:csb1="00000000"/>
  </w:font>
  <w:font w:name="NewsGothicBT-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B68F" w14:textId="5F8EE5CB" w:rsidR="00CB745E" w:rsidRDefault="00CB745E">
    <w:pPr>
      <w:pStyle w:val="Piedepgina"/>
      <w:jc w:val="right"/>
    </w:pPr>
    <w:r>
      <w:t xml:space="preserve">DCP                                                                                                                                                             </w:t>
    </w:r>
    <w:sdt>
      <w:sdtPr>
        <w:id w:val="-57400360"/>
        <w:docPartObj>
          <w:docPartGallery w:val="Page Numbers (Bottom of Page)"/>
          <w:docPartUnique/>
        </w:docPartObj>
      </w:sdtPr>
      <w:sdtEndPr/>
      <w:sdtContent>
        <w:r>
          <w:fldChar w:fldCharType="begin"/>
        </w:r>
        <w:r>
          <w:instrText>PAGE   \* MERGEFORMAT</w:instrText>
        </w:r>
        <w:r>
          <w:fldChar w:fldCharType="separate"/>
        </w:r>
        <w:r>
          <w:rPr>
            <w:lang w:val="es-ES"/>
          </w:rPr>
          <w:t>2</w:t>
        </w:r>
        <w:r>
          <w:fldChar w:fldCharType="end"/>
        </w:r>
        <w:r>
          <w:t xml:space="preserve"> </w:t>
        </w:r>
      </w:sdtContent>
    </w:sdt>
  </w:p>
  <w:p w14:paraId="1A565DD9" w14:textId="4E48C346" w:rsidR="00CB745E" w:rsidRPr="00C77876" w:rsidRDefault="00CB745E" w:rsidP="00804B5A">
    <w:pPr>
      <w:pStyle w:val="Piedepgina"/>
      <w:tabs>
        <w:tab w:val="clear" w:pos="8504"/>
        <w:tab w:val="left" w:pos="5895"/>
        <w:tab w:val="right" w:pos="723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4E55D" w14:textId="77777777" w:rsidR="00280298" w:rsidRDefault="00280298" w:rsidP="004F2ECE">
      <w:pPr>
        <w:spacing w:after="0" w:line="240" w:lineRule="auto"/>
      </w:pPr>
      <w:r>
        <w:separator/>
      </w:r>
    </w:p>
  </w:footnote>
  <w:footnote w:type="continuationSeparator" w:id="0">
    <w:p w14:paraId="579F820C" w14:textId="77777777" w:rsidR="00280298" w:rsidRDefault="00280298" w:rsidP="004F2ECE">
      <w:pPr>
        <w:spacing w:after="0" w:line="240" w:lineRule="auto"/>
      </w:pPr>
      <w:r>
        <w:continuationSeparator/>
      </w:r>
    </w:p>
  </w:footnote>
  <w:footnote w:id="1">
    <w:p w14:paraId="59EB76C2" w14:textId="77777777" w:rsidR="00CB745E" w:rsidRPr="0046511B" w:rsidRDefault="00CB745E" w:rsidP="00E950C6">
      <w:pPr>
        <w:pStyle w:val="Textonotapie"/>
        <w:rPr>
          <w:sz w:val="16"/>
          <w:szCs w:val="16"/>
          <w:lang w:val="es-ES"/>
        </w:rPr>
      </w:pPr>
      <w:r w:rsidRPr="0046511B">
        <w:rPr>
          <w:rStyle w:val="Refdenotaalpie"/>
          <w:sz w:val="16"/>
          <w:szCs w:val="16"/>
        </w:rPr>
        <w:footnoteRef/>
      </w:r>
      <w:r w:rsidRPr="0046511B">
        <w:rPr>
          <w:sz w:val="16"/>
          <w:szCs w:val="16"/>
        </w:rPr>
        <w:t xml:space="preserve"> </w:t>
      </w:r>
      <w:r w:rsidRPr="0046511B">
        <w:rPr>
          <w:sz w:val="16"/>
          <w:szCs w:val="16"/>
          <w:lang w:val="es-ES"/>
        </w:rPr>
        <w:t xml:space="preserve">Jornada </w:t>
      </w:r>
      <w:proofErr w:type="spellStart"/>
      <w:r w:rsidRPr="0046511B">
        <w:rPr>
          <w:sz w:val="16"/>
          <w:szCs w:val="16"/>
          <w:lang w:val="es-ES"/>
        </w:rPr>
        <w:t>postIMA</w:t>
      </w:r>
      <w:proofErr w:type="spellEnd"/>
      <w:r w:rsidRPr="0046511B">
        <w:rPr>
          <w:sz w:val="16"/>
          <w:szCs w:val="16"/>
          <w:lang w:val="es-ES"/>
        </w:rPr>
        <w:t xml:space="preserve"> 2020. </w:t>
      </w:r>
      <w:proofErr w:type="spellStart"/>
      <w:r w:rsidRPr="0046511B">
        <w:rPr>
          <w:sz w:val="16"/>
          <w:szCs w:val="16"/>
          <w:lang w:val="es-ES"/>
        </w:rPr>
        <w:t>Decàleg</w:t>
      </w:r>
      <w:proofErr w:type="spellEnd"/>
      <w:r w:rsidRPr="0046511B">
        <w:rPr>
          <w:sz w:val="16"/>
          <w:szCs w:val="16"/>
          <w:lang w:val="es-ES"/>
        </w:rPr>
        <w:t xml:space="preserve"> Barcelona.</w:t>
      </w:r>
    </w:p>
  </w:footnote>
  <w:footnote w:id="2">
    <w:p w14:paraId="2C129EB0" w14:textId="1EBFB60D" w:rsidR="00CB745E" w:rsidRPr="00543935" w:rsidRDefault="00CB745E">
      <w:pPr>
        <w:pStyle w:val="Textonotapie"/>
        <w:rPr>
          <w:sz w:val="16"/>
          <w:szCs w:val="16"/>
          <w:lang w:val="es-ES"/>
        </w:rPr>
      </w:pPr>
      <w:r>
        <w:rPr>
          <w:rStyle w:val="Refdenotaalpie"/>
        </w:rPr>
        <w:footnoteRef/>
      </w:r>
      <w:r>
        <w:t xml:space="preserve"> </w:t>
      </w:r>
      <w:hyperlink r:id="rId1" w:history="1">
        <w:r w:rsidRPr="007A2E26">
          <w:rPr>
            <w:rStyle w:val="Hipervnculo"/>
            <w:sz w:val="16"/>
            <w:szCs w:val="16"/>
          </w:rPr>
          <w:t>https://sofia.medicalistes.fr/spip/IMG/pdf/Guide_d_aide_a_l_organisation_de_l_offre_de_soins_en_situations_sanitaires_exceptionnelles.pdf</w:t>
        </w:r>
      </w:hyperlink>
    </w:p>
  </w:footnote>
  <w:footnote w:id="3">
    <w:p w14:paraId="03F7CA23" w14:textId="44E193DE" w:rsidR="00CB745E" w:rsidRPr="00220909" w:rsidRDefault="00CB745E" w:rsidP="00351E2F">
      <w:pPr>
        <w:pStyle w:val="Textoindependiente"/>
        <w:spacing w:after="0" w:line="240" w:lineRule="auto"/>
        <w:contextualSpacing/>
        <w:rPr>
          <w:b/>
          <w:color w:val="FF0000"/>
          <w:sz w:val="10"/>
          <w:szCs w:val="10"/>
        </w:rPr>
      </w:pPr>
      <w:r>
        <w:rPr>
          <w:rStyle w:val="Refdenotaalpie"/>
        </w:rPr>
        <w:footnoteRef/>
      </w:r>
      <w:r>
        <w:t xml:space="preserve"> </w:t>
      </w:r>
      <w:hyperlink r:id="rId2" w:history="1">
        <w:r w:rsidRPr="007A2E26">
          <w:rPr>
            <w:rStyle w:val="Hipervnculo"/>
            <w:rFonts w:cstheme="minorHAnsi"/>
            <w:sz w:val="16"/>
            <w:szCs w:val="16"/>
          </w:rPr>
          <w:t>http://interior.gencat.cat/web/.content/home/030_arees_dactuacio/proteccio_civil/plans_de_proteccio_civil/plans_de_proteccio_civil_a_catalunya/documents/procicat.pdf</w:t>
        </w:r>
      </w:hyperlink>
      <w:r w:rsidRPr="00F94921">
        <w:rPr>
          <w:rFonts w:cstheme="minorHAnsi"/>
          <w:sz w:val="16"/>
          <w:szCs w:val="16"/>
        </w:rPr>
        <w:t xml:space="preserve">  </w:t>
      </w:r>
    </w:p>
  </w:footnote>
  <w:footnote w:id="4">
    <w:p w14:paraId="34CA5BEA" w14:textId="77777777" w:rsidR="00CB745E" w:rsidRPr="007A13CD" w:rsidRDefault="00CB745E" w:rsidP="000C5FC2">
      <w:pPr>
        <w:pStyle w:val="Textonotapie"/>
        <w:rPr>
          <w:lang w:val="es-ES"/>
        </w:rPr>
      </w:pPr>
      <w:r>
        <w:rPr>
          <w:rStyle w:val="Refdenotaalpie"/>
        </w:rPr>
        <w:footnoteRef/>
      </w:r>
      <w:r>
        <w:t xml:space="preserve"> </w:t>
      </w:r>
      <w:r w:rsidRPr="007A13CD">
        <w:rPr>
          <w:sz w:val="16"/>
          <w:szCs w:val="16"/>
          <w:lang w:val="es-ES"/>
        </w:rPr>
        <w:t xml:space="preserve">Jornada </w:t>
      </w:r>
      <w:proofErr w:type="spellStart"/>
      <w:r w:rsidRPr="007A13CD">
        <w:rPr>
          <w:sz w:val="16"/>
          <w:szCs w:val="16"/>
          <w:lang w:val="es-ES"/>
        </w:rPr>
        <w:t>postIMA</w:t>
      </w:r>
      <w:proofErr w:type="spellEnd"/>
      <w:r w:rsidRPr="007A13CD">
        <w:rPr>
          <w:sz w:val="16"/>
          <w:szCs w:val="16"/>
          <w:lang w:val="es-ES"/>
        </w:rPr>
        <w:t xml:space="preserve"> 2020</w:t>
      </w:r>
    </w:p>
  </w:footnote>
  <w:footnote w:id="5">
    <w:p w14:paraId="678A9C16" w14:textId="35562F6C" w:rsidR="00CB745E" w:rsidRPr="002C66F7" w:rsidRDefault="00CB745E" w:rsidP="002C66F7">
      <w:pPr>
        <w:spacing w:after="120"/>
        <w:jc w:val="both"/>
        <w:rPr>
          <w:rFonts w:cstheme="minorHAnsi"/>
          <w:sz w:val="16"/>
          <w:szCs w:val="16"/>
          <w:shd w:val="clear" w:color="auto" w:fill="FFFFFF"/>
          <w:lang w:val="es-ES"/>
        </w:rPr>
      </w:pPr>
      <w:r>
        <w:rPr>
          <w:rStyle w:val="Refdenotaalpie"/>
        </w:rPr>
        <w:footnoteRef/>
      </w:r>
      <w:r>
        <w:rPr>
          <w:rFonts w:cstheme="minorHAnsi"/>
          <w:sz w:val="16"/>
          <w:szCs w:val="16"/>
          <w:shd w:val="clear" w:color="auto" w:fill="FFFFFF"/>
          <w:lang w:val="es-ES"/>
        </w:rPr>
        <w:t>h</w:t>
      </w:r>
      <w:r w:rsidRPr="002C66F7">
        <w:rPr>
          <w:rFonts w:cstheme="minorHAnsi"/>
          <w:sz w:val="16"/>
          <w:szCs w:val="16"/>
          <w:shd w:val="clear" w:color="auto" w:fill="FFFFFF"/>
          <w:lang w:val="es-ES"/>
        </w:rPr>
        <w:t>ttps://www.prevencionintegral.com/canal-orp/papers/orp-2008/programa-atencion-psiquiatrica-psicologica-para-colectivo-guardia-urbana</w:t>
      </w:r>
    </w:p>
  </w:footnote>
  <w:footnote w:id="6">
    <w:p w14:paraId="47508BEB" w14:textId="0F3259FB" w:rsidR="00CB745E" w:rsidRDefault="00CB745E" w:rsidP="00220909">
      <w:pPr>
        <w:pStyle w:val="Textoindependiente"/>
        <w:spacing w:after="0" w:line="240" w:lineRule="auto"/>
        <w:contextualSpacing/>
        <w:jc w:val="both"/>
      </w:pPr>
      <w:r>
        <w:rPr>
          <w:rStyle w:val="Refdenotaalpie"/>
        </w:rPr>
        <w:footnoteRef/>
      </w:r>
      <w:r>
        <w:t xml:space="preserve"> </w:t>
      </w:r>
      <w:r w:rsidRPr="00766900">
        <w:rPr>
          <w:sz w:val="16"/>
          <w:szCs w:val="16"/>
        </w:rPr>
        <w:t xml:space="preserve">Comitè d’experts </w:t>
      </w:r>
      <w:proofErr w:type="spellStart"/>
      <w:r w:rsidRPr="00766900">
        <w:rPr>
          <w:sz w:val="16"/>
          <w:szCs w:val="16"/>
        </w:rPr>
        <w:t>postIMA</w:t>
      </w:r>
      <w:proofErr w:type="spellEnd"/>
      <w:r w:rsidRPr="00766900">
        <w:rPr>
          <w:sz w:val="16"/>
          <w:szCs w:val="16"/>
        </w:rPr>
        <w:t>, juny 2019</w:t>
      </w:r>
    </w:p>
  </w:footnote>
  <w:footnote w:id="7">
    <w:p w14:paraId="5A4E4091" w14:textId="77777777" w:rsidR="004F6D1B" w:rsidRDefault="004F6D1B" w:rsidP="004F6D1B">
      <w:pPr>
        <w:pStyle w:val="Textoindependiente"/>
        <w:spacing w:after="0" w:line="240" w:lineRule="auto"/>
        <w:contextualSpacing/>
        <w:jc w:val="both"/>
      </w:pPr>
      <w:r>
        <w:rPr>
          <w:rStyle w:val="Refdenotaalpie"/>
        </w:rPr>
        <w:footnoteRef/>
      </w:r>
      <w:r>
        <w:t xml:space="preserve"> </w:t>
      </w:r>
      <w:r w:rsidRPr="00766900">
        <w:rPr>
          <w:sz w:val="16"/>
          <w:szCs w:val="16"/>
        </w:rPr>
        <w:t xml:space="preserve">Comitè d’experts </w:t>
      </w:r>
      <w:proofErr w:type="spellStart"/>
      <w:r w:rsidRPr="00766900">
        <w:rPr>
          <w:sz w:val="16"/>
          <w:szCs w:val="16"/>
        </w:rPr>
        <w:t>postIMA</w:t>
      </w:r>
      <w:proofErr w:type="spellEnd"/>
      <w:r w:rsidRPr="00766900">
        <w:rPr>
          <w:sz w:val="16"/>
          <w:szCs w:val="16"/>
        </w:rPr>
        <w:t>, juny 2019</w:t>
      </w:r>
    </w:p>
  </w:footnote>
  <w:footnote w:id="8">
    <w:p w14:paraId="520B3278" w14:textId="77777777" w:rsidR="004F6D1B" w:rsidRPr="00AA72EC" w:rsidRDefault="004F6D1B" w:rsidP="004F6D1B">
      <w:pPr>
        <w:pStyle w:val="Textonotapie"/>
        <w:rPr>
          <w:lang w:val="es-ES"/>
        </w:rPr>
      </w:pPr>
      <w:r>
        <w:rPr>
          <w:rStyle w:val="Refdenotaalpie"/>
        </w:rPr>
        <w:footnoteRef/>
      </w:r>
      <w:r>
        <w:t xml:space="preserve"> </w:t>
      </w:r>
      <w:r w:rsidRPr="00AA72EC">
        <w:rPr>
          <w:sz w:val="16"/>
          <w:szCs w:val="16"/>
        </w:rPr>
        <w:t>https://www.boe.es/buscar/act.php?id=BOE-A-2011-15039</w:t>
      </w:r>
    </w:p>
  </w:footnote>
  <w:footnote w:id="9">
    <w:p w14:paraId="066B8DF4" w14:textId="0BB45B77" w:rsidR="00CB745E" w:rsidRPr="00923DE7" w:rsidRDefault="00CB745E">
      <w:pPr>
        <w:pStyle w:val="Textonotapie"/>
        <w:rPr>
          <w:lang w:val="es-ES"/>
        </w:rPr>
      </w:pPr>
      <w:r>
        <w:rPr>
          <w:rStyle w:val="Refdenotaalpie"/>
        </w:rPr>
        <w:footnoteRef/>
      </w:r>
      <w:r>
        <w:t xml:space="preserve"> </w:t>
      </w:r>
      <w:hyperlink r:id="rId3" w:history="1">
        <w:r w:rsidRPr="00923DE7">
          <w:rPr>
            <w:rStyle w:val="Hipervnculo"/>
            <w:sz w:val="14"/>
            <w:szCs w:val="14"/>
          </w:rPr>
          <w:t>http://www.colpsinavarra.org/noticias/natalia-lorenzo-cada-vez-es-mas-habitual-que-los-intervinientes-en-emergencias-reconozcan</w:t>
        </w:r>
      </w:hyperlink>
    </w:p>
  </w:footnote>
  <w:footnote w:id="10">
    <w:p w14:paraId="71F3E8A1" w14:textId="473C71B7" w:rsidR="00CB745E" w:rsidRPr="00B760FF" w:rsidRDefault="00CB745E">
      <w:pPr>
        <w:pStyle w:val="Textonotapie"/>
        <w:rPr>
          <w:sz w:val="16"/>
          <w:szCs w:val="16"/>
          <w:lang w:val="es-ES"/>
        </w:rPr>
      </w:pPr>
      <w:r>
        <w:rPr>
          <w:rStyle w:val="Refdenotaalpie"/>
        </w:rPr>
        <w:footnoteRef/>
      </w:r>
      <w:r>
        <w:t xml:space="preserve"> </w:t>
      </w:r>
      <w:hyperlink r:id="rId4" w:history="1">
        <w:r w:rsidRPr="00B760FF">
          <w:rPr>
            <w:rStyle w:val="Hipervnculo"/>
            <w:sz w:val="16"/>
            <w:szCs w:val="16"/>
          </w:rPr>
          <w:t>https://www.ncbi.nlm.nih.gov/pmc/articles/PMC3446242/</w:t>
        </w:r>
      </w:hyperlink>
    </w:p>
  </w:footnote>
  <w:footnote w:id="11">
    <w:p w14:paraId="629EE81B" w14:textId="6D6EB87D" w:rsidR="00CB745E" w:rsidRPr="00B760FF" w:rsidRDefault="00CB745E">
      <w:pPr>
        <w:pStyle w:val="Textonotapie"/>
        <w:rPr>
          <w:lang w:val="es-ES"/>
        </w:rPr>
      </w:pPr>
      <w:r>
        <w:rPr>
          <w:rStyle w:val="Refdenotaalpie"/>
        </w:rPr>
        <w:footnoteRef/>
      </w:r>
      <w:r>
        <w:t xml:space="preserve"> </w:t>
      </w:r>
      <w:hyperlink r:id="rId5" w:history="1">
        <w:r w:rsidRPr="00B760FF">
          <w:rPr>
            <w:rStyle w:val="Hipervnculo"/>
            <w:sz w:val="16"/>
            <w:szCs w:val="16"/>
          </w:rPr>
          <w:t>https://www.actualidadmedica.es/archivo/2016/799/re02.html</w:t>
        </w:r>
      </w:hyperlink>
    </w:p>
  </w:footnote>
  <w:footnote w:id="12">
    <w:p w14:paraId="61EBD887" w14:textId="77777777" w:rsidR="00CB745E" w:rsidRPr="00B77654" w:rsidRDefault="00CB745E" w:rsidP="0003636A">
      <w:pPr>
        <w:autoSpaceDE w:val="0"/>
        <w:autoSpaceDN w:val="0"/>
        <w:adjustRightInd w:val="0"/>
        <w:spacing w:after="120" w:line="240" w:lineRule="auto"/>
        <w:rPr>
          <w:rFonts w:cstheme="minorHAnsi"/>
        </w:rPr>
      </w:pPr>
      <w:r>
        <w:rPr>
          <w:rStyle w:val="Refdenotaalpie"/>
        </w:rPr>
        <w:footnoteRef/>
      </w:r>
      <w:proofErr w:type="spellStart"/>
      <w:r w:rsidRPr="00282668">
        <w:rPr>
          <w:rFonts w:cstheme="minorHAnsi"/>
          <w:bCs/>
          <w:sz w:val="16"/>
          <w:szCs w:val="16"/>
        </w:rPr>
        <w:t>Zhong</w:t>
      </w:r>
      <w:proofErr w:type="spellEnd"/>
      <w:r w:rsidRPr="00282668">
        <w:rPr>
          <w:rFonts w:cstheme="minorHAnsi"/>
          <w:bCs/>
          <w:sz w:val="16"/>
          <w:szCs w:val="16"/>
        </w:rPr>
        <w:t xml:space="preserve"> S et al. </w:t>
      </w:r>
      <w:proofErr w:type="spellStart"/>
      <w:r w:rsidRPr="00282668">
        <w:rPr>
          <w:rFonts w:cstheme="minorHAnsi"/>
          <w:bCs/>
          <w:sz w:val="16"/>
          <w:szCs w:val="16"/>
        </w:rPr>
        <w:t>Propuesta</w:t>
      </w:r>
      <w:proofErr w:type="spellEnd"/>
      <w:r w:rsidRPr="00282668">
        <w:rPr>
          <w:rFonts w:cstheme="minorHAnsi"/>
          <w:bCs/>
          <w:sz w:val="16"/>
          <w:szCs w:val="16"/>
        </w:rPr>
        <w:t xml:space="preserve"> y </w:t>
      </w:r>
      <w:proofErr w:type="spellStart"/>
      <w:r w:rsidRPr="00282668">
        <w:rPr>
          <w:rFonts w:cstheme="minorHAnsi"/>
          <w:bCs/>
          <w:sz w:val="16"/>
          <w:szCs w:val="16"/>
        </w:rPr>
        <w:t>desarrollo</w:t>
      </w:r>
      <w:proofErr w:type="spellEnd"/>
      <w:r w:rsidRPr="00282668">
        <w:rPr>
          <w:rFonts w:cstheme="minorHAnsi"/>
          <w:bCs/>
          <w:sz w:val="16"/>
          <w:szCs w:val="16"/>
        </w:rPr>
        <w:t xml:space="preserve"> de la </w:t>
      </w:r>
      <w:proofErr w:type="spellStart"/>
      <w:r w:rsidRPr="00282668">
        <w:rPr>
          <w:rFonts w:cstheme="minorHAnsi"/>
          <w:bCs/>
          <w:sz w:val="16"/>
          <w:szCs w:val="16"/>
        </w:rPr>
        <w:t>definición</w:t>
      </w:r>
      <w:proofErr w:type="spellEnd"/>
      <w:r w:rsidRPr="00282668">
        <w:rPr>
          <w:rFonts w:cstheme="minorHAnsi"/>
          <w:bCs/>
          <w:sz w:val="16"/>
          <w:szCs w:val="16"/>
        </w:rPr>
        <w:t xml:space="preserve"> y del marco conceptual en </w:t>
      </w:r>
      <w:proofErr w:type="spellStart"/>
      <w:r w:rsidRPr="00282668">
        <w:rPr>
          <w:rFonts w:cstheme="minorHAnsi"/>
          <w:bCs/>
          <w:sz w:val="16"/>
          <w:szCs w:val="16"/>
        </w:rPr>
        <w:t>relación</w:t>
      </w:r>
      <w:proofErr w:type="spellEnd"/>
      <w:r w:rsidRPr="00282668">
        <w:rPr>
          <w:rFonts w:cstheme="minorHAnsi"/>
          <w:bCs/>
          <w:sz w:val="16"/>
          <w:szCs w:val="16"/>
        </w:rPr>
        <w:t xml:space="preserve"> a los desastres en el </w:t>
      </w:r>
      <w:proofErr w:type="spellStart"/>
      <w:r w:rsidRPr="00282668">
        <w:rPr>
          <w:rFonts w:cstheme="minorHAnsi"/>
          <w:bCs/>
          <w:sz w:val="16"/>
          <w:szCs w:val="16"/>
        </w:rPr>
        <w:t>ámbito</w:t>
      </w:r>
      <w:proofErr w:type="spellEnd"/>
      <w:r w:rsidRPr="00282668">
        <w:rPr>
          <w:rFonts w:cstheme="minorHAnsi"/>
          <w:bCs/>
          <w:sz w:val="16"/>
          <w:szCs w:val="16"/>
        </w:rPr>
        <w:t xml:space="preserve"> </w:t>
      </w:r>
      <w:proofErr w:type="spellStart"/>
      <w:r w:rsidRPr="00282668">
        <w:rPr>
          <w:rFonts w:cstheme="minorHAnsi"/>
          <w:bCs/>
          <w:sz w:val="16"/>
          <w:szCs w:val="16"/>
        </w:rPr>
        <w:t>sanitario</w:t>
      </w:r>
      <w:proofErr w:type="spellEnd"/>
      <w:r w:rsidRPr="00282668">
        <w:rPr>
          <w:rFonts w:cstheme="minorHAnsi"/>
          <w:bCs/>
          <w:sz w:val="16"/>
          <w:szCs w:val="16"/>
        </w:rPr>
        <w:t xml:space="preserve">. </w:t>
      </w:r>
      <w:proofErr w:type="spellStart"/>
      <w:r w:rsidRPr="00282668">
        <w:rPr>
          <w:rFonts w:cstheme="minorHAnsi"/>
          <w:bCs/>
          <w:sz w:val="16"/>
          <w:szCs w:val="16"/>
        </w:rPr>
        <w:t>Emergencias</w:t>
      </w:r>
      <w:proofErr w:type="spellEnd"/>
      <w:r w:rsidRPr="00282668">
        <w:rPr>
          <w:rFonts w:cstheme="minorHAnsi"/>
          <w:bCs/>
          <w:sz w:val="16"/>
          <w:szCs w:val="16"/>
        </w:rPr>
        <w:t xml:space="preserve"> </w:t>
      </w:r>
      <w:r w:rsidRPr="00282668">
        <w:rPr>
          <w:rFonts w:cstheme="minorHAnsi"/>
          <w:sz w:val="16"/>
          <w:szCs w:val="16"/>
        </w:rPr>
        <w:t>2014; 26: 69-77</w:t>
      </w:r>
    </w:p>
    <w:p w14:paraId="2FDE9FEA" w14:textId="77777777" w:rsidR="00CB745E" w:rsidRPr="00282668" w:rsidRDefault="00CB745E" w:rsidP="0003636A">
      <w:pPr>
        <w:pStyle w:val="Textonotapie"/>
        <w:rPr>
          <w:lang w:val="es-ES"/>
        </w:rPr>
      </w:pPr>
    </w:p>
  </w:footnote>
  <w:footnote w:id="13">
    <w:p w14:paraId="0AA9AAEE" w14:textId="77777777" w:rsidR="00CB745E" w:rsidRPr="001429F9" w:rsidRDefault="00CB745E" w:rsidP="0003636A">
      <w:pPr>
        <w:pStyle w:val="Textoindependiente"/>
        <w:spacing w:after="0" w:line="240" w:lineRule="auto"/>
        <w:contextualSpacing/>
        <w:jc w:val="both"/>
        <w:rPr>
          <w:sz w:val="16"/>
          <w:szCs w:val="16"/>
        </w:rPr>
      </w:pPr>
      <w:r w:rsidRPr="0031565B">
        <w:rPr>
          <w:rStyle w:val="Refdenotaalpie"/>
          <w:sz w:val="16"/>
          <w:szCs w:val="16"/>
        </w:rPr>
        <w:footnoteRef/>
      </w:r>
      <w:r w:rsidRPr="0031565B">
        <w:rPr>
          <w:sz w:val="16"/>
          <w:szCs w:val="16"/>
        </w:rPr>
        <w:t xml:space="preserve"> </w:t>
      </w:r>
      <w:hyperlink r:id="rId6" w:history="1">
        <w:r w:rsidRPr="0031565B">
          <w:rPr>
            <w:rStyle w:val="Hipervnculo"/>
            <w:sz w:val="16"/>
            <w:szCs w:val="16"/>
          </w:rPr>
          <w:t>http://www.centreexpertesaima.cat/centre-dexpertesa-ima-csb-uab/productes-dels-comites-dexperts/</w:t>
        </w:r>
      </w:hyperlink>
      <w:r>
        <w:rPr>
          <w:rStyle w:val="Hipervnculo"/>
          <w:color w:val="auto"/>
          <w:sz w:val="16"/>
          <w:szCs w:val="16"/>
          <w:u w:val="none"/>
        </w:rPr>
        <w:t xml:space="preserve">, </w:t>
      </w:r>
      <w:r w:rsidRPr="006A35ED">
        <w:rPr>
          <w:sz w:val="16"/>
          <w:szCs w:val="16"/>
        </w:rPr>
        <w:t xml:space="preserve">Comitè d’experts IMA i </w:t>
      </w:r>
      <w:proofErr w:type="spellStart"/>
      <w:r w:rsidRPr="006A35ED">
        <w:rPr>
          <w:sz w:val="16"/>
          <w:szCs w:val="16"/>
        </w:rPr>
        <w:t>postIMA</w:t>
      </w:r>
      <w:proofErr w:type="spellEnd"/>
      <w:r w:rsidRPr="006A35ED">
        <w:rPr>
          <w:sz w:val="16"/>
          <w:szCs w:val="16"/>
        </w:rPr>
        <w:t>, juny 2019</w:t>
      </w:r>
    </w:p>
  </w:footnote>
  <w:footnote w:id="14">
    <w:p w14:paraId="2A0F148D" w14:textId="77777777" w:rsidR="00CB745E" w:rsidRPr="0058102F" w:rsidRDefault="00CB745E" w:rsidP="0003636A">
      <w:pPr>
        <w:spacing w:after="120" w:line="240" w:lineRule="auto"/>
        <w:jc w:val="both"/>
        <w:rPr>
          <w:sz w:val="16"/>
          <w:szCs w:val="16"/>
        </w:rPr>
      </w:pPr>
      <w:r>
        <w:rPr>
          <w:rStyle w:val="Refdenotaalpie"/>
        </w:rPr>
        <w:footnoteRef/>
      </w:r>
      <w:r>
        <w:t xml:space="preserve"> </w:t>
      </w:r>
      <w:hyperlink r:id="rId7" w:history="1">
        <w:r w:rsidRPr="0058102F">
          <w:rPr>
            <w:rStyle w:val="Hipervnculo"/>
            <w:sz w:val="16"/>
            <w:szCs w:val="16"/>
          </w:rPr>
          <w:t>https://www.paho.org/hq/dmdocuments/2016/CD55-R8-s.pdf</w:t>
        </w:r>
      </w:hyperlink>
    </w:p>
  </w:footnote>
  <w:footnote w:id="15">
    <w:p w14:paraId="1F941F85" w14:textId="77777777" w:rsidR="00CB745E" w:rsidRPr="00E22C70" w:rsidRDefault="00CB745E" w:rsidP="0003636A">
      <w:pPr>
        <w:autoSpaceDE w:val="0"/>
        <w:autoSpaceDN w:val="0"/>
        <w:adjustRightInd w:val="0"/>
        <w:spacing w:after="120" w:line="240" w:lineRule="auto"/>
        <w:jc w:val="both"/>
        <w:rPr>
          <w:sz w:val="16"/>
          <w:szCs w:val="16"/>
          <w:lang w:val="es-ES"/>
        </w:rPr>
      </w:pPr>
      <w:r w:rsidRPr="00E22C70">
        <w:rPr>
          <w:rStyle w:val="Refdenotaalpie"/>
          <w:sz w:val="16"/>
          <w:szCs w:val="16"/>
        </w:rPr>
        <w:footnoteRef/>
      </w:r>
      <w:r w:rsidRPr="00E22C70">
        <w:rPr>
          <w:sz w:val="16"/>
          <w:szCs w:val="16"/>
        </w:rPr>
        <w:t xml:space="preserve"> </w:t>
      </w:r>
      <w:proofErr w:type="spellStart"/>
      <w:r w:rsidRPr="00E22C70">
        <w:rPr>
          <w:rFonts w:cstheme="minorHAnsi"/>
          <w:sz w:val="16"/>
          <w:szCs w:val="16"/>
        </w:rPr>
        <w:t>Devlen</w:t>
      </w:r>
      <w:proofErr w:type="spellEnd"/>
      <w:r w:rsidRPr="00E22C70">
        <w:rPr>
          <w:rFonts w:cstheme="minorHAnsi"/>
          <w:sz w:val="16"/>
          <w:szCs w:val="16"/>
        </w:rPr>
        <w:t xml:space="preserve"> A. </w:t>
      </w:r>
      <w:proofErr w:type="spellStart"/>
      <w:r w:rsidRPr="00E22C70">
        <w:rPr>
          <w:rFonts w:cstheme="minorHAnsi"/>
          <w:sz w:val="16"/>
          <w:szCs w:val="16"/>
        </w:rPr>
        <w:t>How</w:t>
      </w:r>
      <w:proofErr w:type="spellEnd"/>
      <w:r w:rsidRPr="00E22C70">
        <w:rPr>
          <w:rFonts w:cstheme="minorHAnsi"/>
          <w:sz w:val="16"/>
          <w:szCs w:val="16"/>
        </w:rPr>
        <w:t xml:space="preserve"> to </w:t>
      </w:r>
      <w:proofErr w:type="spellStart"/>
      <w:r w:rsidRPr="00E22C70">
        <w:rPr>
          <w:rFonts w:cstheme="minorHAnsi"/>
          <w:sz w:val="16"/>
          <w:szCs w:val="16"/>
        </w:rPr>
        <w:t>build</w:t>
      </w:r>
      <w:proofErr w:type="spellEnd"/>
      <w:r w:rsidRPr="00E22C70">
        <w:rPr>
          <w:rFonts w:cstheme="minorHAnsi"/>
          <w:sz w:val="16"/>
          <w:szCs w:val="16"/>
        </w:rPr>
        <w:t xml:space="preserve"> a </w:t>
      </w:r>
      <w:proofErr w:type="spellStart"/>
      <w:r w:rsidRPr="00E22C70">
        <w:rPr>
          <w:rFonts w:cstheme="minorHAnsi"/>
          <w:sz w:val="16"/>
          <w:szCs w:val="16"/>
        </w:rPr>
        <w:t>comprehensive</w:t>
      </w:r>
      <w:proofErr w:type="spellEnd"/>
      <w:r w:rsidRPr="00E22C70">
        <w:rPr>
          <w:rFonts w:cstheme="minorHAnsi"/>
          <w:sz w:val="16"/>
          <w:szCs w:val="16"/>
        </w:rPr>
        <w:t xml:space="preserve"> </w:t>
      </w:r>
      <w:proofErr w:type="spellStart"/>
      <w:r w:rsidRPr="00E22C70">
        <w:rPr>
          <w:rFonts w:cstheme="minorHAnsi"/>
          <w:sz w:val="16"/>
          <w:szCs w:val="16"/>
        </w:rPr>
        <w:t>business</w:t>
      </w:r>
      <w:proofErr w:type="spellEnd"/>
      <w:r w:rsidRPr="00E22C70">
        <w:rPr>
          <w:rFonts w:cstheme="minorHAnsi"/>
          <w:sz w:val="16"/>
          <w:szCs w:val="16"/>
        </w:rPr>
        <w:t xml:space="preserve"> </w:t>
      </w:r>
      <w:proofErr w:type="spellStart"/>
      <w:r w:rsidRPr="00E22C70">
        <w:rPr>
          <w:rFonts w:cstheme="minorHAnsi"/>
          <w:sz w:val="16"/>
          <w:szCs w:val="16"/>
        </w:rPr>
        <w:t>continuity</w:t>
      </w:r>
      <w:proofErr w:type="spellEnd"/>
      <w:r w:rsidRPr="00E22C70">
        <w:rPr>
          <w:rFonts w:cstheme="minorHAnsi"/>
          <w:sz w:val="16"/>
          <w:szCs w:val="16"/>
        </w:rPr>
        <w:t xml:space="preserve"> </w:t>
      </w:r>
      <w:proofErr w:type="spellStart"/>
      <w:r w:rsidRPr="00E22C70">
        <w:rPr>
          <w:rFonts w:cstheme="minorHAnsi"/>
          <w:sz w:val="16"/>
          <w:szCs w:val="16"/>
        </w:rPr>
        <w:t>programme</w:t>
      </w:r>
      <w:proofErr w:type="spellEnd"/>
      <w:r w:rsidRPr="00E22C70">
        <w:rPr>
          <w:rFonts w:cstheme="minorHAnsi"/>
          <w:sz w:val="16"/>
          <w:szCs w:val="16"/>
        </w:rPr>
        <w:t xml:space="preserve"> for a </w:t>
      </w:r>
      <w:proofErr w:type="spellStart"/>
      <w:r w:rsidRPr="00E22C70">
        <w:rPr>
          <w:rFonts w:cstheme="minorHAnsi"/>
          <w:sz w:val="16"/>
          <w:szCs w:val="16"/>
        </w:rPr>
        <w:t>healthcare</w:t>
      </w:r>
      <w:proofErr w:type="spellEnd"/>
      <w:r w:rsidRPr="00E22C70">
        <w:rPr>
          <w:rFonts w:cstheme="minorHAnsi"/>
          <w:sz w:val="16"/>
          <w:szCs w:val="16"/>
        </w:rPr>
        <w:t xml:space="preserve"> </w:t>
      </w:r>
      <w:proofErr w:type="spellStart"/>
      <w:r w:rsidRPr="00E22C70">
        <w:rPr>
          <w:rFonts w:cstheme="minorHAnsi"/>
          <w:sz w:val="16"/>
          <w:szCs w:val="16"/>
        </w:rPr>
        <w:t>organisation</w:t>
      </w:r>
      <w:proofErr w:type="spellEnd"/>
      <w:r w:rsidRPr="00E22C70">
        <w:rPr>
          <w:rFonts w:cstheme="minorHAnsi"/>
          <w:sz w:val="16"/>
          <w:szCs w:val="16"/>
        </w:rPr>
        <w:t xml:space="preserve">. J Bus Contin </w:t>
      </w:r>
      <w:proofErr w:type="spellStart"/>
      <w:r w:rsidRPr="00E22C70">
        <w:rPr>
          <w:rFonts w:cstheme="minorHAnsi"/>
          <w:sz w:val="16"/>
          <w:szCs w:val="16"/>
        </w:rPr>
        <w:t>Emer</w:t>
      </w:r>
      <w:proofErr w:type="spellEnd"/>
      <w:r w:rsidRPr="00E22C70">
        <w:rPr>
          <w:rFonts w:cstheme="minorHAnsi"/>
          <w:sz w:val="16"/>
          <w:szCs w:val="16"/>
        </w:rPr>
        <w:t xml:space="preserve"> </w:t>
      </w:r>
      <w:proofErr w:type="spellStart"/>
      <w:r w:rsidRPr="00E22C70">
        <w:rPr>
          <w:rFonts w:cstheme="minorHAnsi"/>
          <w:sz w:val="16"/>
          <w:szCs w:val="16"/>
        </w:rPr>
        <w:t>Plan</w:t>
      </w:r>
      <w:proofErr w:type="spellEnd"/>
      <w:r w:rsidRPr="00E22C70">
        <w:rPr>
          <w:rFonts w:cstheme="minorHAnsi"/>
          <w:sz w:val="16"/>
          <w:szCs w:val="16"/>
        </w:rPr>
        <w:t>. 2009;4:47-61</w:t>
      </w:r>
    </w:p>
  </w:footnote>
  <w:footnote w:id="16">
    <w:p w14:paraId="1089F0EF" w14:textId="77777777" w:rsidR="00CB745E" w:rsidRPr="00E22C70" w:rsidRDefault="00CB745E" w:rsidP="0003636A">
      <w:pPr>
        <w:autoSpaceDE w:val="0"/>
        <w:autoSpaceDN w:val="0"/>
        <w:adjustRightInd w:val="0"/>
        <w:spacing w:after="120" w:line="240" w:lineRule="auto"/>
        <w:jc w:val="both"/>
        <w:rPr>
          <w:rFonts w:cstheme="minorHAnsi"/>
          <w:sz w:val="16"/>
          <w:szCs w:val="16"/>
        </w:rPr>
      </w:pPr>
      <w:r w:rsidRPr="00E22C70">
        <w:rPr>
          <w:rStyle w:val="Refdenotaalpie"/>
          <w:sz w:val="16"/>
          <w:szCs w:val="16"/>
        </w:rPr>
        <w:footnoteRef/>
      </w:r>
      <w:r w:rsidRPr="00E22C70">
        <w:rPr>
          <w:sz w:val="16"/>
          <w:szCs w:val="16"/>
        </w:rPr>
        <w:t xml:space="preserve"> </w:t>
      </w:r>
      <w:proofErr w:type="spellStart"/>
      <w:r w:rsidRPr="00E22C70">
        <w:rPr>
          <w:rFonts w:cstheme="minorHAnsi"/>
          <w:sz w:val="16"/>
          <w:szCs w:val="16"/>
        </w:rPr>
        <w:t>Keim</w:t>
      </w:r>
      <w:proofErr w:type="spellEnd"/>
      <w:r w:rsidRPr="00E22C70">
        <w:rPr>
          <w:rFonts w:cstheme="minorHAnsi"/>
          <w:sz w:val="16"/>
          <w:szCs w:val="16"/>
        </w:rPr>
        <w:t xml:space="preserve"> ME. Building </w:t>
      </w:r>
      <w:proofErr w:type="spellStart"/>
      <w:r w:rsidRPr="00E22C70">
        <w:rPr>
          <w:rFonts w:cstheme="minorHAnsi"/>
          <w:sz w:val="16"/>
          <w:szCs w:val="16"/>
        </w:rPr>
        <w:t>human</w:t>
      </w:r>
      <w:proofErr w:type="spellEnd"/>
      <w:r w:rsidRPr="00E22C70">
        <w:rPr>
          <w:rFonts w:cstheme="minorHAnsi"/>
          <w:sz w:val="16"/>
          <w:szCs w:val="16"/>
        </w:rPr>
        <w:t xml:space="preserve"> </w:t>
      </w:r>
      <w:proofErr w:type="spellStart"/>
      <w:r w:rsidRPr="00E22C70">
        <w:rPr>
          <w:rFonts w:cstheme="minorHAnsi"/>
          <w:sz w:val="16"/>
          <w:szCs w:val="16"/>
        </w:rPr>
        <w:t>resilience</w:t>
      </w:r>
      <w:proofErr w:type="spellEnd"/>
      <w:r w:rsidRPr="00E22C70">
        <w:rPr>
          <w:rFonts w:cstheme="minorHAnsi"/>
          <w:sz w:val="16"/>
          <w:szCs w:val="16"/>
        </w:rPr>
        <w:t xml:space="preserve">: </w:t>
      </w:r>
      <w:proofErr w:type="spellStart"/>
      <w:r w:rsidRPr="00E22C70">
        <w:rPr>
          <w:rFonts w:cstheme="minorHAnsi"/>
          <w:sz w:val="16"/>
          <w:szCs w:val="16"/>
        </w:rPr>
        <w:t>the</w:t>
      </w:r>
      <w:proofErr w:type="spellEnd"/>
      <w:r w:rsidRPr="00E22C70">
        <w:rPr>
          <w:rFonts w:cstheme="minorHAnsi"/>
          <w:sz w:val="16"/>
          <w:szCs w:val="16"/>
        </w:rPr>
        <w:t xml:space="preserve"> </w:t>
      </w:r>
      <w:proofErr w:type="spellStart"/>
      <w:r w:rsidRPr="00E22C70">
        <w:rPr>
          <w:rFonts w:cstheme="minorHAnsi"/>
          <w:sz w:val="16"/>
          <w:szCs w:val="16"/>
        </w:rPr>
        <w:t>role</w:t>
      </w:r>
      <w:proofErr w:type="spellEnd"/>
      <w:r w:rsidRPr="00E22C70">
        <w:rPr>
          <w:rFonts w:cstheme="minorHAnsi"/>
          <w:sz w:val="16"/>
          <w:szCs w:val="16"/>
        </w:rPr>
        <w:t xml:space="preserve"> of </w:t>
      </w:r>
      <w:proofErr w:type="spellStart"/>
      <w:r w:rsidRPr="00E22C70">
        <w:rPr>
          <w:rFonts w:cstheme="minorHAnsi"/>
          <w:sz w:val="16"/>
          <w:szCs w:val="16"/>
        </w:rPr>
        <w:t>health</w:t>
      </w:r>
      <w:proofErr w:type="spellEnd"/>
      <w:r w:rsidRPr="00E22C70">
        <w:rPr>
          <w:rFonts w:cstheme="minorHAnsi"/>
          <w:sz w:val="16"/>
          <w:szCs w:val="16"/>
        </w:rPr>
        <w:t xml:space="preserve"> </w:t>
      </w:r>
      <w:proofErr w:type="spellStart"/>
      <w:r w:rsidRPr="00E22C70">
        <w:rPr>
          <w:rFonts w:cstheme="minorHAnsi"/>
          <w:sz w:val="16"/>
          <w:szCs w:val="16"/>
        </w:rPr>
        <w:t>preparedness</w:t>
      </w:r>
      <w:proofErr w:type="spellEnd"/>
      <w:r w:rsidRPr="00E22C70">
        <w:rPr>
          <w:rFonts w:cstheme="minorHAnsi"/>
          <w:sz w:val="16"/>
          <w:szCs w:val="16"/>
        </w:rPr>
        <w:t xml:space="preserve"> </w:t>
      </w:r>
      <w:proofErr w:type="spellStart"/>
      <w:r w:rsidRPr="00E22C70">
        <w:rPr>
          <w:rFonts w:cstheme="minorHAnsi"/>
          <w:sz w:val="16"/>
          <w:szCs w:val="16"/>
        </w:rPr>
        <w:t>and</w:t>
      </w:r>
      <w:proofErr w:type="spellEnd"/>
      <w:r w:rsidRPr="00E22C70">
        <w:rPr>
          <w:rFonts w:cstheme="minorHAnsi"/>
          <w:sz w:val="16"/>
          <w:szCs w:val="16"/>
        </w:rPr>
        <w:t xml:space="preserve"> </w:t>
      </w:r>
      <w:proofErr w:type="spellStart"/>
      <w:r w:rsidRPr="00E22C70">
        <w:rPr>
          <w:rFonts w:cstheme="minorHAnsi"/>
          <w:sz w:val="16"/>
          <w:szCs w:val="16"/>
        </w:rPr>
        <w:t>response</w:t>
      </w:r>
      <w:proofErr w:type="spellEnd"/>
      <w:r w:rsidRPr="00E22C70">
        <w:rPr>
          <w:rFonts w:cstheme="minorHAnsi"/>
          <w:sz w:val="16"/>
          <w:szCs w:val="16"/>
        </w:rPr>
        <w:t xml:space="preserve"> as </w:t>
      </w:r>
      <w:proofErr w:type="spellStart"/>
      <w:r w:rsidRPr="00E22C70">
        <w:rPr>
          <w:rFonts w:cstheme="minorHAnsi"/>
          <w:sz w:val="16"/>
          <w:szCs w:val="16"/>
        </w:rPr>
        <w:t>an</w:t>
      </w:r>
      <w:proofErr w:type="spellEnd"/>
      <w:r w:rsidRPr="00E22C70">
        <w:rPr>
          <w:rFonts w:cstheme="minorHAnsi"/>
          <w:sz w:val="16"/>
          <w:szCs w:val="16"/>
        </w:rPr>
        <w:t xml:space="preserve"> </w:t>
      </w:r>
      <w:proofErr w:type="spellStart"/>
      <w:r w:rsidRPr="00E22C70">
        <w:rPr>
          <w:rFonts w:cstheme="minorHAnsi"/>
          <w:sz w:val="16"/>
          <w:szCs w:val="16"/>
        </w:rPr>
        <w:t>adaptation</w:t>
      </w:r>
      <w:proofErr w:type="spellEnd"/>
      <w:r w:rsidRPr="00E22C70">
        <w:rPr>
          <w:rFonts w:cstheme="minorHAnsi"/>
          <w:sz w:val="16"/>
          <w:szCs w:val="16"/>
        </w:rPr>
        <w:t xml:space="preserve"> to </w:t>
      </w:r>
      <w:proofErr w:type="spellStart"/>
      <w:r w:rsidRPr="00E22C70">
        <w:rPr>
          <w:rFonts w:cstheme="minorHAnsi"/>
          <w:sz w:val="16"/>
          <w:szCs w:val="16"/>
        </w:rPr>
        <w:t>climate</w:t>
      </w:r>
      <w:proofErr w:type="spellEnd"/>
      <w:r w:rsidRPr="00E22C70">
        <w:rPr>
          <w:rFonts w:cstheme="minorHAnsi"/>
          <w:sz w:val="16"/>
          <w:szCs w:val="16"/>
        </w:rPr>
        <w:t xml:space="preserve"> </w:t>
      </w:r>
      <w:proofErr w:type="spellStart"/>
      <w:r w:rsidRPr="00E22C70">
        <w:rPr>
          <w:rFonts w:cstheme="minorHAnsi"/>
          <w:sz w:val="16"/>
          <w:szCs w:val="16"/>
        </w:rPr>
        <w:t>change</w:t>
      </w:r>
      <w:proofErr w:type="spellEnd"/>
      <w:r w:rsidRPr="00E22C70">
        <w:rPr>
          <w:rFonts w:cstheme="minorHAnsi"/>
          <w:sz w:val="16"/>
          <w:szCs w:val="16"/>
        </w:rPr>
        <w:t xml:space="preserve">. Am J </w:t>
      </w:r>
      <w:proofErr w:type="spellStart"/>
      <w:r w:rsidRPr="00E22C70">
        <w:rPr>
          <w:rFonts w:cstheme="minorHAnsi"/>
          <w:sz w:val="16"/>
          <w:szCs w:val="16"/>
        </w:rPr>
        <w:t>Prev</w:t>
      </w:r>
      <w:proofErr w:type="spellEnd"/>
      <w:r w:rsidRPr="00E22C70">
        <w:rPr>
          <w:rFonts w:cstheme="minorHAnsi"/>
          <w:sz w:val="16"/>
          <w:szCs w:val="16"/>
        </w:rPr>
        <w:t xml:space="preserve"> </w:t>
      </w:r>
      <w:proofErr w:type="spellStart"/>
      <w:r w:rsidRPr="00E22C70">
        <w:rPr>
          <w:rFonts w:cstheme="minorHAnsi"/>
          <w:sz w:val="16"/>
          <w:szCs w:val="16"/>
        </w:rPr>
        <w:t>Med</w:t>
      </w:r>
      <w:proofErr w:type="spellEnd"/>
      <w:r w:rsidRPr="00E22C70">
        <w:rPr>
          <w:rFonts w:cstheme="minorHAnsi"/>
          <w:sz w:val="16"/>
          <w:szCs w:val="16"/>
        </w:rPr>
        <w:t>. 2008;35:508-16.</w:t>
      </w:r>
    </w:p>
    <w:p w14:paraId="16ECBC78" w14:textId="77777777" w:rsidR="00CB745E" w:rsidRPr="00E22C70" w:rsidRDefault="00CB745E" w:rsidP="0003636A">
      <w:pPr>
        <w:pStyle w:val="Textonotapie"/>
        <w:rPr>
          <w:lang w:val="es-ES"/>
        </w:rPr>
      </w:pPr>
    </w:p>
  </w:footnote>
  <w:footnote w:id="17">
    <w:p w14:paraId="6C1D9F26" w14:textId="77777777" w:rsidR="00CB745E" w:rsidRDefault="00CB745E" w:rsidP="005A4375">
      <w:pPr>
        <w:pStyle w:val="Textonotapie"/>
        <w:contextualSpacing/>
      </w:pPr>
      <w:r>
        <w:rPr>
          <w:rStyle w:val="Refdenotaalpie"/>
        </w:rPr>
        <w:footnoteRef/>
      </w:r>
      <w:r>
        <w:t xml:space="preserve"> </w:t>
      </w:r>
      <w:hyperlink r:id="rId8" w:history="1">
        <w:r w:rsidRPr="00EF0E52">
          <w:rPr>
            <w:rStyle w:val="Hipervnculo"/>
            <w:sz w:val="16"/>
            <w:szCs w:val="16"/>
          </w:rPr>
          <w:t>http://www.aisbcn.cat/2018/01/26/pla-ima-bcn-i-postima/</w:t>
        </w:r>
      </w:hyperlink>
    </w:p>
  </w:footnote>
  <w:footnote w:id="18">
    <w:p w14:paraId="1779D987" w14:textId="18B98FBF" w:rsidR="00CB745E" w:rsidRPr="00F65C96" w:rsidRDefault="00CB745E">
      <w:pPr>
        <w:pStyle w:val="Textonotapie"/>
        <w:rPr>
          <w:sz w:val="16"/>
          <w:szCs w:val="16"/>
          <w:lang w:val="es-ES"/>
        </w:rPr>
      </w:pPr>
      <w:r>
        <w:rPr>
          <w:rStyle w:val="Refdenotaalpie"/>
        </w:rPr>
        <w:footnoteRef/>
      </w:r>
      <w:r>
        <w:t xml:space="preserve"> </w:t>
      </w:r>
      <w:hyperlink r:id="rId9" w:history="1">
        <w:r w:rsidRPr="00F65C96">
          <w:rPr>
            <w:rStyle w:val="Hipervnculo"/>
            <w:sz w:val="16"/>
            <w:szCs w:val="16"/>
          </w:rPr>
          <w:t>https://es.slideshare.net/robertocarreras/gestin-de-crisis-plan-de-crisis-presentation</w:t>
        </w:r>
      </w:hyperlink>
    </w:p>
  </w:footnote>
  <w:footnote w:id="19">
    <w:p w14:paraId="6A31E0EE" w14:textId="77777777" w:rsidR="00CB745E" w:rsidRPr="00C23ECF" w:rsidRDefault="00CB745E" w:rsidP="009D3F4D">
      <w:pPr>
        <w:pStyle w:val="Textonotapie"/>
        <w:contextualSpacing/>
        <w:rPr>
          <w:sz w:val="16"/>
          <w:szCs w:val="16"/>
        </w:rPr>
      </w:pPr>
      <w:r>
        <w:rPr>
          <w:rStyle w:val="Refdenotaalpie"/>
        </w:rPr>
        <w:footnoteRef/>
      </w:r>
      <w:r>
        <w:t xml:space="preserve"> </w:t>
      </w:r>
      <w:r w:rsidRPr="00C23ECF">
        <w:rPr>
          <w:sz w:val="16"/>
          <w:szCs w:val="16"/>
        </w:rPr>
        <w:t>https://www.unisdr.org/</w:t>
      </w:r>
    </w:p>
  </w:footnote>
  <w:footnote w:id="20">
    <w:p w14:paraId="168F0A71" w14:textId="77777777" w:rsidR="00CB745E" w:rsidRDefault="00CB745E" w:rsidP="009D3F4D">
      <w:pPr>
        <w:pStyle w:val="Textonotapie"/>
        <w:contextualSpacing/>
      </w:pPr>
      <w:r>
        <w:rPr>
          <w:rStyle w:val="Refdenotaalpie"/>
        </w:rPr>
        <w:footnoteRef/>
      </w:r>
      <w:r>
        <w:t xml:space="preserve"> </w:t>
      </w:r>
      <w:r w:rsidRPr="00C23ECF">
        <w:rPr>
          <w:sz w:val="16"/>
          <w:szCs w:val="16"/>
        </w:rPr>
        <w:t>https://www.unocha.org/</w:t>
      </w:r>
    </w:p>
  </w:footnote>
  <w:footnote w:id="21">
    <w:p w14:paraId="230630AE" w14:textId="14080C7F" w:rsidR="00CB745E" w:rsidRPr="0031565B" w:rsidRDefault="00CB745E" w:rsidP="009D3F4D">
      <w:pPr>
        <w:pStyle w:val="Textonotapie"/>
        <w:contextualSpacing/>
        <w:rPr>
          <w:sz w:val="16"/>
          <w:szCs w:val="16"/>
        </w:rPr>
      </w:pPr>
      <w:r>
        <w:rPr>
          <w:rStyle w:val="Refdenotaalpie"/>
        </w:rPr>
        <w:footnoteRef/>
      </w:r>
      <w:r>
        <w:t xml:space="preserve"> </w:t>
      </w:r>
      <w:hyperlink r:id="rId10" w:history="1">
        <w:r w:rsidRPr="000C5305">
          <w:rPr>
            <w:rStyle w:val="Hipervnculo"/>
            <w:sz w:val="16"/>
            <w:szCs w:val="16"/>
          </w:rPr>
          <w:t>https://interagencystandingcommittee.org/</w:t>
        </w:r>
      </w:hyperlink>
    </w:p>
  </w:footnote>
  <w:footnote w:id="22">
    <w:p w14:paraId="4A9F5D3E" w14:textId="5B75AA07" w:rsidR="00CB745E" w:rsidRPr="00E613E5" w:rsidRDefault="00CB745E" w:rsidP="009D3F4D">
      <w:pPr>
        <w:pStyle w:val="Textoindependiente"/>
        <w:spacing w:after="0" w:line="240" w:lineRule="auto"/>
        <w:contextualSpacing/>
        <w:jc w:val="both"/>
        <w:rPr>
          <w:color w:val="76923C" w:themeColor="accent3" w:themeShade="BF"/>
        </w:rPr>
      </w:pPr>
      <w:r>
        <w:rPr>
          <w:rStyle w:val="Refdenotaalpie"/>
        </w:rPr>
        <w:footnoteRef/>
      </w:r>
      <w:r>
        <w:t xml:space="preserve"> </w:t>
      </w:r>
      <w:hyperlink r:id="rId11" w:history="1">
        <w:r w:rsidRPr="009D3F4D">
          <w:rPr>
            <w:rStyle w:val="Hipervnculo"/>
            <w:color w:val="17365D" w:themeColor="text2" w:themeShade="BF"/>
            <w:sz w:val="16"/>
            <w:szCs w:val="16"/>
          </w:rPr>
          <w:t>https://www.rededuca.net/kiosco/catedra/el-aprendizaje-experimental-de-kolb</w:t>
        </w:r>
      </w:hyperlink>
      <w:r w:rsidRPr="009D3F4D">
        <w:rPr>
          <w:color w:val="17365D" w:themeColor="text2" w:themeShade="BF"/>
          <w:sz w:val="16"/>
          <w:szCs w:val="16"/>
        </w:rPr>
        <w:t>.</w:t>
      </w:r>
    </w:p>
  </w:footnote>
  <w:footnote w:id="23">
    <w:p w14:paraId="291FBCF4" w14:textId="5BE99D91" w:rsidR="00CB745E" w:rsidRPr="00196638" w:rsidRDefault="00CB745E" w:rsidP="00220909">
      <w:pPr>
        <w:pStyle w:val="Textonotapie"/>
        <w:contextualSpacing/>
        <w:rPr>
          <w:lang w:val="es-ES"/>
        </w:rPr>
      </w:pPr>
      <w:r>
        <w:rPr>
          <w:rStyle w:val="Refdenotaalpie"/>
        </w:rPr>
        <w:footnoteRef/>
      </w:r>
      <w:r>
        <w:t xml:space="preserve"> </w:t>
      </w:r>
      <w:hyperlink r:id="rId12" w:history="1">
        <w:r w:rsidRPr="00196638">
          <w:rPr>
            <w:rStyle w:val="Hipervnculo"/>
            <w:sz w:val="16"/>
            <w:szCs w:val="16"/>
          </w:rPr>
          <w:t>https://www.revespcardiol.org/es-teorias-estilos-debriefing-el-metodo-articulo-S0300893214003868</w:t>
        </w:r>
      </w:hyperlink>
    </w:p>
  </w:footnote>
  <w:footnote w:id="24">
    <w:p w14:paraId="459BB4FB" w14:textId="3A8AB704" w:rsidR="00CB745E" w:rsidRPr="00E613E5" w:rsidRDefault="00CB745E" w:rsidP="004A2475">
      <w:pPr>
        <w:pStyle w:val="Textonotapie"/>
        <w:contextualSpacing/>
        <w:rPr>
          <w:lang w:val="es-ES"/>
        </w:rPr>
      </w:pPr>
      <w:r>
        <w:rPr>
          <w:rStyle w:val="Refdenotaalpie"/>
        </w:rPr>
        <w:footnoteRef/>
      </w:r>
      <w:r>
        <w:t xml:space="preserve"> </w:t>
      </w:r>
      <w:hyperlink r:id="rId13" w:history="1">
        <w:r w:rsidRPr="004A1025">
          <w:rPr>
            <w:rStyle w:val="Hipervnculo"/>
            <w:sz w:val="16"/>
            <w:szCs w:val="16"/>
          </w:rPr>
          <w:t>http://www.centreexpertesaima.cat/wp-content/uploads/2019/06/Formulari-Debriefing-IMA-Hospital.pdf</w:t>
        </w:r>
      </w:hyperlink>
    </w:p>
  </w:footnote>
  <w:footnote w:id="25">
    <w:p w14:paraId="058DAB0F" w14:textId="3B429C94" w:rsidR="00CB745E" w:rsidRPr="0025265A" w:rsidRDefault="00CB745E">
      <w:pPr>
        <w:pStyle w:val="Textonotapie"/>
        <w:rPr>
          <w:sz w:val="16"/>
          <w:szCs w:val="16"/>
          <w:lang w:val="es-ES"/>
        </w:rPr>
      </w:pPr>
      <w:r>
        <w:rPr>
          <w:rStyle w:val="Refdenotaalpie"/>
        </w:rPr>
        <w:footnoteRef/>
      </w:r>
      <w:r>
        <w:t xml:space="preserve"> </w:t>
      </w:r>
      <w:hyperlink r:id="rId14" w:history="1">
        <w:r w:rsidRPr="0025265A">
          <w:rPr>
            <w:rStyle w:val="Hipervnculo"/>
            <w:sz w:val="16"/>
            <w:szCs w:val="16"/>
          </w:rPr>
          <w:t>http://www.academia.cat/files/425-12770-DOCUMENT/Dipticurgencies.pdf</w:t>
        </w:r>
      </w:hyperlink>
    </w:p>
  </w:footnote>
  <w:footnote w:id="26">
    <w:p w14:paraId="34358461" w14:textId="42B3D42D" w:rsidR="00CB745E" w:rsidRPr="006D61DA" w:rsidRDefault="00CB745E">
      <w:pPr>
        <w:pStyle w:val="Textonotapie"/>
        <w:rPr>
          <w:sz w:val="16"/>
          <w:szCs w:val="16"/>
          <w:lang w:val="es-ES"/>
        </w:rPr>
      </w:pPr>
      <w:r>
        <w:rPr>
          <w:rStyle w:val="Refdenotaalpie"/>
        </w:rPr>
        <w:footnoteRef/>
      </w:r>
      <w:r>
        <w:t xml:space="preserve"> </w:t>
      </w:r>
      <w:hyperlink r:id="rId15" w:history="1">
        <w:r w:rsidRPr="006D61DA">
          <w:rPr>
            <w:rStyle w:val="Hipervnculo"/>
            <w:sz w:val="16"/>
            <w:szCs w:val="16"/>
          </w:rPr>
          <w:t>http://www.aisbcn.cat/2018/03/08/debriefing-ima-17ago17-acmcb/</w:t>
        </w:r>
      </w:hyperlink>
    </w:p>
  </w:footnote>
  <w:footnote w:id="27">
    <w:p w14:paraId="7171CA8B" w14:textId="632417A3" w:rsidR="00CB745E" w:rsidRPr="000E536A" w:rsidRDefault="00CB745E">
      <w:pPr>
        <w:pStyle w:val="Textonotapie"/>
        <w:rPr>
          <w:sz w:val="16"/>
          <w:szCs w:val="16"/>
          <w:lang w:val="es-ES"/>
        </w:rPr>
      </w:pPr>
      <w:r>
        <w:rPr>
          <w:rStyle w:val="Refdenotaalpie"/>
        </w:rPr>
        <w:footnoteRef/>
      </w:r>
      <w:r>
        <w:t xml:space="preserve"> </w:t>
      </w:r>
      <w:hyperlink r:id="rId16" w:history="1">
        <w:r w:rsidRPr="000E536A">
          <w:rPr>
            <w:rStyle w:val="Hipervnculo"/>
            <w:sz w:val="16"/>
            <w:szCs w:val="16"/>
          </w:rPr>
          <w:t>http://www.aisbcn.cat/2018/12/20/socmue-remue-cat-des18/</w:t>
        </w:r>
      </w:hyperlink>
    </w:p>
  </w:footnote>
  <w:footnote w:id="28">
    <w:p w14:paraId="445CA3C4" w14:textId="79DE6849" w:rsidR="00CB745E" w:rsidRPr="00717F3E" w:rsidRDefault="00CB745E">
      <w:pPr>
        <w:pStyle w:val="Textonotapie"/>
        <w:rPr>
          <w:sz w:val="16"/>
          <w:szCs w:val="16"/>
          <w:lang w:val="es-ES"/>
        </w:rPr>
      </w:pPr>
      <w:r>
        <w:rPr>
          <w:rStyle w:val="Refdenotaalpie"/>
        </w:rPr>
        <w:footnoteRef/>
      </w:r>
      <w:r>
        <w:t xml:space="preserve"> </w:t>
      </w:r>
      <w:hyperlink r:id="rId17" w:history="1">
        <w:r w:rsidRPr="00717F3E">
          <w:rPr>
            <w:rStyle w:val="Hipervnculo"/>
            <w:sz w:val="16"/>
            <w:szCs w:val="16"/>
          </w:rPr>
          <w:t>https://dialnet.unirioja.es/servlet/articulo?codigo=6120379</w:t>
        </w:r>
      </w:hyperlink>
    </w:p>
  </w:footnote>
  <w:footnote w:id="29">
    <w:p w14:paraId="4452903F" w14:textId="77777777" w:rsidR="004E5DC2" w:rsidRPr="00A9779B" w:rsidRDefault="004E5DC2" w:rsidP="004E5DC2">
      <w:pPr>
        <w:pStyle w:val="Textoindependiente"/>
        <w:spacing w:after="0" w:line="240" w:lineRule="auto"/>
        <w:contextualSpacing/>
        <w:jc w:val="both"/>
        <w:rPr>
          <w:color w:val="76923C" w:themeColor="accent3" w:themeShade="BF"/>
        </w:rPr>
      </w:pPr>
      <w:r>
        <w:rPr>
          <w:rStyle w:val="Refdenotaalpie"/>
        </w:rPr>
        <w:footnoteRef/>
      </w:r>
      <w:r w:rsidRPr="00A9779B">
        <w:rPr>
          <w:color w:val="244061" w:themeColor="accent1" w:themeShade="80"/>
          <w:sz w:val="16"/>
          <w:szCs w:val="16"/>
        </w:rPr>
        <w:t xml:space="preserve"> </w:t>
      </w:r>
      <w:hyperlink r:id="rId18" w:history="1">
        <w:r w:rsidRPr="00A9779B">
          <w:rPr>
            <w:rStyle w:val="Hipervnculo"/>
            <w:color w:val="244061" w:themeColor="accent1" w:themeShade="80"/>
            <w:sz w:val="16"/>
            <w:szCs w:val="16"/>
          </w:rPr>
          <w:t>http://www.aisbcn.cat/wp-content/uploads/2018/03/Relat-17ago17-v20mr%C3%A718.pdf</w:t>
        </w:r>
      </w:hyperlink>
    </w:p>
  </w:footnote>
  <w:footnote w:id="30">
    <w:p w14:paraId="246C4996" w14:textId="7C466168" w:rsidR="00CB745E" w:rsidRDefault="00CB745E" w:rsidP="00220909">
      <w:pPr>
        <w:pStyle w:val="Textonotapie"/>
        <w:contextualSpacing/>
      </w:pPr>
      <w:r w:rsidRPr="0031565B">
        <w:rPr>
          <w:rStyle w:val="Refdenotaalpie"/>
          <w:sz w:val="16"/>
          <w:szCs w:val="16"/>
        </w:rPr>
        <w:footnoteRef/>
      </w:r>
      <w:r w:rsidRPr="0031565B">
        <w:rPr>
          <w:sz w:val="16"/>
          <w:szCs w:val="16"/>
        </w:rPr>
        <w:t xml:space="preserve"> </w:t>
      </w:r>
      <w:hyperlink r:id="rId19" w:history="1">
        <w:r w:rsidRPr="0031565B">
          <w:rPr>
            <w:rStyle w:val="Hipervnculo"/>
            <w:sz w:val="16"/>
            <w:szCs w:val="16"/>
          </w:rPr>
          <w:t>http://www.aisbcn.cat/2019/02/13/plans-ima-i-postima-de-centre/</w:t>
        </w:r>
      </w:hyperlink>
    </w:p>
  </w:footnote>
  <w:footnote w:id="31">
    <w:p w14:paraId="4D5F55CB" w14:textId="77777777" w:rsidR="004B6B8A" w:rsidRDefault="004B6B8A" w:rsidP="004B6B8A">
      <w:pPr>
        <w:pStyle w:val="Textoindependiente"/>
        <w:spacing w:after="0" w:line="240" w:lineRule="auto"/>
        <w:contextualSpacing/>
        <w:jc w:val="both"/>
      </w:pPr>
      <w:r>
        <w:rPr>
          <w:rStyle w:val="Refdenotaalpie"/>
        </w:rPr>
        <w:footnoteRef/>
      </w:r>
      <w:r>
        <w:t xml:space="preserve"> </w:t>
      </w:r>
      <w:hyperlink r:id="rId20" w:history="1">
        <w:r w:rsidRPr="00F370AA">
          <w:rPr>
            <w:rStyle w:val="Hipervnculo"/>
            <w:color w:val="auto"/>
            <w:sz w:val="16"/>
            <w:szCs w:val="16"/>
          </w:rPr>
          <w:t>http://www.aisbcn.cat/2019/07/03/comite-de-seguiment-dafectats-postima/</w:t>
        </w:r>
      </w:hyperlink>
    </w:p>
  </w:footnote>
  <w:footnote w:id="32">
    <w:p w14:paraId="7920B68B" w14:textId="77777777" w:rsidR="00CB745E" w:rsidRPr="00D92156" w:rsidRDefault="00CB745E" w:rsidP="00220909">
      <w:pPr>
        <w:spacing w:after="0" w:line="240" w:lineRule="auto"/>
        <w:contextualSpacing/>
        <w:jc w:val="both"/>
      </w:pPr>
      <w:r>
        <w:rPr>
          <w:rStyle w:val="Refdenotaalpie"/>
        </w:rPr>
        <w:footnoteRef/>
      </w:r>
      <w:r>
        <w:t xml:space="preserve"> </w:t>
      </w:r>
      <w:hyperlink r:id="rId21" w:history="1">
        <w:r w:rsidRPr="00D92156">
          <w:rPr>
            <w:rStyle w:val="Hipervnculo"/>
            <w:rFonts w:cs="Arial"/>
            <w:color w:val="auto"/>
            <w:sz w:val="16"/>
            <w:szCs w:val="16"/>
            <w:u w:val="none"/>
            <w:bdr w:val="none" w:sz="0" w:space="0" w:color="auto" w:frame="1"/>
            <w:shd w:val="clear" w:color="auto" w:fill="FFFFFF"/>
          </w:rPr>
          <w:t>Llei 22/1998, de 30 de desembre, de la Carta Municipal de Barcelona (DOGC 2801 de 08-01-1999 i BOE 28 de 2-2-1999)</w:t>
        </w:r>
      </w:hyperlink>
    </w:p>
    <w:p w14:paraId="5D4066E3" w14:textId="65B2A969" w:rsidR="00CB745E" w:rsidRDefault="00280298" w:rsidP="00220909">
      <w:pPr>
        <w:spacing w:after="0" w:line="240" w:lineRule="auto"/>
        <w:contextualSpacing/>
        <w:jc w:val="both"/>
      </w:pPr>
      <w:hyperlink r:id="rId22" w:history="1">
        <w:r w:rsidR="00CB745E" w:rsidRPr="00D92156">
          <w:rPr>
            <w:rStyle w:val="Hipervnculo"/>
            <w:rFonts w:cs="Arial"/>
            <w:color w:val="auto"/>
            <w:sz w:val="16"/>
            <w:szCs w:val="16"/>
            <w:u w:val="none"/>
          </w:rPr>
          <w:t>Real Decreto 1378/1985, de 1 de agosto, (</w:t>
        </w:r>
        <w:r w:rsidR="00CB745E" w:rsidRPr="00D92156">
          <w:rPr>
            <w:rStyle w:val="AcrnimoHTML"/>
            <w:rFonts w:cs="Arial"/>
            <w:sz w:val="16"/>
            <w:szCs w:val="16"/>
          </w:rPr>
          <w:t>BOE</w:t>
        </w:r>
        <w:r w:rsidR="00CB745E" w:rsidRPr="00D92156">
          <w:rPr>
            <w:rStyle w:val="Hipervnculo"/>
            <w:rFonts w:cs="Arial"/>
            <w:color w:val="auto"/>
            <w:sz w:val="16"/>
            <w:szCs w:val="16"/>
            <w:u w:val="none"/>
          </w:rPr>
          <w:t> n° 191, de 10 de agosto de 1985)</w:t>
        </w:r>
      </w:hyperlink>
      <w:r w:rsidR="00CB745E">
        <w:t xml:space="preserve"> </w:t>
      </w:r>
    </w:p>
  </w:footnote>
  <w:footnote w:id="33">
    <w:p w14:paraId="526E1C22" w14:textId="4F738370" w:rsidR="00CB745E" w:rsidRPr="00DD4F48" w:rsidRDefault="00CB745E">
      <w:pPr>
        <w:pStyle w:val="Textonotapie"/>
      </w:pPr>
      <w:r>
        <w:rPr>
          <w:rStyle w:val="Refdenotaalpie"/>
        </w:rPr>
        <w:footnoteRef/>
      </w:r>
      <w:r>
        <w:t xml:space="preserve"> </w:t>
      </w:r>
      <w:hyperlink r:id="rId23" w:history="1">
        <w:r w:rsidRPr="00220909">
          <w:rPr>
            <w:rStyle w:val="Hipervnculo"/>
            <w:sz w:val="16"/>
            <w:szCs w:val="16"/>
          </w:rPr>
          <w:t>http://www.aisbcn.cat/2019/07/03/interlocutors-ima/</w:t>
        </w:r>
      </w:hyperlink>
      <w:r w:rsidRPr="00220909">
        <w:rPr>
          <w:rStyle w:val="Hipervnculo"/>
          <w:color w:val="auto"/>
          <w:sz w:val="16"/>
          <w:szCs w:val="16"/>
          <w:u w:val="none"/>
        </w:rPr>
        <w:t xml:space="preserve"> (informació reservada)</w:t>
      </w:r>
    </w:p>
  </w:footnote>
  <w:footnote w:id="34">
    <w:p w14:paraId="349C454F" w14:textId="77777777" w:rsidR="00CB745E" w:rsidRPr="00FA74F1" w:rsidRDefault="00CB745E" w:rsidP="001D78AB">
      <w:pPr>
        <w:pStyle w:val="Textonotapie"/>
        <w:rPr>
          <w:sz w:val="16"/>
          <w:szCs w:val="16"/>
          <w:lang w:val="es-ES"/>
        </w:rPr>
      </w:pPr>
      <w:r>
        <w:rPr>
          <w:rStyle w:val="Refdenotaalpie"/>
        </w:rPr>
        <w:footnoteRef/>
      </w:r>
      <w:r>
        <w:t xml:space="preserve"> </w:t>
      </w:r>
      <w:hyperlink r:id="rId24" w:history="1">
        <w:r w:rsidRPr="00FA74F1">
          <w:rPr>
            <w:rStyle w:val="Hipervnculo"/>
            <w:sz w:val="16"/>
            <w:szCs w:val="16"/>
          </w:rPr>
          <w:t>http://www.aisbcn.cat/2019/07/03/interlocutors-ima/</w:t>
        </w:r>
      </w:hyperlink>
    </w:p>
  </w:footnote>
  <w:footnote w:id="35">
    <w:p w14:paraId="62DD6E99" w14:textId="77777777" w:rsidR="00CB745E" w:rsidRPr="00457FE3" w:rsidRDefault="00CB745E" w:rsidP="00BD200F">
      <w:pPr>
        <w:pStyle w:val="Textonotapie"/>
        <w:rPr>
          <w:sz w:val="16"/>
          <w:szCs w:val="16"/>
          <w:lang w:val="es-ES"/>
        </w:rPr>
      </w:pPr>
      <w:r>
        <w:rPr>
          <w:rStyle w:val="Refdenotaalpie"/>
        </w:rPr>
        <w:footnoteRef/>
      </w:r>
      <w:r>
        <w:t xml:space="preserve"> </w:t>
      </w:r>
      <w:hyperlink r:id="rId25" w:history="1">
        <w:r w:rsidRPr="00457FE3">
          <w:rPr>
            <w:rStyle w:val="Hipervnculo"/>
            <w:sz w:val="16"/>
            <w:szCs w:val="16"/>
          </w:rPr>
          <w:t>http://www.socmue.cat/Upload/Documents/5/59.pdf</w:t>
        </w:r>
      </w:hyperlink>
    </w:p>
  </w:footnote>
  <w:footnote w:id="36">
    <w:p w14:paraId="4C3F2B38" w14:textId="77777777" w:rsidR="00CB745E" w:rsidRPr="00FF1F9C" w:rsidRDefault="00CB745E" w:rsidP="00B662D9">
      <w:pPr>
        <w:pStyle w:val="Textonotapie"/>
        <w:rPr>
          <w:lang w:val="es-ES"/>
        </w:rPr>
      </w:pPr>
      <w:r>
        <w:rPr>
          <w:rStyle w:val="Refdenotaalpie"/>
        </w:rPr>
        <w:footnoteRef/>
      </w:r>
      <w:r>
        <w:t xml:space="preserve"> </w:t>
      </w:r>
      <w:hyperlink r:id="rId26" w:history="1">
        <w:r w:rsidRPr="00FF1F9C">
          <w:rPr>
            <w:rStyle w:val="Hipervnculo"/>
            <w:sz w:val="16"/>
            <w:szCs w:val="16"/>
          </w:rPr>
          <w:t>http://www.socmue.cat/Upload/Documents/5/59.pdf</w:t>
        </w:r>
      </w:hyperlink>
    </w:p>
  </w:footnote>
  <w:footnote w:id="37">
    <w:p w14:paraId="1EAEFC14" w14:textId="4DBBC8D5" w:rsidR="00CB745E" w:rsidRDefault="00CB745E">
      <w:pPr>
        <w:pStyle w:val="Textonotapie"/>
      </w:pPr>
      <w:r>
        <w:rPr>
          <w:rStyle w:val="Refdenotaalpie"/>
        </w:rPr>
        <w:footnoteRef/>
      </w:r>
      <w:r>
        <w:t xml:space="preserve"> </w:t>
      </w:r>
      <w:hyperlink r:id="rId27" w:history="1">
        <w:r w:rsidRPr="00B662D9">
          <w:rPr>
            <w:rStyle w:val="Hipervnculo"/>
            <w:sz w:val="16"/>
            <w:szCs w:val="16"/>
          </w:rPr>
          <w:t>http://www.congresurgencies.cat/web2012/cat/pdf/ponencias/Federico-Silla.pdf</w:t>
        </w:r>
      </w:hyperlink>
    </w:p>
  </w:footnote>
  <w:footnote w:id="38">
    <w:p w14:paraId="5D92969C" w14:textId="77777777" w:rsidR="00CB745E" w:rsidRPr="00DD4F48" w:rsidRDefault="00CB745E" w:rsidP="008A0C76">
      <w:pPr>
        <w:pStyle w:val="Textoindependiente"/>
        <w:spacing w:after="0" w:line="240" w:lineRule="auto"/>
        <w:contextualSpacing/>
        <w:jc w:val="both"/>
        <w:rPr>
          <w:b/>
        </w:rPr>
      </w:pPr>
      <w:r>
        <w:rPr>
          <w:rStyle w:val="Refdenotaalpie"/>
        </w:rPr>
        <w:footnoteRef/>
      </w:r>
      <w:r>
        <w:t xml:space="preserve"> </w:t>
      </w:r>
      <w:hyperlink r:id="rId28" w:history="1">
        <w:r w:rsidRPr="00DD4F48">
          <w:rPr>
            <w:rStyle w:val="Hipervnculo"/>
            <w:color w:val="auto"/>
            <w:sz w:val="16"/>
            <w:szCs w:val="16"/>
          </w:rPr>
          <w:t>http://www.aisbcn.cat/2019/07/03/protocol-daccessibilitat-gub/</w:t>
        </w:r>
      </w:hyperlink>
    </w:p>
  </w:footnote>
  <w:footnote w:id="39">
    <w:p w14:paraId="26B9BF1B" w14:textId="77777777" w:rsidR="00CB745E" w:rsidRDefault="00CB745E" w:rsidP="00D77E74">
      <w:pPr>
        <w:pStyle w:val="Textonotapie"/>
      </w:pPr>
      <w:r>
        <w:rPr>
          <w:rStyle w:val="Refdenotaalpie"/>
        </w:rPr>
        <w:footnoteRef/>
      </w:r>
      <w:r>
        <w:t xml:space="preserve"> </w:t>
      </w:r>
      <w:hyperlink r:id="rId29" w:history="1">
        <w:r w:rsidRPr="0031565B">
          <w:rPr>
            <w:rStyle w:val="Hipervnculo"/>
            <w:sz w:val="16"/>
            <w:szCs w:val="16"/>
          </w:rPr>
          <w:t>http://www.aisbcn.cat/2019/02/13/plans-ima-i-postima-de-centre/</w:t>
        </w:r>
      </w:hyperlink>
    </w:p>
  </w:footnote>
  <w:footnote w:id="40">
    <w:p w14:paraId="055936E9" w14:textId="66700162" w:rsidR="00CB745E" w:rsidRDefault="00CB745E" w:rsidP="00220909">
      <w:pPr>
        <w:pStyle w:val="Textoindependiente"/>
        <w:spacing w:after="0" w:line="240" w:lineRule="auto"/>
        <w:contextualSpacing/>
        <w:jc w:val="both"/>
      </w:pPr>
      <w:r>
        <w:rPr>
          <w:rStyle w:val="Refdenotaalpie"/>
        </w:rPr>
        <w:footnoteRef/>
      </w:r>
      <w:r>
        <w:t xml:space="preserve"> </w:t>
      </w:r>
      <w:hyperlink r:id="rId30" w:history="1">
        <w:r w:rsidRPr="00103469">
          <w:rPr>
            <w:rStyle w:val="Hipervnculo"/>
            <w:sz w:val="16"/>
            <w:szCs w:val="16"/>
          </w:rPr>
          <w:t>http://www.aisbcn.cat/2018/08/21/convenis-i-protocols-csb-ima-i-postima/</w:t>
        </w:r>
      </w:hyperlink>
    </w:p>
  </w:footnote>
  <w:footnote w:id="41">
    <w:p w14:paraId="203A6C26" w14:textId="77777777" w:rsidR="00CB745E" w:rsidRPr="000E536A" w:rsidRDefault="00CB745E" w:rsidP="009B7E4F">
      <w:pPr>
        <w:pStyle w:val="Textonotapie"/>
        <w:contextualSpacing/>
        <w:rPr>
          <w:sz w:val="16"/>
          <w:szCs w:val="16"/>
          <w:lang w:val="es-ES"/>
        </w:rPr>
      </w:pPr>
      <w:r>
        <w:rPr>
          <w:rStyle w:val="Refdenotaalpie"/>
        </w:rPr>
        <w:footnoteRef/>
      </w:r>
      <w:r>
        <w:t xml:space="preserve"> </w:t>
      </w:r>
      <w:hyperlink r:id="rId31" w:history="1">
        <w:r w:rsidRPr="000E536A">
          <w:rPr>
            <w:rStyle w:val="Hipervnculo"/>
            <w:sz w:val="16"/>
            <w:szCs w:val="16"/>
          </w:rPr>
          <w:t>https://mossos.gencat.cat/web/.content/home/05_prevencio/Alerta_terrorisme/doc/CGRIP-RPD-098-V01-FLT-CAT-correu-2.pdf</w:t>
        </w:r>
      </w:hyperlink>
    </w:p>
  </w:footnote>
  <w:footnote w:id="42">
    <w:p w14:paraId="702FBDB0" w14:textId="77777777" w:rsidR="00CB745E" w:rsidRDefault="00CB745E" w:rsidP="009B7E4F">
      <w:pPr>
        <w:pStyle w:val="Textonotapie"/>
      </w:pPr>
      <w:r>
        <w:rPr>
          <w:rStyle w:val="Refdenotaalpie"/>
        </w:rPr>
        <w:footnoteRef/>
      </w:r>
      <w:r>
        <w:t xml:space="preserve"> </w:t>
      </w:r>
      <w:hyperlink r:id="rId32" w:history="1">
        <w:r w:rsidRPr="008E1F50">
          <w:rPr>
            <w:rStyle w:val="Hipervnculo"/>
            <w:sz w:val="16"/>
            <w:szCs w:val="16"/>
          </w:rPr>
          <w:t>https://web.gencat.cat/ca/tramits/que-cal-fer-si/catastrofe-o-incident-amb-multiples-afectats/index.html</w:t>
        </w:r>
      </w:hyperlink>
    </w:p>
  </w:footnote>
  <w:footnote w:id="43">
    <w:p w14:paraId="7C53B462" w14:textId="77777777" w:rsidR="00CB745E" w:rsidRDefault="00CB745E" w:rsidP="009B7E4F">
      <w:pPr>
        <w:pStyle w:val="Lista"/>
        <w:spacing w:after="0" w:line="240" w:lineRule="auto"/>
        <w:jc w:val="both"/>
      </w:pPr>
      <w:r>
        <w:rPr>
          <w:rStyle w:val="Refdenotaalpie"/>
        </w:rPr>
        <w:footnoteRef/>
      </w:r>
      <w:hyperlink r:id="rId33" w:history="1">
        <w:r w:rsidRPr="008E1F50">
          <w:rPr>
            <w:rStyle w:val="Hipervnculo"/>
            <w:rFonts w:cstheme="minorHAnsi"/>
            <w:sz w:val="16"/>
            <w:szCs w:val="16"/>
          </w:rPr>
          <w:t>http://www.centreexpertesaima.cat/wp-content/uploads/2019/06/Passos-a-fer-davant-una-situaci%C3%B3-urgent-IMA2.pdf</w:t>
        </w:r>
      </w:hyperlink>
    </w:p>
  </w:footnote>
  <w:footnote w:id="44">
    <w:p w14:paraId="323C17DA" w14:textId="77777777" w:rsidR="00CB745E" w:rsidRDefault="00CB745E" w:rsidP="009B7E4F">
      <w:pPr>
        <w:pStyle w:val="Lista"/>
        <w:spacing w:after="0" w:line="240" w:lineRule="auto"/>
        <w:jc w:val="both"/>
      </w:pPr>
      <w:r>
        <w:rPr>
          <w:rStyle w:val="Refdenotaalpie"/>
        </w:rPr>
        <w:footnoteRef/>
      </w:r>
      <w:r>
        <w:t xml:space="preserve"> </w:t>
      </w:r>
      <w:hyperlink r:id="rId34" w:history="1">
        <w:r w:rsidRPr="008E1F50">
          <w:rPr>
            <w:rStyle w:val="Hipervnculo"/>
            <w:sz w:val="16"/>
            <w:szCs w:val="16"/>
          </w:rPr>
          <w:t>http://www.centreexpertesaima.cat/wp-content/uploads/2019/06/Pres1M.pdf</w:t>
        </w:r>
      </w:hyperlink>
    </w:p>
  </w:footnote>
  <w:footnote w:id="45">
    <w:p w14:paraId="466BD099" w14:textId="77777777" w:rsidR="00CB745E" w:rsidRPr="00EB1457" w:rsidRDefault="00CB745E" w:rsidP="009B7E4F">
      <w:pPr>
        <w:spacing w:after="0" w:line="240" w:lineRule="auto"/>
        <w:rPr>
          <w:rFonts w:cstheme="minorHAnsi"/>
          <w:color w:val="0000FF" w:themeColor="hyperlink"/>
          <w:spacing w:val="15"/>
          <w:sz w:val="16"/>
          <w:szCs w:val="16"/>
          <w:u w:val="single"/>
        </w:rPr>
      </w:pPr>
      <w:r>
        <w:rPr>
          <w:rStyle w:val="Refdenotaalpie"/>
        </w:rPr>
        <w:footnoteRef/>
      </w:r>
      <w:r>
        <w:t xml:space="preserve"> </w:t>
      </w:r>
      <w:hyperlink r:id="rId35" w:tgtFrame="_blank" w:history="1">
        <w:r w:rsidRPr="00EB1457">
          <w:rPr>
            <w:rStyle w:val="Hipervnculo"/>
            <w:rFonts w:cstheme="minorHAnsi"/>
            <w:spacing w:val="15"/>
            <w:sz w:val="16"/>
            <w:szCs w:val="16"/>
          </w:rPr>
          <w:t>https://youtu.be/qtn7ZHOJ8xQ</w:t>
        </w:r>
      </w:hyperlink>
    </w:p>
  </w:footnote>
  <w:footnote w:id="46">
    <w:p w14:paraId="5BFBE376" w14:textId="77777777" w:rsidR="00CB745E" w:rsidRDefault="00CB745E" w:rsidP="009B7E4F">
      <w:pPr>
        <w:pStyle w:val="Textonotapie"/>
      </w:pPr>
      <w:r>
        <w:rPr>
          <w:rStyle w:val="Refdenotaalpie"/>
        </w:rPr>
        <w:footnoteRef/>
      </w:r>
      <w:r>
        <w:t xml:space="preserve"> </w:t>
      </w:r>
      <w:hyperlink r:id="rId36" w:history="1">
        <w:r w:rsidRPr="0027047A">
          <w:rPr>
            <w:rStyle w:val="Hipervnculo"/>
            <w:sz w:val="16"/>
            <w:szCs w:val="16"/>
          </w:rPr>
          <w:t>http://www.aisbcn.cat/2018/08/21/convenis-i-protocols-csb-ima-i-postima/</w:t>
        </w:r>
      </w:hyperlink>
      <w:r w:rsidRPr="0027047A">
        <w:rPr>
          <w:sz w:val="16"/>
          <w:szCs w:val="16"/>
        </w:rPr>
        <w:t>.</w:t>
      </w:r>
    </w:p>
  </w:footnote>
  <w:footnote w:id="47">
    <w:p w14:paraId="69521A01" w14:textId="77777777" w:rsidR="00CB745E" w:rsidRPr="007301CC" w:rsidRDefault="00CB745E" w:rsidP="009B7E4F">
      <w:pPr>
        <w:pStyle w:val="Textonotapie"/>
        <w:rPr>
          <w:sz w:val="16"/>
          <w:szCs w:val="16"/>
          <w:lang w:val="es-ES"/>
        </w:rPr>
      </w:pPr>
      <w:r>
        <w:rPr>
          <w:rStyle w:val="Refdenotaalpie"/>
        </w:rPr>
        <w:footnoteRef/>
      </w:r>
      <w:r>
        <w:t xml:space="preserve"> </w:t>
      </w:r>
      <w:hyperlink r:id="rId37" w:history="1">
        <w:r w:rsidRPr="007301CC">
          <w:rPr>
            <w:rStyle w:val="Hipervnculo"/>
            <w:sz w:val="16"/>
            <w:szCs w:val="16"/>
          </w:rPr>
          <w:t>http://www.utccb.net/</w:t>
        </w:r>
      </w:hyperlink>
    </w:p>
  </w:footnote>
  <w:footnote w:id="48">
    <w:p w14:paraId="0DBC8709" w14:textId="77777777" w:rsidR="00CB745E" w:rsidRPr="0010107A" w:rsidRDefault="00CB745E" w:rsidP="009B7E4F">
      <w:pPr>
        <w:pStyle w:val="Textonotapie"/>
        <w:rPr>
          <w:sz w:val="16"/>
          <w:szCs w:val="16"/>
          <w:lang w:val="es-ES"/>
        </w:rPr>
      </w:pPr>
      <w:r>
        <w:rPr>
          <w:rStyle w:val="Refdenotaalpie"/>
        </w:rPr>
        <w:footnoteRef/>
      </w:r>
      <w:r>
        <w:t xml:space="preserve"> </w:t>
      </w:r>
      <w:hyperlink r:id="rId38" w:history="1">
        <w:r w:rsidRPr="0010107A">
          <w:rPr>
            <w:rStyle w:val="Hipervnculo"/>
            <w:sz w:val="16"/>
            <w:szCs w:val="16"/>
          </w:rPr>
          <w:t>http://www.interior.gob.es/web/servicios-al-ciudadano/ayudas-y-subvenciones/a-victimas-de-actos-terroristas/atencion-social-psicologica-y-laboral</w:t>
        </w:r>
      </w:hyperlink>
    </w:p>
  </w:footnote>
  <w:footnote w:id="49">
    <w:p w14:paraId="1495229D" w14:textId="77777777" w:rsidR="00CB745E" w:rsidRPr="003C4C94" w:rsidRDefault="00CB745E" w:rsidP="009B7E4F">
      <w:pPr>
        <w:jc w:val="both"/>
        <w:rPr>
          <w:lang w:val="es-ES"/>
        </w:rPr>
      </w:pPr>
      <w:r>
        <w:rPr>
          <w:rStyle w:val="Refdenotaalpie"/>
        </w:rPr>
        <w:footnoteRef/>
      </w:r>
      <w:r>
        <w:t xml:space="preserve"> </w:t>
      </w:r>
      <w:hyperlink r:id="rId39" w:tooltip="Texto completo y consolidado de la Ley 29/2011" w:history="1">
        <w:proofErr w:type="spellStart"/>
        <w:r w:rsidRPr="003C4C94">
          <w:rPr>
            <w:rFonts w:cstheme="minorHAnsi"/>
            <w:sz w:val="16"/>
            <w:szCs w:val="16"/>
            <w:shd w:val="clear" w:color="auto" w:fill="FFFFFF"/>
          </w:rPr>
          <w:t>Ley</w:t>
        </w:r>
        <w:proofErr w:type="spellEnd"/>
        <w:r w:rsidRPr="003C4C94">
          <w:rPr>
            <w:rFonts w:cstheme="minorHAnsi"/>
            <w:sz w:val="16"/>
            <w:szCs w:val="16"/>
            <w:shd w:val="clear" w:color="auto" w:fill="FFFFFF"/>
          </w:rPr>
          <w:t xml:space="preserve"> 29/2011</w:t>
        </w:r>
      </w:hyperlink>
      <w:r w:rsidRPr="003C4C94">
        <w:rPr>
          <w:rFonts w:cstheme="minorHAnsi"/>
          <w:sz w:val="16"/>
          <w:szCs w:val="16"/>
          <w:shd w:val="clear" w:color="auto" w:fill="FFFFFF"/>
        </w:rPr>
        <w:t xml:space="preserve">, de 22 de </w:t>
      </w:r>
      <w:proofErr w:type="spellStart"/>
      <w:r w:rsidRPr="003C4C94">
        <w:rPr>
          <w:rFonts w:cstheme="minorHAnsi"/>
          <w:sz w:val="16"/>
          <w:szCs w:val="16"/>
          <w:shd w:val="clear" w:color="auto" w:fill="FFFFFF"/>
        </w:rPr>
        <w:t>septiembre</w:t>
      </w:r>
      <w:proofErr w:type="spellEnd"/>
      <w:r w:rsidRPr="003C4C94">
        <w:rPr>
          <w:rFonts w:cstheme="minorHAnsi"/>
          <w:sz w:val="16"/>
          <w:szCs w:val="16"/>
          <w:shd w:val="clear" w:color="auto" w:fill="FFFFFF"/>
        </w:rPr>
        <w:t xml:space="preserve">, de </w:t>
      </w:r>
      <w:proofErr w:type="spellStart"/>
      <w:r w:rsidRPr="003C4C94">
        <w:rPr>
          <w:rFonts w:cstheme="minorHAnsi"/>
          <w:sz w:val="16"/>
          <w:szCs w:val="16"/>
          <w:shd w:val="clear" w:color="auto" w:fill="FFFFFF"/>
        </w:rPr>
        <w:t>Reconocimiento</w:t>
      </w:r>
      <w:proofErr w:type="spellEnd"/>
      <w:r w:rsidRPr="003C4C94">
        <w:rPr>
          <w:rFonts w:cstheme="minorHAnsi"/>
          <w:sz w:val="16"/>
          <w:szCs w:val="16"/>
          <w:shd w:val="clear" w:color="auto" w:fill="FFFFFF"/>
        </w:rPr>
        <w:t xml:space="preserve"> y </w:t>
      </w:r>
      <w:proofErr w:type="spellStart"/>
      <w:r w:rsidRPr="003C4C94">
        <w:rPr>
          <w:rFonts w:cstheme="minorHAnsi"/>
          <w:sz w:val="16"/>
          <w:szCs w:val="16"/>
          <w:shd w:val="clear" w:color="auto" w:fill="FFFFFF"/>
        </w:rPr>
        <w:t>Protección</w:t>
      </w:r>
      <w:proofErr w:type="spellEnd"/>
      <w:r w:rsidRPr="003C4C94">
        <w:rPr>
          <w:rFonts w:cstheme="minorHAnsi"/>
          <w:sz w:val="16"/>
          <w:szCs w:val="16"/>
          <w:shd w:val="clear" w:color="auto" w:fill="FFFFFF"/>
        </w:rPr>
        <w:t xml:space="preserve"> Integral a las </w:t>
      </w:r>
      <w:proofErr w:type="spellStart"/>
      <w:r w:rsidRPr="003C4C94">
        <w:rPr>
          <w:rFonts w:cstheme="minorHAnsi"/>
          <w:sz w:val="16"/>
          <w:szCs w:val="16"/>
          <w:shd w:val="clear" w:color="auto" w:fill="FFFFFF"/>
        </w:rPr>
        <w:t>Víctimas</w:t>
      </w:r>
      <w:proofErr w:type="spellEnd"/>
      <w:r w:rsidRPr="003C4C94">
        <w:rPr>
          <w:rFonts w:cstheme="minorHAnsi"/>
          <w:sz w:val="16"/>
          <w:szCs w:val="16"/>
          <w:shd w:val="clear" w:color="auto" w:fill="FFFFFF"/>
        </w:rPr>
        <w:t xml:space="preserve"> del </w:t>
      </w:r>
      <w:proofErr w:type="spellStart"/>
      <w:r w:rsidRPr="003C4C94">
        <w:rPr>
          <w:rFonts w:cstheme="minorHAnsi"/>
          <w:sz w:val="16"/>
          <w:szCs w:val="16"/>
          <w:shd w:val="clear" w:color="auto" w:fill="FFFFFF"/>
        </w:rPr>
        <w:t>Terrorismo</w:t>
      </w:r>
      <w:proofErr w:type="spellEnd"/>
      <w:r w:rsidRPr="003C4C94">
        <w:rPr>
          <w:rFonts w:cstheme="minorHAnsi"/>
          <w:sz w:val="16"/>
          <w:szCs w:val="16"/>
          <w:shd w:val="clear" w:color="auto" w:fill="FFFFFF"/>
        </w:rPr>
        <w:t xml:space="preserve"> (</w:t>
      </w:r>
      <w:r w:rsidRPr="003C4C94">
        <w:rPr>
          <w:rFonts w:cstheme="minorHAnsi"/>
          <w:i/>
          <w:iCs/>
          <w:sz w:val="16"/>
          <w:szCs w:val="16"/>
          <w:shd w:val="clear" w:color="auto" w:fill="FFFFFF"/>
        </w:rPr>
        <w:t xml:space="preserve">BOE núm. 229, de 23 de </w:t>
      </w:r>
      <w:proofErr w:type="spellStart"/>
      <w:r w:rsidRPr="003C4C94">
        <w:rPr>
          <w:rFonts w:cstheme="minorHAnsi"/>
          <w:i/>
          <w:iCs/>
          <w:sz w:val="16"/>
          <w:szCs w:val="16"/>
          <w:shd w:val="clear" w:color="auto" w:fill="FFFFFF"/>
        </w:rPr>
        <w:t>septiembre</w:t>
      </w:r>
      <w:proofErr w:type="spellEnd"/>
      <w:r w:rsidRPr="003C4C94">
        <w:rPr>
          <w:rFonts w:cstheme="minorHAnsi"/>
          <w:sz w:val="16"/>
          <w:szCs w:val="16"/>
          <w:shd w:val="clear" w:color="auto" w:fill="FFFFFF"/>
        </w:rPr>
        <w:t>).</w:t>
      </w:r>
    </w:p>
  </w:footnote>
  <w:footnote w:id="50">
    <w:p w14:paraId="385D994F" w14:textId="77777777" w:rsidR="00CB745E" w:rsidRDefault="00CB745E" w:rsidP="009B7E4F">
      <w:pPr>
        <w:pStyle w:val="Textonotapie"/>
        <w:contextualSpacing/>
      </w:pPr>
      <w:r>
        <w:rPr>
          <w:rStyle w:val="Refdenotaalpie"/>
        </w:rPr>
        <w:footnoteRef/>
      </w:r>
      <w:r>
        <w:t xml:space="preserve"> </w:t>
      </w:r>
      <w:hyperlink r:id="rId40" w:history="1">
        <w:r w:rsidRPr="0027047A">
          <w:rPr>
            <w:rStyle w:val="Hipervnculo"/>
            <w:sz w:val="16"/>
            <w:szCs w:val="16"/>
          </w:rPr>
          <w:t>http://www.aisbcn.cat/2018/08/21/convenis-i-protocols-csb-ima-i-postima/</w:t>
        </w:r>
      </w:hyperlink>
    </w:p>
  </w:footnote>
  <w:footnote w:id="51">
    <w:p w14:paraId="0A3A3996" w14:textId="77777777" w:rsidR="00CB745E" w:rsidRPr="0092551D" w:rsidRDefault="00CB745E" w:rsidP="00176EB4">
      <w:pPr>
        <w:pStyle w:val="Textonotapie"/>
        <w:rPr>
          <w:lang w:val="es-ES"/>
        </w:rPr>
      </w:pPr>
      <w:r>
        <w:rPr>
          <w:rStyle w:val="Refdenotaalpie"/>
        </w:rPr>
        <w:footnoteRef/>
      </w:r>
      <w:r>
        <w:t xml:space="preserve"> </w:t>
      </w:r>
      <w:hyperlink r:id="rId41" w:history="1">
        <w:r w:rsidRPr="0092551D">
          <w:rPr>
            <w:rStyle w:val="Hipervnculo"/>
            <w:sz w:val="16"/>
            <w:szCs w:val="16"/>
          </w:rPr>
          <w:t>https://treballsocialsanitariics.files.wordpress.com/2018/05/eunice-blanco-ppt-jornada-de-ts-el-ts-en-imv-x-organitzacio.pdf</w:t>
        </w:r>
      </w:hyperlink>
    </w:p>
  </w:footnote>
  <w:footnote w:id="52">
    <w:p w14:paraId="64951B32" w14:textId="77777777" w:rsidR="00CB745E" w:rsidRDefault="00CB745E" w:rsidP="00B26D89">
      <w:pPr>
        <w:pStyle w:val="Textonotapie"/>
      </w:pPr>
      <w:r>
        <w:rPr>
          <w:rStyle w:val="Refdenotaalpie"/>
        </w:rPr>
        <w:footnoteRef/>
      </w:r>
      <w:r>
        <w:t xml:space="preserve"> </w:t>
      </w:r>
      <w:r w:rsidRPr="00766900">
        <w:rPr>
          <w:sz w:val="16"/>
          <w:szCs w:val="16"/>
        </w:rPr>
        <w:t xml:space="preserve">Comitè d’experts </w:t>
      </w:r>
      <w:proofErr w:type="spellStart"/>
      <w:r w:rsidRPr="00766900">
        <w:rPr>
          <w:sz w:val="16"/>
          <w:szCs w:val="16"/>
        </w:rPr>
        <w:t>postIMA</w:t>
      </w:r>
      <w:proofErr w:type="spellEnd"/>
      <w:r w:rsidRPr="00766900">
        <w:rPr>
          <w:sz w:val="16"/>
          <w:szCs w:val="16"/>
        </w:rPr>
        <w:t>, juny 2019</w:t>
      </w:r>
    </w:p>
  </w:footnote>
  <w:footnote w:id="53">
    <w:p w14:paraId="20616B35" w14:textId="77777777" w:rsidR="00CB745E" w:rsidRPr="00D21020" w:rsidRDefault="00CB745E" w:rsidP="00AC4E4E">
      <w:pPr>
        <w:pStyle w:val="Textonotapie"/>
        <w:rPr>
          <w:rFonts w:cstheme="minorHAnsi"/>
          <w:sz w:val="16"/>
          <w:szCs w:val="16"/>
          <w:lang w:val="es-ES"/>
        </w:rPr>
      </w:pPr>
      <w:r>
        <w:rPr>
          <w:rStyle w:val="Refdenotaalpie"/>
        </w:rPr>
        <w:footnoteRef/>
      </w:r>
      <w:r>
        <w:t xml:space="preserve"> </w:t>
      </w:r>
      <w:proofErr w:type="spellStart"/>
      <w:r w:rsidRPr="00D21020">
        <w:rPr>
          <w:rFonts w:cstheme="minorHAnsi"/>
          <w:color w:val="000000"/>
          <w:sz w:val="16"/>
          <w:szCs w:val="16"/>
          <w:shd w:val="clear" w:color="auto" w:fill="EAEAEA"/>
        </w:rPr>
        <w:t>Ley</w:t>
      </w:r>
      <w:proofErr w:type="spellEnd"/>
      <w:r w:rsidRPr="00D21020">
        <w:rPr>
          <w:rFonts w:cstheme="minorHAnsi"/>
          <w:color w:val="000000"/>
          <w:sz w:val="16"/>
          <w:szCs w:val="16"/>
          <w:shd w:val="clear" w:color="auto" w:fill="EAEAEA"/>
        </w:rPr>
        <w:t xml:space="preserve"> 29/2011, de 22 de </w:t>
      </w:r>
      <w:proofErr w:type="spellStart"/>
      <w:r w:rsidRPr="00D21020">
        <w:rPr>
          <w:rFonts w:cstheme="minorHAnsi"/>
          <w:color w:val="000000"/>
          <w:sz w:val="16"/>
          <w:szCs w:val="16"/>
          <w:shd w:val="clear" w:color="auto" w:fill="EAEAEA"/>
        </w:rPr>
        <w:t>septiembre</w:t>
      </w:r>
      <w:proofErr w:type="spellEnd"/>
      <w:r w:rsidRPr="00D21020">
        <w:rPr>
          <w:rFonts w:cstheme="minorHAnsi"/>
          <w:color w:val="000000"/>
          <w:sz w:val="16"/>
          <w:szCs w:val="16"/>
          <w:shd w:val="clear" w:color="auto" w:fill="EAEAEA"/>
        </w:rPr>
        <w:t xml:space="preserve">, de </w:t>
      </w:r>
      <w:proofErr w:type="spellStart"/>
      <w:r w:rsidRPr="00D21020">
        <w:rPr>
          <w:rFonts w:cstheme="minorHAnsi"/>
          <w:color w:val="000000"/>
          <w:sz w:val="16"/>
          <w:szCs w:val="16"/>
          <w:shd w:val="clear" w:color="auto" w:fill="EAEAEA"/>
        </w:rPr>
        <w:t>Reconocimiento</w:t>
      </w:r>
      <w:proofErr w:type="spellEnd"/>
      <w:r w:rsidRPr="00D21020">
        <w:rPr>
          <w:rFonts w:cstheme="minorHAnsi"/>
          <w:color w:val="000000"/>
          <w:sz w:val="16"/>
          <w:szCs w:val="16"/>
          <w:shd w:val="clear" w:color="auto" w:fill="EAEAEA"/>
        </w:rPr>
        <w:t xml:space="preserve"> y </w:t>
      </w:r>
      <w:proofErr w:type="spellStart"/>
      <w:r w:rsidRPr="00D21020">
        <w:rPr>
          <w:rFonts w:cstheme="minorHAnsi"/>
          <w:color w:val="000000"/>
          <w:sz w:val="16"/>
          <w:szCs w:val="16"/>
          <w:shd w:val="clear" w:color="auto" w:fill="EAEAEA"/>
        </w:rPr>
        <w:t>Protección</w:t>
      </w:r>
      <w:proofErr w:type="spellEnd"/>
      <w:r w:rsidRPr="00D21020">
        <w:rPr>
          <w:rFonts w:cstheme="minorHAnsi"/>
          <w:color w:val="000000"/>
          <w:sz w:val="16"/>
          <w:szCs w:val="16"/>
          <w:shd w:val="clear" w:color="auto" w:fill="EAEAEA"/>
        </w:rPr>
        <w:t xml:space="preserve"> Integral a las </w:t>
      </w:r>
      <w:proofErr w:type="spellStart"/>
      <w:r w:rsidRPr="00D21020">
        <w:rPr>
          <w:rFonts w:cstheme="minorHAnsi"/>
          <w:color w:val="000000"/>
          <w:sz w:val="16"/>
          <w:szCs w:val="16"/>
          <w:shd w:val="clear" w:color="auto" w:fill="EAEAEA"/>
        </w:rPr>
        <w:t>Víctimas</w:t>
      </w:r>
      <w:proofErr w:type="spellEnd"/>
      <w:r w:rsidRPr="00D21020">
        <w:rPr>
          <w:rFonts w:cstheme="minorHAnsi"/>
          <w:color w:val="000000"/>
          <w:sz w:val="16"/>
          <w:szCs w:val="16"/>
          <w:shd w:val="clear" w:color="auto" w:fill="EAEAEA"/>
        </w:rPr>
        <w:t xml:space="preserve"> del </w:t>
      </w:r>
      <w:proofErr w:type="spellStart"/>
      <w:r w:rsidRPr="00D21020">
        <w:rPr>
          <w:rFonts w:cstheme="minorHAnsi"/>
          <w:color w:val="000000"/>
          <w:sz w:val="16"/>
          <w:szCs w:val="16"/>
          <w:shd w:val="clear" w:color="auto" w:fill="EAEAEA"/>
        </w:rPr>
        <w:t>Terrorismo</w:t>
      </w:r>
      <w:proofErr w:type="spellEnd"/>
    </w:p>
  </w:footnote>
  <w:footnote w:id="54">
    <w:p w14:paraId="47FCFD82" w14:textId="77777777" w:rsidR="00CB745E" w:rsidRPr="008F561E" w:rsidRDefault="00CB745E" w:rsidP="00D60E9D">
      <w:pPr>
        <w:pStyle w:val="Textonotapie"/>
        <w:rPr>
          <w:lang w:val="es-ES"/>
        </w:rPr>
      </w:pPr>
      <w:r>
        <w:rPr>
          <w:rStyle w:val="Refdenotaalpie"/>
        </w:rPr>
        <w:footnoteRef/>
      </w:r>
      <w:r>
        <w:t xml:space="preserve"> </w:t>
      </w:r>
      <w:hyperlink r:id="rId42" w:history="1">
        <w:r w:rsidRPr="008F561E">
          <w:rPr>
            <w:rStyle w:val="Hipervnculo"/>
            <w:sz w:val="16"/>
            <w:szCs w:val="16"/>
          </w:rPr>
          <w:t>http://www.centreexpertesaima.cat/videos/</w:t>
        </w:r>
      </w:hyperlink>
    </w:p>
  </w:footnote>
  <w:footnote w:id="55">
    <w:p w14:paraId="23104205" w14:textId="77777777" w:rsidR="00CB745E" w:rsidRDefault="00CB745E" w:rsidP="00F93B94">
      <w:pPr>
        <w:pStyle w:val="Textonotapie"/>
      </w:pPr>
      <w:r>
        <w:rPr>
          <w:rStyle w:val="Refdenotaalpie"/>
        </w:rPr>
        <w:footnoteRef/>
      </w:r>
      <w:r>
        <w:t xml:space="preserve"> </w:t>
      </w:r>
      <w:r w:rsidRPr="00C76E8B">
        <w:rPr>
          <w:sz w:val="16"/>
          <w:szCs w:val="16"/>
        </w:rPr>
        <w:t>https://interagencystandingcommittee.org/</w:t>
      </w:r>
    </w:p>
  </w:footnote>
  <w:footnote w:id="56">
    <w:p w14:paraId="632C336F" w14:textId="77777777" w:rsidR="00CB745E" w:rsidRPr="0005026E" w:rsidRDefault="00CB745E" w:rsidP="00886E34">
      <w:pPr>
        <w:pStyle w:val="Textonotapie"/>
        <w:rPr>
          <w:lang w:val="es-ES"/>
        </w:rPr>
      </w:pPr>
      <w:r>
        <w:rPr>
          <w:rStyle w:val="Refdenotaalpie"/>
        </w:rPr>
        <w:footnoteRef/>
      </w:r>
      <w:r>
        <w:t xml:space="preserve"> </w:t>
      </w:r>
      <w:hyperlink r:id="rId43" w:history="1">
        <w:r w:rsidRPr="0005026E">
          <w:rPr>
            <w:rStyle w:val="Hipervnculo"/>
            <w:sz w:val="16"/>
            <w:szCs w:val="16"/>
          </w:rPr>
          <w:t>http://www.centreexpertesaima.cat/videos/</w:t>
        </w:r>
      </w:hyperlink>
    </w:p>
  </w:footnote>
  <w:footnote w:id="57">
    <w:p w14:paraId="31BE0EB4" w14:textId="77777777" w:rsidR="00CB745E" w:rsidRDefault="00CB745E" w:rsidP="00886E34">
      <w:pPr>
        <w:pStyle w:val="Textonotapie"/>
      </w:pPr>
      <w:r>
        <w:rPr>
          <w:rStyle w:val="Refdenotaalpie"/>
        </w:rPr>
        <w:footnoteRef/>
      </w:r>
      <w:r>
        <w:t xml:space="preserve"> </w:t>
      </w:r>
      <w:r w:rsidRPr="00C76E8B">
        <w:rPr>
          <w:sz w:val="16"/>
          <w:szCs w:val="16"/>
        </w:rPr>
        <w:t>http://www.disaster.efpa.eu/</w:t>
      </w:r>
    </w:p>
  </w:footnote>
  <w:footnote w:id="58">
    <w:p w14:paraId="4A1A45D4" w14:textId="182F67FD" w:rsidR="00CB745E" w:rsidRDefault="00CB745E" w:rsidP="0070083F">
      <w:pPr>
        <w:pStyle w:val="Textoindependiente"/>
        <w:spacing w:after="0" w:line="240" w:lineRule="auto"/>
        <w:contextualSpacing/>
        <w:jc w:val="both"/>
      </w:pPr>
      <w:r>
        <w:rPr>
          <w:rStyle w:val="Refdenotaalpie"/>
        </w:rPr>
        <w:footnoteRef/>
      </w:r>
      <w:r>
        <w:t xml:space="preserve"> </w:t>
      </w:r>
      <w:hyperlink r:id="rId44" w:history="1">
        <w:r w:rsidRPr="00EB573C">
          <w:rPr>
            <w:rStyle w:val="Hipervnculo"/>
            <w:sz w:val="14"/>
            <w:szCs w:val="14"/>
          </w:rPr>
          <w:t>http://salutweb.gencat.cat/ca/ambits_actuacio/linies_dactuacio/tecnologies_informacio_i_comunicacio/historia_clinica_compartida/</w:t>
        </w:r>
      </w:hyperlink>
    </w:p>
  </w:footnote>
  <w:footnote w:id="59">
    <w:p w14:paraId="06D356A6" w14:textId="18625A6C" w:rsidR="00CB745E" w:rsidRPr="000E2AF2" w:rsidRDefault="00CB745E" w:rsidP="000E2AF2">
      <w:pPr>
        <w:pStyle w:val="NormalWeb"/>
        <w:spacing w:before="0" w:beforeAutospacing="0" w:after="0" w:afterAutospacing="0"/>
        <w:rPr>
          <w:rFonts w:asciiTheme="minorHAnsi" w:hAnsiTheme="minorHAnsi" w:cstheme="minorHAnsi"/>
          <w:sz w:val="16"/>
          <w:szCs w:val="16"/>
        </w:rPr>
      </w:pPr>
      <w:r w:rsidRPr="000E2AF2">
        <w:rPr>
          <w:rStyle w:val="Refdenotaalpie"/>
          <w:sz w:val="22"/>
          <w:szCs w:val="22"/>
        </w:rPr>
        <w:footnoteRef/>
      </w:r>
      <w:r w:rsidRPr="000E2AF2">
        <w:rPr>
          <w:sz w:val="16"/>
          <w:szCs w:val="16"/>
        </w:rPr>
        <w:t xml:space="preserve"> </w:t>
      </w:r>
      <w:hyperlink r:id="rId45" w:history="1">
        <w:r w:rsidRPr="000E2AF2">
          <w:rPr>
            <w:rStyle w:val="Hipervnculo"/>
            <w:rFonts w:asciiTheme="minorHAnsi" w:hAnsiTheme="minorHAnsi" w:cstheme="minorHAnsi"/>
            <w:sz w:val="16"/>
            <w:szCs w:val="16"/>
          </w:rPr>
          <w:t>https://youtu.be/6xXKstjPILU</w:t>
        </w:r>
      </w:hyperlink>
    </w:p>
  </w:footnote>
  <w:footnote w:id="60">
    <w:p w14:paraId="37D25C8B" w14:textId="4653DFAF" w:rsidR="00CB745E" w:rsidRPr="00C70C3A" w:rsidRDefault="00CB745E">
      <w:pPr>
        <w:pStyle w:val="Textonotapie"/>
        <w:rPr>
          <w:sz w:val="16"/>
          <w:szCs w:val="16"/>
          <w:lang w:val="es-ES"/>
        </w:rPr>
      </w:pPr>
      <w:r>
        <w:rPr>
          <w:rStyle w:val="Refdenotaalpie"/>
        </w:rPr>
        <w:footnoteRef/>
      </w:r>
      <w:r>
        <w:t xml:space="preserve"> </w:t>
      </w:r>
      <w:hyperlink r:id="rId46" w:history="1">
        <w:r w:rsidRPr="00C70C3A">
          <w:rPr>
            <w:rStyle w:val="Hipervnculo"/>
            <w:sz w:val="16"/>
            <w:szCs w:val="16"/>
          </w:rPr>
          <w:t>https://ajuntament.barcelona.cat/dretssocials/ca/noticia/tallers-de-recursos-de-gestio-emocional_613379</w:t>
        </w:r>
      </w:hyperlink>
    </w:p>
  </w:footnote>
  <w:footnote w:id="61">
    <w:p w14:paraId="444A7C17" w14:textId="7C433B20" w:rsidR="00CB745E" w:rsidRPr="00CB7B50" w:rsidRDefault="00CB745E">
      <w:pPr>
        <w:pStyle w:val="Textonotapie"/>
        <w:rPr>
          <w:sz w:val="16"/>
          <w:szCs w:val="16"/>
          <w:lang w:val="es-ES"/>
        </w:rPr>
      </w:pPr>
      <w:r>
        <w:rPr>
          <w:rStyle w:val="Refdenotaalpie"/>
        </w:rPr>
        <w:footnoteRef/>
      </w:r>
      <w:r>
        <w:t xml:space="preserve"> </w:t>
      </w:r>
      <w:hyperlink r:id="rId47" w:history="1">
        <w:r w:rsidRPr="00CB7B50">
          <w:rPr>
            <w:rStyle w:val="Hipervnculo"/>
            <w:sz w:val="16"/>
            <w:szCs w:val="16"/>
          </w:rPr>
          <w:t>http://www.centreexpertesaima.cat/videos/</w:t>
        </w:r>
      </w:hyperlink>
    </w:p>
  </w:footnote>
  <w:footnote w:id="62">
    <w:p w14:paraId="31C7EEFC" w14:textId="77777777" w:rsidR="00CB745E" w:rsidRDefault="00CB745E" w:rsidP="0070083F">
      <w:pPr>
        <w:pStyle w:val="Textoindependiente"/>
        <w:spacing w:after="0" w:line="240" w:lineRule="auto"/>
        <w:contextualSpacing/>
        <w:jc w:val="both"/>
      </w:pPr>
      <w:r>
        <w:rPr>
          <w:rStyle w:val="Refdenotaalpie"/>
        </w:rPr>
        <w:footnoteRef/>
      </w:r>
      <w:r>
        <w:t xml:space="preserve"> </w:t>
      </w:r>
      <w:hyperlink r:id="rId48" w:history="1">
        <w:r w:rsidRPr="00BC3626">
          <w:rPr>
            <w:rStyle w:val="Hipervnculo"/>
            <w:sz w:val="16"/>
            <w:szCs w:val="16"/>
          </w:rPr>
          <w:t>http://www.aisbcn.cat/2018/01/26/nuclis-territorials-datencio-postima/</w:t>
        </w:r>
      </w:hyperlink>
    </w:p>
  </w:footnote>
  <w:footnote w:id="63">
    <w:p w14:paraId="0F3403C8" w14:textId="77777777" w:rsidR="00CB745E" w:rsidRDefault="00CB745E" w:rsidP="002C50CB">
      <w:pPr>
        <w:pStyle w:val="Textonotapie"/>
      </w:pPr>
      <w:r>
        <w:rPr>
          <w:rStyle w:val="Refdenotaalpie"/>
        </w:rPr>
        <w:footnoteRef/>
      </w:r>
      <w:r>
        <w:t xml:space="preserve"> </w:t>
      </w:r>
      <w:hyperlink r:id="rId49" w:history="1">
        <w:r w:rsidRPr="0027047A">
          <w:rPr>
            <w:rStyle w:val="Hipervnculo"/>
            <w:sz w:val="16"/>
            <w:szCs w:val="16"/>
          </w:rPr>
          <w:t>http://www.aisbcn.cat/2018/08/21/convenis-i-protocols-csb-ima-i-postima/</w:t>
        </w:r>
      </w:hyperlink>
      <w:r w:rsidRPr="0027047A">
        <w:rPr>
          <w:sz w:val="16"/>
          <w:szCs w:val="16"/>
        </w:rPr>
        <w:t>.</w:t>
      </w:r>
    </w:p>
  </w:footnote>
  <w:footnote w:id="64">
    <w:p w14:paraId="077FD117" w14:textId="77777777" w:rsidR="00CB745E" w:rsidRPr="00316FAD" w:rsidRDefault="00CB745E" w:rsidP="002C6894">
      <w:pPr>
        <w:pStyle w:val="Textonotapie"/>
        <w:rPr>
          <w:lang w:val="es-ES"/>
        </w:rPr>
      </w:pPr>
      <w:r>
        <w:rPr>
          <w:rStyle w:val="Refdenotaalpie"/>
        </w:rPr>
        <w:footnoteRef/>
      </w:r>
      <w:r>
        <w:t xml:space="preserve"> </w:t>
      </w:r>
      <w:hyperlink r:id="rId50" w:history="1">
        <w:r w:rsidRPr="0027047A">
          <w:rPr>
            <w:rStyle w:val="Hipervnculo"/>
            <w:sz w:val="16"/>
            <w:szCs w:val="16"/>
          </w:rPr>
          <w:t>http://www.aisbcn.cat/2018/08/21/convenis-i-protocols-csb-ima-i-postima/</w:t>
        </w:r>
      </w:hyperlink>
      <w:r w:rsidRPr="0027047A">
        <w:rPr>
          <w:sz w:val="16"/>
          <w:szCs w:val="16"/>
        </w:rPr>
        <w:t>.</w:t>
      </w:r>
    </w:p>
  </w:footnote>
  <w:footnote w:id="65">
    <w:p w14:paraId="3227E69A" w14:textId="4A8D3520" w:rsidR="00CB745E" w:rsidRPr="0096797E" w:rsidRDefault="00CB745E">
      <w:pPr>
        <w:pStyle w:val="Textonotapie"/>
        <w:rPr>
          <w:lang w:val="es-ES"/>
        </w:rPr>
      </w:pPr>
      <w:r>
        <w:rPr>
          <w:rStyle w:val="Refdenotaalpie"/>
        </w:rPr>
        <w:footnoteRef/>
      </w:r>
      <w:r>
        <w:t xml:space="preserve"> </w:t>
      </w:r>
      <w:hyperlink r:id="rId51" w:history="1">
        <w:r w:rsidRPr="0096797E">
          <w:rPr>
            <w:rStyle w:val="Hipervnculo"/>
            <w:sz w:val="16"/>
            <w:szCs w:val="16"/>
          </w:rPr>
          <w:t>http://disaster.efpa.eu/standing-committee/</w:t>
        </w:r>
      </w:hyperlink>
    </w:p>
  </w:footnote>
  <w:footnote w:id="66">
    <w:p w14:paraId="05E7A016" w14:textId="43BD9C5E" w:rsidR="00CB745E" w:rsidRPr="002E7F8F" w:rsidRDefault="00CB745E">
      <w:pPr>
        <w:pStyle w:val="Textonotapie"/>
        <w:rPr>
          <w:sz w:val="16"/>
          <w:szCs w:val="16"/>
          <w:lang w:val="es-ES"/>
        </w:rPr>
      </w:pPr>
      <w:r>
        <w:rPr>
          <w:rStyle w:val="Refdenotaalpie"/>
        </w:rPr>
        <w:footnoteRef/>
      </w:r>
      <w:r>
        <w:t xml:space="preserve"> </w:t>
      </w:r>
      <w:hyperlink r:id="rId52" w:history="1">
        <w:r w:rsidRPr="002E7F8F">
          <w:rPr>
            <w:rStyle w:val="Hipervnculo"/>
            <w:sz w:val="16"/>
            <w:szCs w:val="16"/>
          </w:rPr>
          <w:t>http://www.aisbcn.cat/2018/08/21/convenis-i-protocols-csb-ima-i-postima/</w:t>
        </w:r>
      </w:hyperlink>
    </w:p>
  </w:footnote>
  <w:footnote w:id="67">
    <w:p w14:paraId="628DE353" w14:textId="4B803F78" w:rsidR="00CB745E" w:rsidRPr="000A1586" w:rsidRDefault="00CB745E">
      <w:pPr>
        <w:pStyle w:val="Textonotapie"/>
        <w:rPr>
          <w:lang w:val="es-ES"/>
        </w:rPr>
      </w:pPr>
      <w:r>
        <w:rPr>
          <w:rStyle w:val="Refdenotaalpie"/>
        </w:rPr>
        <w:footnoteRef/>
      </w:r>
      <w:r>
        <w:t xml:space="preserve"> </w:t>
      </w:r>
      <w:hyperlink r:id="rId53" w:history="1">
        <w:r w:rsidRPr="002E7F8F">
          <w:rPr>
            <w:rStyle w:val="Hipervnculo"/>
            <w:sz w:val="16"/>
            <w:szCs w:val="16"/>
          </w:rPr>
          <w:t>http://www.aisbcn.cat/2018/08/21/convenis-i-protocols-csb-ima-i-postima/</w:t>
        </w:r>
      </w:hyperlink>
    </w:p>
  </w:footnote>
  <w:footnote w:id="68">
    <w:p w14:paraId="58E17469" w14:textId="7F4DB1EB" w:rsidR="00CB745E" w:rsidRPr="002E7F8F" w:rsidRDefault="00CB745E" w:rsidP="00AA3404">
      <w:pPr>
        <w:pStyle w:val="Textoindependiente"/>
        <w:spacing w:after="0" w:line="240" w:lineRule="auto"/>
        <w:jc w:val="both"/>
        <w:rPr>
          <w:lang w:val="es-ES"/>
        </w:rPr>
      </w:pPr>
      <w:r>
        <w:rPr>
          <w:rStyle w:val="Refdenotaalpie"/>
        </w:rPr>
        <w:footnoteRef/>
      </w:r>
      <w:r>
        <w:t xml:space="preserve"> </w:t>
      </w:r>
      <w:hyperlink r:id="rId54" w:history="1">
        <w:r w:rsidRPr="002E7F8F">
          <w:rPr>
            <w:rStyle w:val="Hipervnculo"/>
            <w:sz w:val="16"/>
            <w:szCs w:val="16"/>
          </w:rPr>
          <w:t>https://www.edubcn.cat/ca/centres_serveis_educatius/proteccio_infancia_i_adolescencia/protocol_emergercies_psicosocials</w:t>
        </w:r>
      </w:hyperlink>
    </w:p>
  </w:footnote>
  <w:footnote w:id="69">
    <w:p w14:paraId="47999314" w14:textId="4680E5FC" w:rsidR="00CB745E" w:rsidRPr="00AA3404" w:rsidRDefault="00CB745E" w:rsidP="00AA3404">
      <w:pPr>
        <w:pStyle w:val="Textonotapie"/>
        <w:rPr>
          <w:lang w:val="es-ES"/>
        </w:rPr>
      </w:pPr>
      <w:r>
        <w:rPr>
          <w:rStyle w:val="Refdenotaalpie"/>
        </w:rPr>
        <w:footnoteRef/>
      </w:r>
      <w:r>
        <w:t xml:space="preserve"> </w:t>
      </w:r>
      <w:hyperlink r:id="rId55" w:history="1">
        <w:r w:rsidRPr="002E7F8F">
          <w:rPr>
            <w:rStyle w:val="Hipervnculo"/>
            <w:sz w:val="16"/>
            <w:szCs w:val="16"/>
          </w:rPr>
          <w:t>http://www.aisbcn.cat/2018/08/21/convenis-i-protocols-csb-ima-i-postima/</w:t>
        </w:r>
      </w:hyperlink>
    </w:p>
  </w:footnote>
  <w:footnote w:id="70">
    <w:p w14:paraId="6F18B878" w14:textId="5914F2AA" w:rsidR="00CB745E" w:rsidRPr="00B51700" w:rsidRDefault="00CB745E" w:rsidP="00B51700">
      <w:pPr>
        <w:pStyle w:val="Textoindependiente"/>
        <w:spacing w:line="360" w:lineRule="auto"/>
        <w:contextualSpacing/>
        <w:jc w:val="both"/>
        <w:rPr>
          <w:lang w:val="es-ES"/>
        </w:rPr>
      </w:pPr>
      <w:r>
        <w:rPr>
          <w:rStyle w:val="Refdenotaalpie"/>
        </w:rPr>
        <w:footnoteRef/>
      </w:r>
      <w:r>
        <w:t xml:space="preserve"> </w:t>
      </w:r>
      <w:hyperlink r:id="rId56" w:history="1">
        <w:r w:rsidRPr="00B51700">
          <w:rPr>
            <w:rStyle w:val="Hipervnculo"/>
            <w:sz w:val="16"/>
            <w:szCs w:val="16"/>
          </w:rPr>
          <w:t>http://administraciojusticia.gencat.cat/ca/serveis_als_ciutadans/atencio_a_la_victima/oficina_d_atencio_a_la_vi</w:t>
        </w:r>
      </w:hyperlink>
    </w:p>
  </w:footnote>
  <w:footnote w:id="71">
    <w:p w14:paraId="7F601CF3" w14:textId="77777777" w:rsidR="000D1650" w:rsidRPr="004D764C" w:rsidRDefault="000D1650" w:rsidP="000D1650">
      <w:pPr>
        <w:spacing w:after="120" w:line="360" w:lineRule="auto"/>
        <w:contextualSpacing/>
        <w:jc w:val="both"/>
      </w:pPr>
      <w:r>
        <w:rPr>
          <w:rStyle w:val="Refdenotaalpie"/>
        </w:rPr>
        <w:footnoteRef/>
      </w:r>
      <w:r>
        <w:t xml:space="preserve"> </w:t>
      </w:r>
      <w:hyperlink r:id="rId57" w:history="1">
        <w:r w:rsidRPr="004D764C">
          <w:rPr>
            <w:rStyle w:val="Hipervnculo"/>
            <w:sz w:val="16"/>
            <w:szCs w:val="16"/>
          </w:rPr>
          <w:t>http://www.aisbcn.cat/2018/09/14/app-de-registre-i-seguiment-ima-i-postima/</w:t>
        </w:r>
      </w:hyperlink>
    </w:p>
  </w:footnote>
  <w:footnote w:id="72">
    <w:p w14:paraId="43B68DC0" w14:textId="6429273F" w:rsidR="00CB745E" w:rsidRPr="00E4399B" w:rsidRDefault="00CB745E" w:rsidP="00E4399B">
      <w:pPr>
        <w:pStyle w:val="Textoindependiente"/>
        <w:spacing w:line="360" w:lineRule="auto"/>
        <w:contextualSpacing/>
        <w:jc w:val="both"/>
      </w:pPr>
      <w:r>
        <w:rPr>
          <w:rStyle w:val="Refdenotaalpie"/>
        </w:rPr>
        <w:footnoteRef/>
      </w:r>
      <w:r>
        <w:t xml:space="preserve"> </w:t>
      </w:r>
      <w:hyperlink r:id="rId58" w:history="1">
        <w:r w:rsidRPr="00E4399B">
          <w:rPr>
            <w:rStyle w:val="Hipervnculo"/>
            <w:sz w:val="16"/>
            <w:szCs w:val="16"/>
          </w:rPr>
          <w:t>http://www.aisbcn.cat/2018/08/21/convenis-i-protocols-csb-ima-i-postima/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CE50" w14:textId="23209143" w:rsidR="00CB745E" w:rsidRPr="001039AF" w:rsidRDefault="00CB745E" w:rsidP="00DC61BE">
    <w:pPr>
      <w:jc w:val="center"/>
      <w:rPr>
        <w:rFonts w:ascii="Verdana" w:hAnsi="Verdana" w:cs="Arial"/>
        <w:b/>
        <w:bCs/>
        <w:sz w:val="26"/>
        <w:szCs w:val="26"/>
      </w:rPr>
    </w:pPr>
    <w:r>
      <w:rPr>
        <w:rFonts w:cstheme="minorHAnsi"/>
        <w:b/>
        <w:bCs/>
        <w:sz w:val="24"/>
        <w:szCs w:val="24"/>
      </w:rPr>
      <w:t xml:space="preserve">Pla </w:t>
    </w:r>
    <w:r w:rsidRPr="00DC61BE">
      <w:rPr>
        <w:rFonts w:cstheme="minorHAnsi"/>
        <w:b/>
        <w:bCs/>
        <w:sz w:val="24"/>
        <w:szCs w:val="24"/>
      </w:rPr>
      <w:t xml:space="preserve">IMA i </w:t>
    </w:r>
    <w:proofErr w:type="spellStart"/>
    <w:r w:rsidRPr="00DC61BE">
      <w:rPr>
        <w:rFonts w:cstheme="minorHAnsi"/>
        <w:b/>
        <w:bCs/>
        <w:sz w:val="24"/>
        <w:szCs w:val="24"/>
      </w:rPr>
      <w:t>postIMA</w:t>
    </w:r>
    <w:proofErr w:type="spellEnd"/>
    <w:r w:rsidRPr="00DC61BE">
      <w:rPr>
        <w:rFonts w:cstheme="minorHAnsi"/>
        <w:b/>
        <w:bCs/>
        <w:sz w:val="24"/>
        <w:szCs w:val="24"/>
      </w:rPr>
      <w:t xml:space="preserve"> </w:t>
    </w:r>
    <w:r>
      <w:rPr>
        <w:rFonts w:cstheme="minorHAnsi"/>
        <w:b/>
        <w:bCs/>
        <w:sz w:val="24"/>
        <w:szCs w:val="24"/>
      </w:rPr>
      <w:t>B</w:t>
    </w:r>
    <w:r w:rsidRPr="00DC61BE">
      <w:rPr>
        <w:rFonts w:cstheme="minorHAnsi"/>
        <w:b/>
        <w:bCs/>
        <w:sz w:val="24"/>
        <w:szCs w:val="24"/>
      </w:rPr>
      <w:t>arcelona.</w:t>
    </w:r>
    <w:r w:rsidR="00280298">
      <w:rPr>
        <w:rFonts w:ascii="Verdana" w:hAnsi="Verdana" w:cs="Arial"/>
        <w:b/>
        <w:bCs/>
        <w:sz w:val="26"/>
        <w:szCs w:val="26"/>
      </w:rPr>
      <w:pict w14:anchorId="4734685D">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1D0445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9582B3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4EE2ED8"/>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6C3315"/>
    <w:multiLevelType w:val="hybridMultilevel"/>
    <w:tmpl w:val="CA388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2BA4F01"/>
    <w:multiLevelType w:val="hybridMultilevel"/>
    <w:tmpl w:val="5D607E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09188D"/>
    <w:multiLevelType w:val="multilevel"/>
    <w:tmpl w:val="53B0FD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7F44276"/>
    <w:multiLevelType w:val="hybridMultilevel"/>
    <w:tmpl w:val="3E72E8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7C3EFC"/>
    <w:multiLevelType w:val="hybridMultilevel"/>
    <w:tmpl w:val="E774F104"/>
    <w:lvl w:ilvl="0" w:tplc="20442630">
      <w:start w:val="1"/>
      <w:numFmt w:val="bullet"/>
      <w:lvlText w:val="è"/>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4A374F"/>
    <w:multiLevelType w:val="hybridMultilevel"/>
    <w:tmpl w:val="173A5D8C"/>
    <w:lvl w:ilvl="0" w:tplc="BE987014">
      <w:start w:val="1"/>
      <w:numFmt w:val="bullet"/>
      <w:lvlText w:val=""/>
      <w:lvlJc w:val="left"/>
      <w:pPr>
        <w:tabs>
          <w:tab w:val="num" w:pos="720"/>
        </w:tabs>
        <w:ind w:left="720" w:hanging="360"/>
      </w:pPr>
      <w:rPr>
        <w:rFonts w:ascii="Wingdings" w:hAnsi="Wingdings" w:hint="default"/>
      </w:rPr>
    </w:lvl>
    <w:lvl w:ilvl="1" w:tplc="04030001">
      <w:start w:val="1"/>
      <w:numFmt w:val="bullet"/>
      <w:lvlText w:val=""/>
      <w:lvlJc w:val="left"/>
      <w:pPr>
        <w:tabs>
          <w:tab w:val="num" w:pos="1440"/>
        </w:tabs>
        <w:ind w:left="1440" w:hanging="360"/>
      </w:pPr>
      <w:rPr>
        <w:rFonts w:ascii="Symbol" w:hAnsi="Symbol" w:hint="default"/>
      </w:rPr>
    </w:lvl>
    <w:lvl w:ilvl="2" w:tplc="9EDE36C8">
      <w:start w:val="1"/>
      <w:numFmt w:val="bullet"/>
      <w:lvlText w:val=""/>
      <w:lvlJc w:val="left"/>
      <w:pPr>
        <w:tabs>
          <w:tab w:val="num" w:pos="2160"/>
        </w:tabs>
        <w:ind w:left="2160" w:hanging="360"/>
      </w:pPr>
      <w:rPr>
        <w:rFonts w:ascii="Wingdings" w:hAnsi="Wingdings" w:hint="default"/>
      </w:rPr>
    </w:lvl>
    <w:lvl w:ilvl="3" w:tplc="2266EE50" w:tentative="1">
      <w:start w:val="1"/>
      <w:numFmt w:val="bullet"/>
      <w:lvlText w:val=""/>
      <w:lvlJc w:val="left"/>
      <w:pPr>
        <w:tabs>
          <w:tab w:val="num" w:pos="2880"/>
        </w:tabs>
        <w:ind w:left="2880" w:hanging="360"/>
      </w:pPr>
      <w:rPr>
        <w:rFonts w:ascii="Wingdings" w:hAnsi="Wingdings" w:hint="default"/>
      </w:rPr>
    </w:lvl>
    <w:lvl w:ilvl="4" w:tplc="27D6ADC0" w:tentative="1">
      <w:start w:val="1"/>
      <w:numFmt w:val="bullet"/>
      <w:lvlText w:val=""/>
      <w:lvlJc w:val="left"/>
      <w:pPr>
        <w:tabs>
          <w:tab w:val="num" w:pos="3600"/>
        </w:tabs>
        <w:ind w:left="3600" w:hanging="360"/>
      </w:pPr>
      <w:rPr>
        <w:rFonts w:ascii="Wingdings" w:hAnsi="Wingdings" w:hint="default"/>
      </w:rPr>
    </w:lvl>
    <w:lvl w:ilvl="5" w:tplc="517C62AE" w:tentative="1">
      <w:start w:val="1"/>
      <w:numFmt w:val="bullet"/>
      <w:lvlText w:val=""/>
      <w:lvlJc w:val="left"/>
      <w:pPr>
        <w:tabs>
          <w:tab w:val="num" w:pos="4320"/>
        </w:tabs>
        <w:ind w:left="4320" w:hanging="360"/>
      </w:pPr>
      <w:rPr>
        <w:rFonts w:ascii="Wingdings" w:hAnsi="Wingdings" w:hint="default"/>
      </w:rPr>
    </w:lvl>
    <w:lvl w:ilvl="6" w:tplc="4180356C" w:tentative="1">
      <w:start w:val="1"/>
      <w:numFmt w:val="bullet"/>
      <w:lvlText w:val=""/>
      <w:lvlJc w:val="left"/>
      <w:pPr>
        <w:tabs>
          <w:tab w:val="num" w:pos="5040"/>
        </w:tabs>
        <w:ind w:left="5040" w:hanging="360"/>
      </w:pPr>
      <w:rPr>
        <w:rFonts w:ascii="Wingdings" w:hAnsi="Wingdings" w:hint="default"/>
      </w:rPr>
    </w:lvl>
    <w:lvl w:ilvl="7" w:tplc="F0F0DC74" w:tentative="1">
      <w:start w:val="1"/>
      <w:numFmt w:val="bullet"/>
      <w:lvlText w:val=""/>
      <w:lvlJc w:val="left"/>
      <w:pPr>
        <w:tabs>
          <w:tab w:val="num" w:pos="5760"/>
        </w:tabs>
        <w:ind w:left="5760" w:hanging="360"/>
      </w:pPr>
      <w:rPr>
        <w:rFonts w:ascii="Wingdings" w:hAnsi="Wingdings" w:hint="default"/>
      </w:rPr>
    </w:lvl>
    <w:lvl w:ilvl="8" w:tplc="D876DED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A064DE"/>
    <w:multiLevelType w:val="hybridMultilevel"/>
    <w:tmpl w:val="CB32BB12"/>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15:restartNumberingAfterBreak="0">
    <w:nsid w:val="10C51BB0"/>
    <w:multiLevelType w:val="hybridMultilevel"/>
    <w:tmpl w:val="C86212C4"/>
    <w:lvl w:ilvl="0" w:tplc="A944309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3B44A2"/>
    <w:multiLevelType w:val="hybridMultilevel"/>
    <w:tmpl w:val="9BD848FC"/>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21A3329"/>
    <w:multiLevelType w:val="hybridMultilevel"/>
    <w:tmpl w:val="27F2EF6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3" w15:restartNumberingAfterBreak="0">
    <w:nsid w:val="16D81DF3"/>
    <w:multiLevelType w:val="hybridMultilevel"/>
    <w:tmpl w:val="6202535C"/>
    <w:lvl w:ilvl="0" w:tplc="416E66DC">
      <w:start w:val="1"/>
      <w:numFmt w:val="bullet"/>
      <w:lvlText w:val="•"/>
      <w:lvlJc w:val="left"/>
      <w:pPr>
        <w:tabs>
          <w:tab w:val="num" w:pos="720"/>
        </w:tabs>
        <w:ind w:left="720" w:hanging="360"/>
      </w:pPr>
      <w:rPr>
        <w:rFonts w:ascii="Arial" w:hAnsi="Arial" w:hint="default"/>
      </w:rPr>
    </w:lvl>
    <w:lvl w:ilvl="1" w:tplc="924CE056" w:tentative="1">
      <w:start w:val="1"/>
      <w:numFmt w:val="bullet"/>
      <w:lvlText w:val="•"/>
      <w:lvlJc w:val="left"/>
      <w:pPr>
        <w:tabs>
          <w:tab w:val="num" w:pos="1440"/>
        </w:tabs>
        <w:ind w:left="1440" w:hanging="360"/>
      </w:pPr>
      <w:rPr>
        <w:rFonts w:ascii="Arial" w:hAnsi="Arial" w:hint="default"/>
      </w:rPr>
    </w:lvl>
    <w:lvl w:ilvl="2" w:tplc="D5FEF84E" w:tentative="1">
      <w:start w:val="1"/>
      <w:numFmt w:val="bullet"/>
      <w:lvlText w:val="•"/>
      <w:lvlJc w:val="left"/>
      <w:pPr>
        <w:tabs>
          <w:tab w:val="num" w:pos="2160"/>
        </w:tabs>
        <w:ind w:left="2160" w:hanging="360"/>
      </w:pPr>
      <w:rPr>
        <w:rFonts w:ascii="Arial" w:hAnsi="Arial" w:hint="default"/>
      </w:rPr>
    </w:lvl>
    <w:lvl w:ilvl="3" w:tplc="51F6D896" w:tentative="1">
      <w:start w:val="1"/>
      <w:numFmt w:val="bullet"/>
      <w:lvlText w:val="•"/>
      <w:lvlJc w:val="left"/>
      <w:pPr>
        <w:tabs>
          <w:tab w:val="num" w:pos="2880"/>
        </w:tabs>
        <w:ind w:left="2880" w:hanging="360"/>
      </w:pPr>
      <w:rPr>
        <w:rFonts w:ascii="Arial" w:hAnsi="Arial" w:hint="default"/>
      </w:rPr>
    </w:lvl>
    <w:lvl w:ilvl="4" w:tplc="9CCE33D0" w:tentative="1">
      <w:start w:val="1"/>
      <w:numFmt w:val="bullet"/>
      <w:lvlText w:val="•"/>
      <w:lvlJc w:val="left"/>
      <w:pPr>
        <w:tabs>
          <w:tab w:val="num" w:pos="3600"/>
        </w:tabs>
        <w:ind w:left="3600" w:hanging="360"/>
      </w:pPr>
      <w:rPr>
        <w:rFonts w:ascii="Arial" w:hAnsi="Arial" w:hint="default"/>
      </w:rPr>
    </w:lvl>
    <w:lvl w:ilvl="5" w:tplc="0CFA301C" w:tentative="1">
      <w:start w:val="1"/>
      <w:numFmt w:val="bullet"/>
      <w:lvlText w:val="•"/>
      <w:lvlJc w:val="left"/>
      <w:pPr>
        <w:tabs>
          <w:tab w:val="num" w:pos="4320"/>
        </w:tabs>
        <w:ind w:left="4320" w:hanging="360"/>
      </w:pPr>
      <w:rPr>
        <w:rFonts w:ascii="Arial" w:hAnsi="Arial" w:hint="default"/>
      </w:rPr>
    </w:lvl>
    <w:lvl w:ilvl="6" w:tplc="0C72C21C" w:tentative="1">
      <w:start w:val="1"/>
      <w:numFmt w:val="bullet"/>
      <w:lvlText w:val="•"/>
      <w:lvlJc w:val="left"/>
      <w:pPr>
        <w:tabs>
          <w:tab w:val="num" w:pos="5040"/>
        </w:tabs>
        <w:ind w:left="5040" w:hanging="360"/>
      </w:pPr>
      <w:rPr>
        <w:rFonts w:ascii="Arial" w:hAnsi="Arial" w:hint="default"/>
      </w:rPr>
    </w:lvl>
    <w:lvl w:ilvl="7" w:tplc="2A9AD4BE" w:tentative="1">
      <w:start w:val="1"/>
      <w:numFmt w:val="bullet"/>
      <w:lvlText w:val="•"/>
      <w:lvlJc w:val="left"/>
      <w:pPr>
        <w:tabs>
          <w:tab w:val="num" w:pos="5760"/>
        </w:tabs>
        <w:ind w:left="5760" w:hanging="360"/>
      </w:pPr>
      <w:rPr>
        <w:rFonts w:ascii="Arial" w:hAnsi="Arial" w:hint="default"/>
      </w:rPr>
    </w:lvl>
    <w:lvl w:ilvl="8" w:tplc="2CF04E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7CD5B86"/>
    <w:multiLevelType w:val="hybridMultilevel"/>
    <w:tmpl w:val="C67E8C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0297220"/>
    <w:multiLevelType w:val="hybridMultilevel"/>
    <w:tmpl w:val="656C63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F460A3"/>
    <w:multiLevelType w:val="hybridMultilevel"/>
    <w:tmpl w:val="E39EB6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25294F08"/>
    <w:multiLevelType w:val="hybridMultilevel"/>
    <w:tmpl w:val="1890C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252F315E"/>
    <w:multiLevelType w:val="hybridMultilevel"/>
    <w:tmpl w:val="59B62004"/>
    <w:lvl w:ilvl="0" w:tplc="04030001">
      <w:start w:val="1"/>
      <w:numFmt w:val="bullet"/>
      <w:lvlText w:val=""/>
      <w:lvlJc w:val="left"/>
      <w:pPr>
        <w:ind w:left="574"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DF547B8"/>
    <w:multiLevelType w:val="hybridMultilevel"/>
    <w:tmpl w:val="4F5E449C"/>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0" w15:restartNumberingAfterBreak="0">
    <w:nsid w:val="2F337478"/>
    <w:multiLevelType w:val="hybridMultilevel"/>
    <w:tmpl w:val="C2F4809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30641EA4"/>
    <w:multiLevelType w:val="hybridMultilevel"/>
    <w:tmpl w:val="4D4E3F50"/>
    <w:lvl w:ilvl="0" w:tplc="04030001">
      <w:start w:val="1"/>
      <w:numFmt w:val="bullet"/>
      <w:lvlText w:val=""/>
      <w:lvlJc w:val="left"/>
      <w:pPr>
        <w:ind w:left="1068" w:hanging="360"/>
      </w:pPr>
      <w:rPr>
        <w:rFonts w:ascii="Symbol" w:hAnsi="Symbol" w:hint="default"/>
      </w:rPr>
    </w:lvl>
    <w:lvl w:ilvl="1" w:tplc="04030003">
      <w:start w:val="1"/>
      <w:numFmt w:val="bullet"/>
      <w:lvlText w:val="o"/>
      <w:lvlJc w:val="left"/>
      <w:pPr>
        <w:ind w:left="1788" w:hanging="360"/>
      </w:pPr>
      <w:rPr>
        <w:rFonts w:ascii="Courier New" w:hAnsi="Courier New" w:cs="Courier New" w:hint="default"/>
      </w:rPr>
    </w:lvl>
    <w:lvl w:ilvl="2" w:tplc="04030005">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22" w15:restartNumberingAfterBreak="0">
    <w:nsid w:val="32757BBC"/>
    <w:multiLevelType w:val="hybridMultilevel"/>
    <w:tmpl w:val="6AF846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32911E33"/>
    <w:multiLevelType w:val="hybridMultilevel"/>
    <w:tmpl w:val="633C4DF0"/>
    <w:lvl w:ilvl="0" w:tplc="E67A829E">
      <w:start w:val="1"/>
      <w:numFmt w:val="bullet"/>
      <w:lvlText w:val=""/>
      <w:lvlJc w:val="left"/>
      <w:pPr>
        <w:tabs>
          <w:tab w:val="num" w:pos="720"/>
        </w:tabs>
        <w:ind w:left="720" w:hanging="360"/>
      </w:pPr>
      <w:rPr>
        <w:rFonts w:ascii="Wingdings" w:hAnsi="Wingdings" w:hint="default"/>
      </w:rPr>
    </w:lvl>
    <w:lvl w:ilvl="1" w:tplc="04030001">
      <w:start w:val="1"/>
      <w:numFmt w:val="bullet"/>
      <w:lvlText w:val=""/>
      <w:lvlJc w:val="left"/>
      <w:pPr>
        <w:tabs>
          <w:tab w:val="num" w:pos="1440"/>
        </w:tabs>
        <w:ind w:left="1440" w:hanging="360"/>
      </w:pPr>
      <w:rPr>
        <w:rFonts w:ascii="Symbol" w:hAnsi="Symbol" w:hint="default"/>
      </w:rPr>
    </w:lvl>
    <w:lvl w:ilvl="2" w:tplc="04030001">
      <w:start w:val="1"/>
      <w:numFmt w:val="bullet"/>
      <w:lvlText w:val=""/>
      <w:lvlJc w:val="left"/>
      <w:pPr>
        <w:tabs>
          <w:tab w:val="num" w:pos="2160"/>
        </w:tabs>
        <w:ind w:left="2160" w:hanging="360"/>
      </w:pPr>
      <w:rPr>
        <w:rFonts w:ascii="Symbol" w:hAnsi="Symbol" w:hint="default"/>
      </w:rPr>
    </w:lvl>
    <w:lvl w:ilvl="3" w:tplc="6492CC8C" w:tentative="1">
      <w:start w:val="1"/>
      <w:numFmt w:val="bullet"/>
      <w:lvlText w:val=""/>
      <w:lvlJc w:val="left"/>
      <w:pPr>
        <w:tabs>
          <w:tab w:val="num" w:pos="2880"/>
        </w:tabs>
        <w:ind w:left="2880" w:hanging="360"/>
      </w:pPr>
      <w:rPr>
        <w:rFonts w:ascii="Wingdings" w:hAnsi="Wingdings" w:hint="default"/>
      </w:rPr>
    </w:lvl>
    <w:lvl w:ilvl="4" w:tplc="A5728C1E" w:tentative="1">
      <w:start w:val="1"/>
      <w:numFmt w:val="bullet"/>
      <w:lvlText w:val=""/>
      <w:lvlJc w:val="left"/>
      <w:pPr>
        <w:tabs>
          <w:tab w:val="num" w:pos="3600"/>
        </w:tabs>
        <w:ind w:left="3600" w:hanging="360"/>
      </w:pPr>
      <w:rPr>
        <w:rFonts w:ascii="Wingdings" w:hAnsi="Wingdings" w:hint="default"/>
      </w:rPr>
    </w:lvl>
    <w:lvl w:ilvl="5" w:tplc="002C0D0C" w:tentative="1">
      <w:start w:val="1"/>
      <w:numFmt w:val="bullet"/>
      <w:lvlText w:val=""/>
      <w:lvlJc w:val="left"/>
      <w:pPr>
        <w:tabs>
          <w:tab w:val="num" w:pos="4320"/>
        </w:tabs>
        <w:ind w:left="4320" w:hanging="360"/>
      </w:pPr>
      <w:rPr>
        <w:rFonts w:ascii="Wingdings" w:hAnsi="Wingdings" w:hint="default"/>
      </w:rPr>
    </w:lvl>
    <w:lvl w:ilvl="6" w:tplc="D12E50EC" w:tentative="1">
      <w:start w:val="1"/>
      <w:numFmt w:val="bullet"/>
      <w:lvlText w:val=""/>
      <w:lvlJc w:val="left"/>
      <w:pPr>
        <w:tabs>
          <w:tab w:val="num" w:pos="5040"/>
        </w:tabs>
        <w:ind w:left="5040" w:hanging="360"/>
      </w:pPr>
      <w:rPr>
        <w:rFonts w:ascii="Wingdings" w:hAnsi="Wingdings" w:hint="default"/>
      </w:rPr>
    </w:lvl>
    <w:lvl w:ilvl="7" w:tplc="CA8AA3F4" w:tentative="1">
      <w:start w:val="1"/>
      <w:numFmt w:val="bullet"/>
      <w:lvlText w:val=""/>
      <w:lvlJc w:val="left"/>
      <w:pPr>
        <w:tabs>
          <w:tab w:val="num" w:pos="5760"/>
        </w:tabs>
        <w:ind w:left="5760" w:hanging="360"/>
      </w:pPr>
      <w:rPr>
        <w:rFonts w:ascii="Wingdings" w:hAnsi="Wingdings" w:hint="default"/>
      </w:rPr>
    </w:lvl>
    <w:lvl w:ilvl="8" w:tplc="3B049A3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272C11"/>
    <w:multiLevelType w:val="hybridMultilevel"/>
    <w:tmpl w:val="C8F4AD72"/>
    <w:lvl w:ilvl="0" w:tplc="20442630">
      <w:start w:val="1"/>
      <w:numFmt w:val="bullet"/>
      <w:lvlText w:val="è"/>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63E2011"/>
    <w:multiLevelType w:val="hybridMultilevel"/>
    <w:tmpl w:val="D7DA4366"/>
    <w:lvl w:ilvl="0" w:tplc="12905BBE">
      <w:start w:val="1"/>
      <w:numFmt w:val="bullet"/>
      <w:lvlText w:val="•"/>
      <w:lvlJc w:val="left"/>
      <w:pPr>
        <w:tabs>
          <w:tab w:val="num" w:pos="720"/>
        </w:tabs>
        <w:ind w:left="720" w:hanging="360"/>
      </w:pPr>
      <w:rPr>
        <w:rFonts w:ascii="Arial" w:hAnsi="Arial" w:hint="default"/>
      </w:rPr>
    </w:lvl>
    <w:lvl w:ilvl="1" w:tplc="220689FE" w:tentative="1">
      <w:start w:val="1"/>
      <w:numFmt w:val="bullet"/>
      <w:lvlText w:val="•"/>
      <w:lvlJc w:val="left"/>
      <w:pPr>
        <w:tabs>
          <w:tab w:val="num" w:pos="1440"/>
        </w:tabs>
        <w:ind w:left="1440" w:hanging="360"/>
      </w:pPr>
      <w:rPr>
        <w:rFonts w:ascii="Arial" w:hAnsi="Arial" w:hint="default"/>
      </w:rPr>
    </w:lvl>
    <w:lvl w:ilvl="2" w:tplc="4DE84450" w:tentative="1">
      <w:start w:val="1"/>
      <w:numFmt w:val="bullet"/>
      <w:lvlText w:val="•"/>
      <w:lvlJc w:val="left"/>
      <w:pPr>
        <w:tabs>
          <w:tab w:val="num" w:pos="2160"/>
        </w:tabs>
        <w:ind w:left="2160" w:hanging="360"/>
      </w:pPr>
      <w:rPr>
        <w:rFonts w:ascii="Arial" w:hAnsi="Arial" w:hint="default"/>
      </w:rPr>
    </w:lvl>
    <w:lvl w:ilvl="3" w:tplc="314805A6" w:tentative="1">
      <w:start w:val="1"/>
      <w:numFmt w:val="bullet"/>
      <w:lvlText w:val="•"/>
      <w:lvlJc w:val="left"/>
      <w:pPr>
        <w:tabs>
          <w:tab w:val="num" w:pos="2880"/>
        </w:tabs>
        <w:ind w:left="2880" w:hanging="360"/>
      </w:pPr>
      <w:rPr>
        <w:rFonts w:ascii="Arial" w:hAnsi="Arial" w:hint="default"/>
      </w:rPr>
    </w:lvl>
    <w:lvl w:ilvl="4" w:tplc="007879CA" w:tentative="1">
      <w:start w:val="1"/>
      <w:numFmt w:val="bullet"/>
      <w:lvlText w:val="•"/>
      <w:lvlJc w:val="left"/>
      <w:pPr>
        <w:tabs>
          <w:tab w:val="num" w:pos="3600"/>
        </w:tabs>
        <w:ind w:left="3600" w:hanging="360"/>
      </w:pPr>
      <w:rPr>
        <w:rFonts w:ascii="Arial" w:hAnsi="Arial" w:hint="default"/>
      </w:rPr>
    </w:lvl>
    <w:lvl w:ilvl="5" w:tplc="D03ABF36" w:tentative="1">
      <w:start w:val="1"/>
      <w:numFmt w:val="bullet"/>
      <w:lvlText w:val="•"/>
      <w:lvlJc w:val="left"/>
      <w:pPr>
        <w:tabs>
          <w:tab w:val="num" w:pos="4320"/>
        </w:tabs>
        <w:ind w:left="4320" w:hanging="360"/>
      </w:pPr>
      <w:rPr>
        <w:rFonts w:ascii="Arial" w:hAnsi="Arial" w:hint="default"/>
      </w:rPr>
    </w:lvl>
    <w:lvl w:ilvl="6" w:tplc="16D8CEFE" w:tentative="1">
      <w:start w:val="1"/>
      <w:numFmt w:val="bullet"/>
      <w:lvlText w:val="•"/>
      <w:lvlJc w:val="left"/>
      <w:pPr>
        <w:tabs>
          <w:tab w:val="num" w:pos="5040"/>
        </w:tabs>
        <w:ind w:left="5040" w:hanging="360"/>
      </w:pPr>
      <w:rPr>
        <w:rFonts w:ascii="Arial" w:hAnsi="Arial" w:hint="default"/>
      </w:rPr>
    </w:lvl>
    <w:lvl w:ilvl="7" w:tplc="6C600246" w:tentative="1">
      <w:start w:val="1"/>
      <w:numFmt w:val="bullet"/>
      <w:lvlText w:val="•"/>
      <w:lvlJc w:val="left"/>
      <w:pPr>
        <w:tabs>
          <w:tab w:val="num" w:pos="5760"/>
        </w:tabs>
        <w:ind w:left="5760" w:hanging="360"/>
      </w:pPr>
      <w:rPr>
        <w:rFonts w:ascii="Arial" w:hAnsi="Arial" w:hint="default"/>
      </w:rPr>
    </w:lvl>
    <w:lvl w:ilvl="8" w:tplc="792C2E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D0371A"/>
    <w:multiLevelType w:val="hybridMultilevel"/>
    <w:tmpl w:val="521C8BB6"/>
    <w:lvl w:ilvl="0" w:tplc="04030001">
      <w:start w:val="1"/>
      <w:numFmt w:val="bullet"/>
      <w:lvlText w:val=""/>
      <w:lvlJc w:val="left"/>
      <w:pPr>
        <w:tabs>
          <w:tab w:val="num" w:pos="1068"/>
        </w:tabs>
        <w:ind w:left="1068" w:hanging="360"/>
      </w:pPr>
      <w:rPr>
        <w:rFonts w:ascii="Symbol" w:hAnsi="Symbol" w:hint="default"/>
      </w:rPr>
    </w:lvl>
    <w:lvl w:ilvl="1" w:tplc="8B769AD6" w:tentative="1">
      <w:start w:val="1"/>
      <w:numFmt w:val="bullet"/>
      <w:lvlText w:val=""/>
      <w:lvlJc w:val="left"/>
      <w:pPr>
        <w:tabs>
          <w:tab w:val="num" w:pos="1788"/>
        </w:tabs>
        <w:ind w:left="1788" w:hanging="360"/>
      </w:pPr>
      <w:rPr>
        <w:rFonts w:ascii="Wingdings" w:hAnsi="Wingdings" w:hint="default"/>
      </w:rPr>
    </w:lvl>
    <w:lvl w:ilvl="2" w:tplc="B4248154" w:tentative="1">
      <w:start w:val="1"/>
      <w:numFmt w:val="bullet"/>
      <w:lvlText w:val=""/>
      <w:lvlJc w:val="left"/>
      <w:pPr>
        <w:tabs>
          <w:tab w:val="num" w:pos="2508"/>
        </w:tabs>
        <w:ind w:left="2508" w:hanging="360"/>
      </w:pPr>
      <w:rPr>
        <w:rFonts w:ascii="Wingdings" w:hAnsi="Wingdings" w:hint="default"/>
      </w:rPr>
    </w:lvl>
    <w:lvl w:ilvl="3" w:tplc="FC6A22C0" w:tentative="1">
      <w:start w:val="1"/>
      <w:numFmt w:val="bullet"/>
      <w:lvlText w:val=""/>
      <w:lvlJc w:val="left"/>
      <w:pPr>
        <w:tabs>
          <w:tab w:val="num" w:pos="3228"/>
        </w:tabs>
        <w:ind w:left="3228" w:hanging="360"/>
      </w:pPr>
      <w:rPr>
        <w:rFonts w:ascii="Wingdings" w:hAnsi="Wingdings" w:hint="default"/>
      </w:rPr>
    </w:lvl>
    <w:lvl w:ilvl="4" w:tplc="80302056" w:tentative="1">
      <w:start w:val="1"/>
      <w:numFmt w:val="bullet"/>
      <w:lvlText w:val=""/>
      <w:lvlJc w:val="left"/>
      <w:pPr>
        <w:tabs>
          <w:tab w:val="num" w:pos="3948"/>
        </w:tabs>
        <w:ind w:left="3948" w:hanging="360"/>
      </w:pPr>
      <w:rPr>
        <w:rFonts w:ascii="Wingdings" w:hAnsi="Wingdings" w:hint="default"/>
      </w:rPr>
    </w:lvl>
    <w:lvl w:ilvl="5" w:tplc="EC786892" w:tentative="1">
      <w:start w:val="1"/>
      <w:numFmt w:val="bullet"/>
      <w:lvlText w:val=""/>
      <w:lvlJc w:val="left"/>
      <w:pPr>
        <w:tabs>
          <w:tab w:val="num" w:pos="4668"/>
        </w:tabs>
        <w:ind w:left="4668" w:hanging="360"/>
      </w:pPr>
      <w:rPr>
        <w:rFonts w:ascii="Wingdings" w:hAnsi="Wingdings" w:hint="default"/>
      </w:rPr>
    </w:lvl>
    <w:lvl w:ilvl="6" w:tplc="3A12466E" w:tentative="1">
      <w:start w:val="1"/>
      <w:numFmt w:val="bullet"/>
      <w:lvlText w:val=""/>
      <w:lvlJc w:val="left"/>
      <w:pPr>
        <w:tabs>
          <w:tab w:val="num" w:pos="5388"/>
        </w:tabs>
        <w:ind w:left="5388" w:hanging="360"/>
      </w:pPr>
      <w:rPr>
        <w:rFonts w:ascii="Wingdings" w:hAnsi="Wingdings" w:hint="default"/>
      </w:rPr>
    </w:lvl>
    <w:lvl w:ilvl="7" w:tplc="707EF1E8" w:tentative="1">
      <w:start w:val="1"/>
      <w:numFmt w:val="bullet"/>
      <w:lvlText w:val=""/>
      <w:lvlJc w:val="left"/>
      <w:pPr>
        <w:tabs>
          <w:tab w:val="num" w:pos="6108"/>
        </w:tabs>
        <w:ind w:left="6108" w:hanging="360"/>
      </w:pPr>
      <w:rPr>
        <w:rFonts w:ascii="Wingdings" w:hAnsi="Wingdings" w:hint="default"/>
      </w:rPr>
    </w:lvl>
    <w:lvl w:ilvl="8" w:tplc="EAC2DC24"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3E88170C"/>
    <w:multiLevelType w:val="hybridMultilevel"/>
    <w:tmpl w:val="469058E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F5C7354"/>
    <w:multiLevelType w:val="hybridMultilevel"/>
    <w:tmpl w:val="32D2036A"/>
    <w:lvl w:ilvl="0" w:tplc="20442630">
      <w:start w:val="1"/>
      <w:numFmt w:val="bullet"/>
      <w:lvlText w:val="è"/>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7C80A10"/>
    <w:multiLevelType w:val="hybridMultilevel"/>
    <w:tmpl w:val="A0C4EC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024013"/>
    <w:multiLevelType w:val="hybridMultilevel"/>
    <w:tmpl w:val="9F7E3AFE"/>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8A58F6CA">
      <w:start w:val="1"/>
      <w:numFmt w:val="lowerLetter"/>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F9A1D74"/>
    <w:multiLevelType w:val="hybridMultilevel"/>
    <w:tmpl w:val="4B52EAC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525C683B"/>
    <w:multiLevelType w:val="hybridMultilevel"/>
    <w:tmpl w:val="E47AC860"/>
    <w:lvl w:ilvl="0" w:tplc="0C0A0001">
      <w:start w:val="1"/>
      <w:numFmt w:val="bullet"/>
      <w:lvlText w:val=""/>
      <w:lvlJc w:val="left"/>
      <w:pPr>
        <w:ind w:left="-1005" w:hanging="360"/>
      </w:pPr>
      <w:rPr>
        <w:rFonts w:ascii="Symbol" w:hAnsi="Symbol" w:hint="default"/>
      </w:rPr>
    </w:lvl>
    <w:lvl w:ilvl="1" w:tplc="0C0A0003">
      <w:start w:val="1"/>
      <w:numFmt w:val="bullet"/>
      <w:lvlText w:val="o"/>
      <w:lvlJc w:val="left"/>
      <w:pPr>
        <w:ind w:left="-285" w:hanging="360"/>
      </w:pPr>
      <w:rPr>
        <w:rFonts w:ascii="Courier New" w:hAnsi="Courier New" w:cs="Courier New" w:hint="default"/>
      </w:rPr>
    </w:lvl>
    <w:lvl w:ilvl="2" w:tplc="0C0A0005" w:tentative="1">
      <w:start w:val="1"/>
      <w:numFmt w:val="bullet"/>
      <w:lvlText w:val=""/>
      <w:lvlJc w:val="left"/>
      <w:pPr>
        <w:ind w:left="435" w:hanging="360"/>
      </w:pPr>
      <w:rPr>
        <w:rFonts w:ascii="Wingdings" w:hAnsi="Wingdings" w:hint="default"/>
      </w:rPr>
    </w:lvl>
    <w:lvl w:ilvl="3" w:tplc="0C0A0001" w:tentative="1">
      <w:start w:val="1"/>
      <w:numFmt w:val="bullet"/>
      <w:lvlText w:val=""/>
      <w:lvlJc w:val="left"/>
      <w:pPr>
        <w:ind w:left="1155" w:hanging="360"/>
      </w:pPr>
      <w:rPr>
        <w:rFonts w:ascii="Symbol" w:hAnsi="Symbol" w:hint="default"/>
      </w:rPr>
    </w:lvl>
    <w:lvl w:ilvl="4" w:tplc="0C0A0003" w:tentative="1">
      <w:start w:val="1"/>
      <w:numFmt w:val="bullet"/>
      <w:lvlText w:val="o"/>
      <w:lvlJc w:val="left"/>
      <w:pPr>
        <w:ind w:left="1875" w:hanging="360"/>
      </w:pPr>
      <w:rPr>
        <w:rFonts w:ascii="Courier New" w:hAnsi="Courier New" w:cs="Courier New" w:hint="default"/>
      </w:rPr>
    </w:lvl>
    <w:lvl w:ilvl="5" w:tplc="0C0A0005" w:tentative="1">
      <w:start w:val="1"/>
      <w:numFmt w:val="bullet"/>
      <w:lvlText w:val=""/>
      <w:lvlJc w:val="left"/>
      <w:pPr>
        <w:ind w:left="2595" w:hanging="360"/>
      </w:pPr>
      <w:rPr>
        <w:rFonts w:ascii="Wingdings" w:hAnsi="Wingdings" w:hint="default"/>
      </w:rPr>
    </w:lvl>
    <w:lvl w:ilvl="6" w:tplc="0C0A0001" w:tentative="1">
      <w:start w:val="1"/>
      <w:numFmt w:val="bullet"/>
      <w:lvlText w:val=""/>
      <w:lvlJc w:val="left"/>
      <w:pPr>
        <w:ind w:left="3315" w:hanging="360"/>
      </w:pPr>
      <w:rPr>
        <w:rFonts w:ascii="Symbol" w:hAnsi="Symbol" w:hint="default"/>
      </w:rPr>
    </w:lvl>
    <w:lvl w:ilvl="7" w:tplc="0C0A0003" w:tentative="1">
      <w:start w:val="1"/>
      <w:numFmt w:val="bullet"/>
      <w:lvlText w:val="o"/>
      <w:lvlJc w:val="left"/>
      <w:pPr>
        <w:ind w:left="4035" w:hanging="360"/>
      </w:pPr>
      <w:rPr>
        <w:rFonts w:ascii="Courier New" w:hAnsi="Courier New" w:cs="Courier New" w:hint="default"/>
      </w:rPr>
    </w:lvl>
    <w:lvl w:ilvl="8" w:tplc="0C0A0005" w:tentative="1">
      <w:start w:val="1"/>
      <w:numFmt w:val="bullet"/>
      <w:lvlText w:val=""/>
      <w:lvlJc w:val="left"/>
      <w:pPr>
        <w:ind w:left="4755" w:hanging="360"/>
      </w:pPr>
      <w:rPr>
        <w:rFonts w:ascii="Wingdings" w:hAnsi="Wingdings" w:hint="default"/>
      </w:rPr>
    </w:lvl>
  </w:abstractNum>
  <w:abstractNum w:abstractNumId="33" w15:restartNumberingAfterBreak="0">
    <w:nsid w:val="583C3435"/>
    <w:multiLevelType w:val="hybridMultilevel"/>
    <w:tmpl w:val="3482E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A6A60B3"/>
    <w:multiLevelType w:val="hybridMultilevel"/>
    <w:tmpl w:val="187A86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5E047AFF"/>
    <w:multiLevelType w:val="hybridMultilevel"/>
    <w:tmpl w:val="C810C1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F17914"/>
    <w:multiLevelType w:val="hybridMultilevel"/>
    <w:tmpl w:val="6B30AA5E"/>
    <w:lvl w:ilvl="0" w:tplc="A9443096">
      <w:start w:val="1"/>
      <w:numFmt w:val="bullet"/>
      <w:lvlText w:val="•"/>
      <w:lvlJc w:val="left"/>
      <w:pPr>
        <w:ind w:left="720" w:hanging="360"/>
      </w:pPr>
      <w:rPr>
        <w:rFonts w:ascii="Arial" w:hAnsi="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7E194D"/>
    <w:multiLevelType w:val="hybridMultilevel"/>
    <w:tmpl w:val="0A62AD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27F00D8"/>
    <w:multiLevelType w:val="hybridMultilevel"/>
    <w:tmpl w:val="F47AAF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351E11"/>
    <w:multiLevelType w:val="hybridMultilevel"/>
    <w:tmpl w:val="422E6E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69C326A2"/>
    <w:multiLevelType w:val="hybridMultilevel"/>
    <w:tmpl w:val="84EA7FDA"/>
    <w:lvl w:ilvl="0" w:tplc="20442630">
      <w:start w:val="1"/>
      <w:numFmt w:val="bullet"/>
      <w:lvlText w:val="è"/>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AC30975"/>
    <w:multiLevelType w:val="hybridMultilevel"/>
    <w:tmpl w:val="E7E6E2BC"/>
    <w:lvl w:ilvl="0" w:tplc="C6D8D29E">
      <w:start w:val="1"/>
      <w:numFmt w:val="bullet"/>
      <w:lvlText w:val="•"/>
      <w:lvlJc w:val="left"/>
      <w:pPr>
        <w:tabs>
          <w:tab w:val="num" w:pos="720"/>
        </w:tabs>
        <w:ind w:left="720" w:hanging="360"/>
      </w:pPr>
      <w:rPr>
        <w:rFonts w:ascii="Arial" w:hAnsi="Arial" w:hint="default"/>
      </w:rPr>
    </w:lvl>
    <w:lvl w:ilvl="1" w:tplc="7D00F76C">
      <w:start w:val="1"/>
      <w:numFmt w:val="bullet"/>
      <w:lvlText w:val="•"/>
      <w:lvlJc w:val="left"/>
      <w:pPr>
        <w:tabs>
          <w:tab w:val="num" w:pos="1440"/>
        </w:tabs>
        <w:ind w:left="1440" w:hanging="360"/>
      </w:pPr>
      <w:rPr>
        <w:rFonts w:ascii="Arial" w:hAnsi="Arial" w:hint="default"/>
      </w:rPr>
    </w:lvl>
    <w:lvl w:ilvl="2" w:tplc="B1E8C10E" w:tentative="1">
      <w:start w:val="1"/>
      <w:numFmt w:val="bullet"/>
      <w:lvlText w:val="•"/>
      <w:lvlJc w:val="left"/>
      <w:pPr>
        <w:tabs>
          <w:tab w:val="num" w:pos="2160"/>
        </w:tabs>
        <w:ind w:left="2160" w:hanging="360"/>
      </w:pPr>
      <w:rPr>
        <w:rFonts w:ascii="Arial" w:hAnsi="Arial" w:hint="default"/>
      </w:rPr>
    </w:lvl>
    <w:lvl w:ilvl="3" w:tplc="C4D0F31A" w:tentative="1">
      <w:start w:val="1"/>
      <w:numFmt w:val="bullet"/>
      <w:lvlText w:val="•"/>
      <w:lvlJc w:val="left"/>
      <w:pPr>
        <w:tabs>
          <w:tab w:val="num" w:pos="2880"/>
        </w:tabs>
        <w:ind w:left="2880" w:hanging="360"/>
      </w:pPr>
      <w:rPr>
        <w:rFonts w:ascii="Arial" w:hAnsi="Arial" w:hint="default"/>
      </w:rPr>
    </w:lvl>
    <w:lvl w:ilvl="4" w:tplc="E49273FC" w:tentative="1">
      <w:start w:val="1"/>
      <w:numFmt w:val="bullet"/>
      <w:lvlText w:val="•"/>
      <w:lvlJc w:val="left"/>
      <w:pPr>
        <w:tabs>
          <w:tab w:val="num" w:pos="3600"/>
        </w:tabs>
        <w:ind w:left="3600" w:hanging="360"/>
      </w:pPr>
      <w:rPr>
        <w:rFonts w:ascii="Arial" w:hAnsi="Arial" w:hint="default"/>
      </w:rPr>
    </w:lvl>
    <w:lvl w:ilvl="5" w:tplc="2D8A5A5A" w:tentative="1">
      <w:start w:val="1"/>
      <w:numFmt w:val="bullet"/>
      <w:lvlText w:val="•"/>
      <w:lvlJc w:val="left"/>
      <w:pPr>
        <w:tabs>
          <w:tab w:val="num" w:pos="4320"/>
        </w:tabs>
        <w:ind w:left="4320" w:hanging="360"/>
      </w:pPr>
      <w:rPr>
        <w:rFonts w:ascii="Arial" w:hAnsi="Arial" w:hint="default"/>
      </w:rPr>
    </w:lvl>
    <w:lvl w:ilvl="6" w:tplc="C76055F4" w:tentative="1">
      <w:start w:val="1"/>
      <w:numFmt w:val="bullet"/>
      <w:lvlText w:val="•"/>
      <w:lvlJc w:val="left"/>
      <w:pPr>
        <w:tabs>
          <w:tab w:val="num" w:pos="5040"/>
        </w:tabs>
        <w:ind w:left="5040" w:hanging="360"/>
      </w:pPr>
      <w:rPr>
        <w:rFonts w:ascii="Arial" w:hAnsi="Arial" w:hint="default"/>
      </w:rPr>
    </w:lvl>
    <w:lvl w:ilvl="7" w:tplc="C97E6472" w:tentative="1">
      <w:start w:val="1"/>
      <w:numFmt w:val="bullet"/>
      <w:lvlText w:val="•"/>
      <w:lvlJc w:val="left"/>
      <w:pPr>
        <w:tabs>
          <w:tab w:val="num" w:pos="5760"/>
        </w:tabs>
        <w:ind w:left="5760" w:hanging="360"/>
      </w:pPr>
      <w:rPr>
        <w:rFonts w:ascii="Arial" w:hAnsi="Arial" w:hint="default"/>
      </w:rPr>
    </w:lvl>
    <w:lvl w:ilvl="8" w:tplc="C244495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DF7641C"/>
    <w:multiLevelType w:val="hybridMultilevel"/>
    <w:tmpl w:val="B672D59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15:restartNumberingAfterBreak="0">
    <w:nsid w:val="70815CAC"/>
    <w:multiLevelType w:val="hybridMultilevel"/>
    <w:tmpl w:val="0CFC9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23F1A2A"/>
    <w:multiLevelType w:val="hybridMultilevel"/>
    <w:tmpl w:val="F47E3EB8"/>
    <w:lvl w:ilvl="0" w:tplc="4106E76A">
      <w:start w:val="1"/>
      <w:numFmt w:val="decimal"/>
      <w:lvlText w:val="%1."/>
      <w:lvlJc w:val="left"/>
      <w:pPr>
        <w:ind w:left="788" w:hanging="360"/>
      </w:pPr>
      <w:rPr>
        <w:rFonts w:hint="default"/>
      </w:rPr>
    </w:lvl>
    <w:lvl w:ilvl="1" w:tplc="04030019" w:tentative="1">
      <w:start w:val="1"/>
      <w:numFmt w:val="lowerLetter"/>
      <w:lvlText w:val="%2."/>
      <w:lvlJc w:val="left"/>
      <w:pPr>
        <w:ind w:left="1654" w:hanging="360"/>
      </w:pPr>
    </w:lvl>
    <w:lvl w:ilvl="2" w:tplc="0403001B" w:tentative="1">
      <w:start w:val="1"/>
      <w:numFmt w:val="lowerRoman"/>
      <w:lvlText w:val="%3."/>
      <w:lvlJc w:val="right"/>
      <w:pPr>
        <w:ind w:left="2374" w:hanging="180"/>
      </w:pPr>
    </w:lvl>
    <w:lvl w:ilvl="3" w:tplc="0403000F" w:tentative="1">
      <w:start w:val="1"/>
      <w:numFmt w:val="decimal"/>
      <w:lvlText w:val="%4."/>
      <w:lvlJc w:val="left"/>
      <w:pPr>
        <w:ind w:left="3094" w:hanging="360"/>
      </w:pPr>
    </w:lvl>
    <w:lvl w:ilvl="4" w:tplc="04030019" w:tentative="1">
      <w:start w:val="1"/>
      <w:numFmt w:val="lowerLetter"/>
      <w:lvlText w:val="%5."/>
      <w:lvlJc w:val="left"/>
      <w:pPr>
        <w:ind w:left="3814" w:hanging="360"/>
      </w:pPr>
    </w:lvl>
    <w:lvl w:ilvl="5" w:tplc="0403001B" w:tentative="1">
      <w:start w:val="1"/>
      <w:numFmt w:val="lowerRoman"/>
      <w:lvlText w:val="%6."/>
      <w:lvlJc w:val="right"/>
      <w:pPr>
        <w:ind w:left="4534" w:hanging="180"/>
      </w:pPr>
    </w:lvl>
    <w:lvl w:ilvl="6" w:tplc="0403000F" w:tentative="1">
      <w:start w:val="1"/>
      <w:numFmt w:val="decimal"/>
      <w:lvlText w:val="%7."/>
      <w:lvlJc w:val="left"/>
      <w:pPr>
        <w:ind w:left="5254" w:hanging="360"/>
      </w:pPr>
    </w:lvl>
    <w:lvl w:ilvl="7" w:tplc="04030019" w:tentative="1">
      <w:start w:val="1"/>
      <w:numFmt w:val="lowerLetter"/>
      <w:lvlText w:val="%8."/>
      <w:lvlJc w:val="left"/>
      <w:pPr>
        <w:ind w:left="5974" w:hanging="360"/>
      </w:pPr>
    </w:lvl>
    <w:lvl w:ilvl="8" w:tplc="0403001B" w:tentative="1">
      <w:start w:val="1"/>
      <w:numFmt w:val="lowerRoman"/>
      <w:lvlText w:val="%9."/>
      <w:lvlJc w:val="right"/>
      <w:pPr>
        <w:ind w:left="6694" w:hanging="180"/>
      </w:pPr>
    </w:lvl>
  </w:abstractNum>
  <w:abstractNum w:abstractNumId="45" w15:restartNumberingAfterBreak="0">
    <w:nsid w:val="72613E73"/>
    <w:multiLevelType w:val="hybridMultilevel"/>
    <w:tmpl w:val="EA44C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3C360D3"/>
    <w:multiLevelType w:val="hybridMultilevel"/>
    <w:tmpl w:val="93C8015A"/>
    <w:lvl w:ilvl="0" w:tplc="A9443096">
      <w:start w:val="1"/>
      <w:numFmt w:val="bullet"/>
      <w:lvlText w:val="•"/>
      <w:lvlJc w:val="left"/>
      <w:pPr>
        <w:tabs>
          <w:tab w:val="num" w:pos="720"/>
        </w:tabs>
        <w:ind w:left="720" w:hanging="360"/>
      </w:pPr>
      <w:rPr>
        <w:rFonts w:ascii="Arial" w:hAnsi="Arial" w:hint="default"/>
      </w:rPr>
    </w:lvl>
    <w:lvl w:ilvl="1" w:tplc="68BED8F2">
      <w:start w:val="1"/>
      <w:numFmt w:val="bullet"/>
      <w:lvlText w:val="•"/>
      <w:lvlJc w:val="left"/>
      <w:pPr>
        <w:tabs>
          <w:tab w:val="num" w:pos="1440"/>
        </w:tabs>
        <w:ind w:left="1440" w:hanging="360"/>
      </w:pPr>
      <w:rPr>
        <w:rFonts w:ascii="Arial" w:hAnsi="Arial" w:hint="default"/>
      </w:rPr>
    </w:lvl>
    <w:lvl w:ilvl="2" w:tplc="6C6AA4EE" w:tentative="1">
      <w:start w:val="1"/>
      <w:numFmt w:val="bullet"/>
      <w:lvlText w:val="•"/>
      <w:lvlJc w:val="left"/>
      <w:pPr>
        <w:tabs>
          <w:tab w:val="num" w:pos="2160"/>
        </w:tabs>
        <w:ind w:left="2160" w:hanging="360"/>
      </w:pPr>
      <w:rPr>
        <w:rFonts w:ascii="Arial" w:hAnsi="Arial" w:hint="default"/>
      </w:rPr>
    </w:lvl>
    <w:lvl w:ilvl="3" w:tplc="CBD43BE8" w:tentative="1">
      <w:start w:val="1"/>
      <w:numFmt w:val="bullet"/>
      <w:lvlText w:val="•"/>
      <w:lvlJc w:val="left"/>
      <w:pPr>
        <w:tabs>
          <w:tab w:val="num" w:pos="2880"/>
        </w:tabs>
        <w:ind w:left="2880" w:hanging="360"/>
      </w:pPr>
      <w:rPr>
        <w:rFonts w:ascii="Arial" w:hAnsi="Arial" w:hint="default"/>
      </w:rPr>
    </w:lvl>
    <w:lvl w:ilvl="4" w:tplc="B24C7E32" w:tentative="1">
      <w:start w:val="1"/>
      <w:numFmt w:val="bullet"/>
      <w:lvlText w:val="•"/>
      <w:lvlJc w:val="left"/>
      <w:pPr>
        <w:tabs>
          <w:tab w:val="num" w:pos="3600"/>
        </w:tabs>
        <w:ind w:left="3600" w:hanging="360"/>
      </w:pPr>
      <w:rPr>
        <w:rFonts w:ascii="Arial" w:hAnsi="Arial" w:hint="default"/>
      </w:rPr>
    </w:lvl>
    <w:lvl w:ilvl="5" w:tplc="C3BE0564" w:tentative="1">
      <w:start w:val="1"/>
      <w:numFmt w:val="bullet"/>
      <w:lvlText w:val="•"/>
      <w:lvlJc w:val="left"/>
      <w:pPr>
        <w:tabs>
          <w:tab w:val="num" w:pos="4320"/>
        </w:tabs>
        <w:ind w:left="4320" w:hanging="360"/>
      </w:pPr>
      <w:rPr>
        <w:rFonts w:ascii="Arial" w:hAnsi="Arial" w:hint="default"/>
      </w:rPr>
    </w:lvl>
    <w:lvl w:ilvl="6" w:tplc="47A03D96" w:tentative="1">
      <w:start w:val="1"/>
      <w:numFmt w:val="bullet"/>
      <w:lvlText w:val="•"/>
      <w:lvlJc w:val="left"/>
      <w:pPr>
        <w:tabs>
          <w:tab w:val="num" w:pos="5040"/>
        </w:tabs>
        <w:ind w:left="5040" w:hanging="360"/>
      </w:pPr>
      <w:rPr>
        <w:rFonts w:ascii="Arial" w:hAnsi="Arial" w:hint="default"/>
      </w:rPr>
    </w:lvl>
    <w:lvl w:ilvl="7" w:tplc="15943E56" w:tentative="1">
      <w:start w:val="1"/>
      <w:numFmt w:val="bullet"/>
      <w:lvlText w:val="•"/>
      <w:lvlJc w:val="left"/>
      <w:pPr>
        <w:tabs>
          <w:tab w:val="num" w:pos="5760"/>
        </w:tabs>
        <w:ind w:left="5760" w:hanging="360"/>
      </w:pPr>
      <w:rPr>
        <w:rFonts w:ascii="Arial" w:hAnsi="Arial" w:hint="default"/>
      </w:rPr>
    </w:lvl>
    <w:lvl w:ilvl="8" w:tplc="BC56D1D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5231D62"/>
    <w:multiLevelType w:val="hybridMultilevel"/>
    <w:tmpl w:val="EE0AAB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6765BA1"/>
    <w:multiLevelType w:val="hybridMultilevel"/>
    <w:tmpl w:val="FB06E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C201E6D"/>
    <w:multiLevelType w:val="hybridMultilevel"/>
    <w:tmpl w:val="5ED694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11"/>
  </w:num>
  <w:num w:numId="4">
    <w:abstractNumId w:val="47"/>
  </w:num>
  <w:num w:numId="5">
    <w:abstractNumId w:val="46"/>
  </w:num>
  <w:num w:numId="6">
    <w:abstractNumId w:val="35"/>
  </w:num>
  <w:num w:numId="7">
    <w:abstractNumId w:val="41"/>
  </w:num>
  <w:num w:numId="8">
    <w:abstractNumId w:val="15"/>
  </w:num>
  <w:num w:numId="9">
    <w:abstractNumId w:val="30"/>
  </w:num>
  <w:num w:numId="10">
    <w:abstractNumId w:val="29"/>
  </w:num>
  <w:num w:numId="11">
    <w:abstractNumId w:val="9"/>
  </w:num>
  <w:num w:numId="12">
    <w:abstractNumId w:val="49"/>
  </w:num>
  <w:num w:numId="13">
    <w:abstractNumId w:val="16"/>
  </w:num>
  <w:num w:numId="14">
    <w:abstractNumId w:val="22"/>
  </w:num>
  <w:num w:numId="15">
    <w:abstractNumId w:val="17"/>
  </w:num>
  <w:num w:numId="16">
    <w:abstractNumId w:val="34"/>
  </w:num>
  <w:num w:numId="17">
    <w:abstractNumId w:val="39"/>
  </w:num>
  <w:num w:numId="18">
    <w:abstractNumId w:val="5"/>
  </w:num>
  <w:num w:numId="19">
    <w:abstractNumId w:val="37"/>
  </w:num>
  <w:num w:numId="20">
    <w:abstractNumId w:val="38"/>
  </w:num>
  <w:num w:numId="21">
    <w:abstractNumId w:val="4"/>
  </w:num>
  <w:num w:numId="22">
    <w:abstractNumId w:val="43"/>
  </w:num>
  <w:num w:numId="23">
    <w:abstractNumId w:val="27"/>
  </w:num>
  <w:num w:numId="24">
    <w:abstractNumId w:val="32"/>
  </w:num>
  <w:num w:numId="25">
    <w:abstractNumId w:val="2"/>
  </w:num>
  <w:num w:numId="26">
    <w:abstractNumId w:val="1"/>
  </w:num>
  <w:num w:numId="27">
    <w:abstractNumId w:val="0"/>
  </w:num>
  <w:num w:numId="28">
    <w:abstractNumId w:val="45"/>
  </w:num>
  <w:num w:numId="29">
    <w:abstractNumId w:val="44"/>
  </w:num>
  <w:num w:numId="30">
    <w:abstractNumId w:val="18"/>
  </w:num>
  <w:num w:numId="31">
    <w:abstractNumId w:val="20"/>
  </w:num>
  <w:num w:numId="32">
    <w:abstractNumId w:val="10"/>
  </w:num>
  <w:num w:numId="33">
    <w:abstractNumId w:val="14"/>
  </w:num>
  <w:num w:numId="34">
    <w:abstractNumId w:val="6"/>
  </w:num>
  <w:num w:numId="35">
    <w:abstractNumId w:val="24"/>
  </w:num>
  <w:num w:numId="36">
    <w:abstractNumId w:val="42"/>
  </w:num>
  <w:num w:numId="37">
    <w:abstractNumId w:val="13"/>
  </w:num>
  <w:num w:numId="38">
    <w:abstractNumId w:val="25"/>
  </w:num>
  <w:num w:numId="39">
    <w:abstractNumId w:val="33"/>
  </w:num>
  <w:num w:numId="40">
    <w:abstractNumId w:val="19"/>
  </w:num>
  <w:num w:numId="41">
    <w:abstractNumId w:val="12"/>
  </w:num>
  <w:num w:numId="42">
    <w:abstractNumId w:val="28"/>
  </w:num>
  <w:num w:numId="43">
    <w:abstractNumId w:val="7"/>
  </w:num>
  <w:num w:numId="44">
    <w:abstractNumId w:val="36"/>
  </w:num>
  <w:num w:numId="45">
    <w:abstractNumId w:val="26"/>
  </w:num>
  <w:num w:numId="46">
    <w:abstractNumId w:val="21"/>
  </w:num>
  <w:num w:numId="47">
    <w:abstractNumId w:val="23"/>
  </w:num>
  <w:num w:numId="48">
    <w:abstractNumId w:val="8"/>
  </w:num>
  <w:num w:numId="49">
    <w:abstractNumId w:val="48"/>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ECE"/>
    <w:rsid w:val="00001145"/>
    <w:rsid w:val="00001CBB"/>
    <w:rsid w:val="00002F91"/>
    <w:rsid w:val="00003B33"/>
    <w:rsid w:val="000042AC"/>
    <w:rsid w:val="000047D6"/>
    <w:rsid w:val="00004CCF"/>
    <w:rsid w:val="000059A9"/>
    <w:rsid w:val="00005A15"/>
    <w:rsid w:val="000062B9"/>
    <w:rsid w:val="000064A1"/>
    <w:rsid w:val="00006836"/>
    <w:rsid w:val="000105F4"/>
    <w:rsid w:val="00010F6E"/>
    <w:rsid w:val="00011282"/>
    <w:rsid w:val="0001184F"/>
    <w:rsid w:val="00011D5F"/>
    <w:rsid w:val="000127C7"/>
    <w:rsid w:val="00012F30"/>
    <w:rsid w:val="0001511F"/>
    <w:rsid w:val="0001541D"/>
    <w:rsid w:val="00016553"/>
    <w:rsid w:val="00017A48"/>
    <w:rsid w:val="00022288"/>
    <w:rsid w:val="0002447D"/>
    <w:rsid w:val="00024DC0"/>
    <w:rsid w:val="00025472"/>
    <w:rsid w:val="000254CA"/>
    <w:rsid w:val="00025788"/>
    <w:rsid w:val="000259A6"/>
    <w:rsid w:val="00026260"/>
    <w:rsid w:val="00026521"/>
    <w:rsid w:val="000304D7"/>
    <w:rsid w:val="000307ED"/>
    <w:rsid w:val="00031569"/>
    <w:rsid w:val="00031609"/>
    <w:rsid w:val="000316A7"/>
    <w:rsid w:val="0003245A"/>
    <w:rsid w:val="000325DB"/>
    <w:rsid w:val="000329BB"/>
    <w:rsid w:val="00033F8B"/>
    <w:rsid w:val="000347A1"/>
    <w:rsid w:val="00034B4E"/>
    <w:rsid w:val="00035F6F"/>
    <w:rsid w:val="00035F76"/>
    <w:rsid w:val="0003636A"/>
    <w:rsid w:val="00036B3F"/>
    <w:rsid w:val="00036E2C"/>
    <w:rsid w:val="00037229"/>
    <w:rsid w:val="000375D5"/>
    <w:rsid w:val="0004138F"/>
    <w:rsid w:val="0004237A"/>
    <w:rsid w:val="000423EF"/>
    <w:rsid w:val="0004281A"/>
    <w:rsid w:val="00043084"/>
    <w:rsid w:val="00043169"/>
    <w:rsid w:val="00043374"/>
    <w:rsid w:val="000444D7"/>
    <w:rsid w:val="00044E0E"/>
    <w:rsid w:val="00045335"/>
    <w:rsid w:val="000453FC"/>
    <w:rsid w:val="00045A5F"/>
    <w:rsid w:val="000466F3"/>
    <w:rsid w:val="00046C92"/>
    <w:rsid w:val="00047755"/>
    <w:rsid w:val="00047796"/>
    <w:rsid w:val="0005026E"/>
    <w:rsid w:val="000504FB"/>
    <w:rsid w:val="00050C99"/>
    <w:rsid w:val="00050CEC"/>
    <w:rsid w:val="00051486"/>
    <w:rsid w:val="00051C86"/>
    <w:rsid w:val="0005304E"/>
    <w:rsid w:val="00054A45"/>
    <w:rsid w:val="000553CC"/>
    <w:rsid w:val="00055F0D"/>
    <w:rsid w:val="000567E1"/>
    <w:rsid w:val="000572CE"/>
    <w:rsid w:val="00057456"/>
    <w:rsid w:val="00057509"/>
    <w:rsid w:val="000576C6"/>
    <w:rsid w:val="00057D25"/>
    <w:rsid w:val="000604C3"/>
    <w:rsid w:val="00060E6C"/>
    <w:rsid w:val="00060FD7"/>
    <w:rsid w:val="000617E2"/>
    <w:rsid w:val="00061EBA"/>
    <w:rsid w:val="00061F1B"/>
    <w:rsid w:val="00062263"/>
    <w:rsid w:val="00062571"/>
    <w:rsid w:val="00063014"/>
    <w:rsid w:val="0006387E"/>
    <w:rsid w:val="00063973"/>
    <w:rsid w:val="00064169"/>
    <w:rsid w:val="0006458B"/>
    <w:rsid w:val="00064BAA"/>
    <w:rsid w:val="00064CF7"/>
    <w:rsid w:val="0006518D"/>
    <w:rsid w:val="00065E86"/>
    <w:rsid w:val="000670BC"/>
    <w:rsid w:val="000674C8"/>
    <w:rsid w:val="000709B0"/>
    <w:rsid w:val="00070C85"/>
    <w:rsid w:val="00071B8A"/>
    <w:rsid w:val="000724B4"/>
    <w:rsid w:val="00072652"/>
    <w:rsid w:val="00074087"/>
    <w:rsid w:val="000743E8"/>
    <w:rsid w:val="000746C7"/>
    <w:rsid w:val="00074F93"/>
    <w:rsid w:val="00075486"/>
    <w:rsid w:val="00080F48"/>
    <w:rsid w:val="0008208A"/>
    <w:rsid w:val="000821F9"/>
    <w:rsid w:val="00082506"/>
    <w:rsid w:val="00084332"/>
    <w:rsid w:val="000846E1"/>
    <w:rsid w:val="00084908"/>
    <w:rsid w:val="000866D1"/>
    <w:rsid w:val="00086B76"/>
    <w:rsid w:val="00087759"/>
    <w:rsid w:val="00087C85"/>
    <w:rsid w:val="00087D74"/>
    <w:rsid w:val="00090186"/>
    <w:rsid w:val="000914B4"/>
    <w:rsid w:val="00091556"/>
    <w:rsid w:val="0009203D"/>
    <w:rsid w:val="000927DC"/>
    <w:rsid w:val="00092A7C"/>
    <w:rsid w:val="00092A96"/>
    <w:rsid w:val="00092ADB"/>
    <w:rsid w:val="00093A58"/>
    <w:rsid w:val="00093B12"/>
    <w:rsid w:val="000949ED"/>
    <w:rsid w:val="00094DA2"/>
    <w:rsid w:val="00095525"/>
    <w:rsid w:val="0009575E"/>
    <w:rsid w:val="000958C5"/>
    <w:rsid w:val="00095E8A"/>
    <w:rsid w:val="00095F7F"/>
    <w:rsid w:val="00096B3A"/>
    <w:rsid w:val="00096CB9"/>
    <w:rsid w:val="00097422"/>
    <w:rsid w:val="00097739"/>
    <w:rsid w:val="000A1586"/>
    <w:rsid w:val="000A1656"/>
    <w:rsid w:val="000A1890"/>
    <w:rsid w:val="000A1D5C"/>
    <w:rsid w:val="000A25DF"/>
    <w:rsid w:val="000A2976"/>
    <w:rsid w:val="000A3F93"/>
    <w:rsid w:val="000A50D8"/>
    <w:rsid w:val="000A5349"/>
    <w:rsid w:val="000A6F11"/>
    <w:rsid w:val="000A7973"/>
    <w:rsid w:val="000B00DA"/>
    <w:rsid w:val="000B03FC"/>
    <w:rsid w:val="000B07D4"/>
    <w:rsid w:val="000B11CA"/>
    <w:rsid w:val="000B1B4A"/>
    <w:rsid w:val="000B3619"/>
    <w:rsid w:val="000B3702"/>
    <w:rsid w:val="000B400D"/>
    <w:rsid w:val="000B45F2"/>
    <w:rsid w:val="000B494C"/>
    <w:rsid w:val="000B5CE9"/>
    <w:rsid w:val="000B60A7"/>
    <w:rsid w:val="000B6939"/>
    <w:rsid w:val="000B73D8"/>
    <w:rsid w:val="000C057E"/>
    <w:rsid w:val="000C1349"/>
    <w:rsid w:val="000C15F6"/>
    <w:rsid w:val="000C18CB"/>
    <w:rsid w:val="000C1B56"/>
    <w:rsid w:val="000C268A"/>
    <w:rsid w:val="000C2AA0"/>
    <w:rsid w:val="000C2AAC"/>
    <w:rsid w:val="000C2F4B"/>
    <w:rsid w:val="000C3F2A"/>
    <w:rsid w:val="000C5817"/>
    <w:rsid w:val="000C59AF"/>
    <w:rsid w:val="000C5BA8"/>
    <w:rsid w:val="000C5FC2"/>
    <w:rsid w:val="000C61C4"/>
    <w:rsid w:val="000C623F"/>
    <w:rsid w:val="000C7AFE"/>
    <w:rsid w:val="000C7ED0"/>
    <w:rsid w:val="000D04DD"/>
    <w:rsid w:val="000D12F9"/>
    <w:rsid w:val="000D1644"/>
    <w:rsid w:val="000D1650"/>
    <w:rsid w:val="000D19C2"/>
    <w:rsid w:val="000D26C2"/>
    <w:rsid w:val="000D2CD6"/>
    <w:rsid w:val="000D2FA5"/>
    <w:rsid w:val="000D3A5D"/>
    <w:rsid w:val="000D5B2B"/>
    <w:rsid w:val="000D5C98"/>
    <w:rsid w:val="000D69F1"/>
    <w:rsid w:val="000D6E83"/>
    <w:rsid w:val="000D7625"/>
    <w:rsid w:val="000D7852"/>
    <w:rsid w:val="000E0461"/>
    <w:rsid w:val="000E0C16"/>
    <w:rsid w:val="000E14B4"/>
    <w:rsid w:val="000E14F7"/>
    <w:rsid w:val="000E16DD"/>
    <w:rsid w:val="000E1A81"/>
    <w:rsid w:val="000E1FA0"/>
    <w:rsid w:val="000E2088"/>
    <w:rsid w:val="000E27F5"/>
    <w:rsid w:val="000E29F7"/>
    <w:rsid w:val="000E2AF2"/>
    <w:rsid w:val="000E3213"/>
    <w:rsid w:val="000E3368"/>
    <w:rsid w:val="000E370D"/>
    <w:rsid w:val="000E42DA"/>
    <w:rsid w:val="000E46A0"/>
    <w:rsid w:val="000E536A"/>
    <w:rsid w:val="000E5B1E"/>
    <w:rsid w:val="000E670C"/>
    <w:rsid w:val="000E6A43"/>
    <w:rsid w:val="000F17B1"/>
    <w:rsid w:val="000F1CC7"/>
    <w:rsid w:val="000F207F"/>
    <w:rsid w:val="000F274B"/>
    <w:rsid w:val="000F289D"/>
    <w:rsid w:val="000F28A0"/>
    <w:rsid w:val="000F28D9"/>
    <w:rsid w:val="000F2F56"/>
    <w:rsid w:val="000F3119"/>
    <w:rsid w:val="000F321F"/>
    <w:rsid w:val="000F3EF9"/>
    <w:rsid w:val="000F43F8"/>
    <w:rsid w:val="000F48C0"/>
    <w:rsid w:val="000F49FC"/>
    <w:rsid w:val="000F5154"/>
    <w:rsid w:val="000F51C0"/>
    <w:rsid w:val="000F52A1"/>
    <w:rsid w:val="000F59EC"/>
    <w:rsid w:val="000F6123"/>
    <w:rsid w:val="000F6547"/>
    <w:rsid w:val="000F6BBC"/>
    <w:rsid w:val="000F7282"/>
    <w:rsid w:val="000F7620"/>
    <w:rsid w:val="000F7901"/>
    <w:rsid w:val="00100D49"/>
    <w:rsid w:val="0010107A"/>
    <w:rsid w:val="001013A1"/>
    <w:rsid w:val="0010143A"/>
    <w:rsid w:val="00102785"/>
    <w:rsid w:val="00102ABD"/>
    <w:rsid w:val="00103469"/>
    <w:rsid w:val="001038E2"/>
    <w:rsid w:val="001039AF"/>
    <w:rsid w:val="0010400A"/>
    <w:rsid w:val="001046EE"/>
    <w:rsid w:val="00104B1E"/>
    <w:rsid w:val="00105521"/>
    <w:rsid w:val="0010555B"/>
    <w:rsid w:val="00105576"/>
    <w:rsid w:val="00105752"/>
    <w:rsid w:val="00105B6A"/>
    <w:rsid w:val="0010604A"/>
    <w:rsid w:val="00106218"/>
    <w:rsid w:val="00106222"/>
    <w:rsid w:val="0010665F"/>
    <w:rsid w:val="00106ECF"/>
    <w:rsid w:val="00107E1C"/>
    <w:rsid w:val="00110226"/>
    <w:rsid w:val="001107B8"/>
    <w:rsid w:val="001122A6"/>
    <w:rsid w:val="00113C0C"/>
    <w:rsid w:val="00114428"/>
    <w:rsid w:val="0011456C"/>
    <w:rsid w:val="00114B0E"/>
    <w:rsid w:val="00115D7E"/>
    <w:rsid w:val="001164D1"/>
    <w:rsid w:val="00116574"/>
    <w:rsid w:val="001174B9"/>
    <w:rsid w:val="00117B44"/>
    <w:rsid w:val="00117B64"/>
    <w:rsid w:val="00117EF8"/>
    <w:rsid w:val="0012040A"/>
    <w:rsid w:val="00122698"/>
    <w:rsid w:val="00122989"/>
    <w:rsid w:val="00122DD4"/>
    <w:rsid w:val="00123A1C"/>
    <w:rsid w:val="00124A4C"/>
    <w:rsid w:val="001258DA"/>
    <w:rsid w:val="00125C8D"/>
    <w:rsid w:val="00126FDD"/>
    <w:rsid w:val="001309FA"/>
    <w:rsid w:val="00130E6E"/>
    <w:rsid w:val="00131297"/>
    <w:rsid w:val="0013224D"/>
    <w:rsid w:val="00135D77"/>
    <w:rsid w:val="001369A9"/>
    <w:rsid w:val="00136DF1"/>
    <w:rsid w:val="00137956"/>
    <w:rsid w:val="00140901"/>
    <w:rsid w:val="001413EB"/>
    <w:rsid w:val="001414E8"/>
    <w:rsid w:val="001417B7"/>
    <w:rsid w:val="00141F93"/>
    <w:rsid w:val="001420CC"/>
    <w:rsid w:val="001420D8"/>
    <w:rsid w:val="0014229E"/>
    <w:rsid w:val="001426BF"/>
    <w:rsid w:val="001429F9"/>
    <w:rsid w:val="00142BAB"/>
    <w:rsid w:val="00143030"/>
    <w:rsid w:val="0014368C"/>
    <w:rsid w:val="001446B2"/>
    <w:rsid w:val="00144A49"/>
    <w:rsid w:val="00145288"/>
    <w:rsid w:val="001453F8"/>
    <w:rsid w:val="001457B6"/>
    <w:rsid w:val="001459D3"/>
    <w:rsid w:val="00145AC1"/>
    <w:rsid w:val="00145AF8"/>
    <w:rsid w:val="00145C51"/>
    <w:rsid w:val="001460B3"/>
    <w:rsid w:val="001461A0"/>
    <w:rsid w:val="00146771"/>
    <w:rsid w:val="001478FA"/>
    <w:rsid w:val="0015056F"/>
    <w:rsid w:val="00150B72"/>
    <w:rsid w:val="00151AB8"/>
    <w:rsid w:val="00151ACA"/>
    <w:rsid w:val="00151FC4"/>
    <w:rsid w:val="001520FE"/>
    <w:rsid w:val="0015257E"/>
    <w:rsid w:val="0015291B"/>
    <w:rsid w:val="0015332E"/>
    <w:rsid w:val="0015383E"/>
    <w:rsid w:val="00153B18"/>
    <w:rsid w:val="00154BB4"/>
    <w:rsid w:val="001560D1"/>
    <w:rsid w:val="00156271"/>
    <w:rsid w:val="00156347"/>
    <w:rsid w:val="001575E8"/>
    <w:rsid w:val="00160300"/>
    <w:rsid w:val="00160817"/>
    <w:rsid w:val="00160970"/>
    <w:rsid w:val="001609E6"/>
    <w:rsid w:val="00160BE4"/>
    <w:rsid w:val="0016119A"/>
    <w:rsid w:val="00161F36"/>
    <w:rsid w:val="00162104"/>
    <w:rsid w:val="00162554"/>
    <w:rsid w:val="00162EEF"/>
    <w:rsid w:val="00163265"/>
    <w:rsid w:val="00163379"/>
    <w:rsid w:val="001636EB"/>
    <w:rsid w:val="0016380B"/>
    <w:rsid w:val="00163AD4"/>
    <w:rsid w:val="00164549"/>
    <w:rsid w:val="00164615"/>
    <w:rsid w:val="001648C3"/>
    <w:rsid w:val="00164906"/>
    <w:rsid w:val="00164CE6"/>
    <w:rsid w:val="0016520C"/>
    <w:rsid w:val="00165AC7"/>
    <w:rsid w:val="00166094"/>
    <w:rsid w:val="00166E0D"/>
    <w:rsid w:val="0016761A"/>
    <w:rsid w:val="00170327"/>
    <w:rsid w:val="00170F11"/>
    <w:rsid w:val="0017114E"/>
    <w:rsid w:val="00171BC1"/>
    <w:rsid w:val="00171F78"/>
    <w:rsid w:val="00172052"/>
    <w:rsid w:val="001720F3"/>
    <w:rsid w:val="00172402"/>
    <w:rsid w:val="00172578"/>
    <w:rsid w:val="00172F0D"/>
    <w:rsid w:val="00173251"/>
    <w:rsid w:val="00173385"/>
    <w:rsid w:val="00173515"/>
    <w:rsid w:val="001747FC"/>
    <w:rsid w:val="00174AB0"/>
    <w:rsid w:val="00175A7F"/>
    <w:rsid w:val="00176BC7"/>
    <w:rsid w:val="00176EB4"/>
    <w:rsid w:val="001774C0"/>
    <w:rsid w:val="00177B86"/>
    <w:rsid w:val="0018009B"/>
    <w:rsid w:val="0018036D"/>
    <w:rsid w:val="001809F8"/>
    <w:rsid w:val="00181B5F"/>
    <w:rsid w:val="00181D36"/>
    <w:rsid w:val="00181EFC"/>
    <w:rsid w:val="0018221C"/>
    <w:rsid w:val="00183232"/>
    <w:rsid w:val="00183C95"/>
    <w:rsid w:val="00183D42"/>
    <w:rsid w:val="00184897"/>
    <w:rsid w:val="0018544E"/>
    <w:rsid w:val="001860F3"/>
    <w:rsid w:val="001871F0"/>
    <w:rsid w:val="0018761B"/>
    <w:rsid w:val="00190C02"/>
    <w:rsid w:val="00191D15"/>
    <w:rsid w:val="0019292C"/>
    <w:rsid w:val="00192E77"/>
    <w:rsid w:val="001960D4"/>
    <w:rsid w:val="00196568"/>
    <w:rsid w:val="00196638"/>
    <w:rsid w:val="00196742"/>
    <w:rsid w:val="00197D00"/>
    <w:rsid w:val="001A0261"/>
    <w:rsid w:val="001A0EDD"/>
    <w:rsid w:val="001A0F68"/>
    <w:rsid w:val="001A0FB6"/>
    <w:rsid w:val="001A178E"/>
    <w:rsid w:val="001A1976"/>
    <w:rsid w:val="001A19A9"/>
    <w:rsid w:val="001A35B8"/>
    <w:rsid w:val="001A3E5B"/>
    <w:rsid w:val="001A4420"/>
    <w:rsid w:val="001A55A7"/>
    <w:rsid w:val="001A5CA5"/>
    <w:rsid w:val="001A5D6D"/>
    <w:rsid w:val="001A660B"/>
    <w:rsid w:val="001A7A9B"/>
    <w:rsid w:val="001B23A9"/>
    <w:rsid w:val="001B23CA"/>
    <w:rsid w:val="001B2CB9"/>
    <w:rsid w:val="001B3869"/>
    <w:rsid w:val="001B5EEF"/>
    <w:rsid w:val="001B65A7"/>
    <w:rsid w:val="001B702D"/>
    <w:rsid w:val="001B72B9"/>
    <w:rsid w:val="001C0703"/>
    <w:rsid w:val="001C0849"/>
    <w:rsid w:val="001C0C31"/>
    <w:rsid w:val="001C1DE5"/>
    <w:rsid w:val="001C2887"/>
    <w:rsid w:val="001C574C"/>
    <w:rsid w:val="001C6739"/>
    <w:rsid w:val="001C6AD5"/>
    <w:rsid w:val="001C6B83"/>
    <w:rsid w:val="001C6DC0"/>
    <w:rsid w:val="001C779F"/>
    <w:rsid w:val="001C78CB"/>
    <w:rsid w:val="001C7A7D"/>
    <w:rsid w:val="001C7C41"/>
    <w:rsid w:val="001D037C"/>
    <w:rsid w:val="001D0A8F"/>
    <w:rsid w:val="001D3434"/>
    <w:rsid w:val="001D4586"/>
    <w:rsid w:val="001D4CCC"/>
    <w:rsid w:val="001D58AE"/>
    <w:rsid w:val="001D5951"/>
    <w:rsid w:val="001D5FC9"/>
    <w:rsid w:val="001D6678"/>
    <w:rsid w:val="001D668F"/>
    <w:rsid w:val="001D7360"/>
    <w:rsid w:val="001D78AB"/>
    <w:rsid w:val="001D7EA3"/>
    <w:rsid w:val="001E007C"/>
    <w:rsid w:val="001E0123"/>
    <w:rsid w:val="001E02E2"/>
    <w:rsid w:val="001E1B87"/>
    <w:rsid w:val="001E1FCD"/>
    <w:rsid w:val="001E4930"/>
    <w:rsid w:val="001E4A32"/>
    <w:rsid w:val="001E5834"/>
    <w:rsid w:val="001E605E"/>
    <w:rsid w:val="001E6550"/>
    <w:rsid w:val="001E7C9E"/>
    <w:rsid w:val="001E7F29"/>
    <w:rsid w:val="001F0D78"/>
    <w:rsid w:val="001F1448"/>
    <w:rsid w:val="001F15A0"/>
    <w:rsid w:val="001F1A7C"/>
    <w:rsid w:val="001F1C13"/>
    <w:rsid w:val="001F2B07"/>
    <w:rsid w:val="001F2EB2"/>
    <w:rsid w:val="001F2F8A"/>
    <w:rsid w:val="001F45A4"/>
    <w:rsid w:val="001F49DB"/>
    <w:rsid w:val="001F57CC"/>
    <w:rsid w:val="001F58EC"/>
    <w:rsid w:val="001F5DBC"/>
    <w:rsid w:val="001F7273"/>
    <w:rsid w:val="001F7A77"/>
    <w:rsid w:val="001F7BE7"/>
    <w:rsid w:val="00200BAE"/>
    <w:rsid w:val="00201FC8"/>
    <w:rsid w:val="00202250"/>
    <w:rsid w:val="002023BE"/>
    <w:rsid w:val="00202B5B"/>
    <w:rsid w:val="0020374F"/>
    <w:rsid w:val="00203C18"/>
    <w:rsid w:val="0020445E"/>
    <w:rsid w:val="002046F5"/>
    <w:rsid w:val="0020512F"/>
    <w:rsid w:val="00205F2C"/>
    <w:rsid w:val="0020715E"/>
    <w:rsid w:val="0020771D"/>
    <w:rsid w:val="00207B04"/>
    <w:rsid w:val="002108E0"/>
    <w:rsid w:val="0021125F"/>
    <w:rsid w:val="002122B5"/>
    <w:rsid w:val="00213B1C"/>
    <w:rsid w:val="00213C57"/>
    <w:rsid w:val="002151DE"/>
    <w:rsid w:val="002160F5"/>
    <w:rsid w:val="00216173"/>
    <w:rsid w:val="00216CA8"/>
    <w:rsid w:val="002206AC"/>
    <w:rsid w:val="002207CF"/>
    <w:rsid w:val="00220909"/>
    <w:rsid w:val="00221DA5"/>
    <w:rsid w:val="0022220E"/>
    <w:rsid w:val="00222525"/>
    <w:rsid w:val="002225CB"/>
    <w:rsid w:val="002228D6"/>
    <w:rsid w:val="00224500"/>
    <w:rsid w:val="002246D9"/>
    <w:rsid w:val="00224DA3"/>
    <w:rsid w:val="00224FE4"/>
    <w:rsid w:val="002254CB"/>
    <w:rsid w:val="00225692"/>
    <w:rsid w:val="0022677D"/>
    <w:rsid w:val="00227217"/>
    <w:rsid w:val="0023068E"/>
    <w:rsid w:val="002306A7"/>
    <w:rsid w:val="00230A00"/>
    <w:rsid w:val="00231423"/>
    <w:rsid w:val="00231530"/>
    <w:rsid w:val="00231E4A"/>
    <w:rsid w:val="00231EBA"/>
    <w:rsid w:val="00231EDB"/>
    <w:rsid w:val="002320BF"/>
    <w:rsid w:val="0023290B"/>
    <w:rsid w:val="0023314A"/>
    <w:rsid w:val="00233794"/>
    <w:rsid w:val="00234200"/>
    <w:rsid w:val="0023535E"/>
    <w:rsid w:val="002360CA"/>
    <w:rsid w:val="002401E6"/>
    <w:rsid w:val="002419D4"/>
    <w:rsid w:val="002420DD"/>
    <w:rsid w:val="0024240B"/>
    <w:rsid w:val="002425B7"/>
    <w:rsid w:val="00242AD1"/>
    <w:rsid w:val="00242EAC"/>
    <w:rsid w:val="00243547"/>
    <w:rsid w:val="0024407B"/>
    <w:rsid w:val="00244270"/>
    <w:rsid w:val="00245900"/>
    <w:rsid w:val="00245B59"/>
    <w:rsid w:val="00246676"/>
    <w:rsid w:val="00246D8D"/>
    <w:rsid w:val="0024701B"/>
    <w:rsid w:val="00247708"/>
    <w:rsid w:val="002504EC"/>
    <w:rsid w:val="00250CC1"/>
    <w:rsid w:val="00250D17"/>
    <w:rsid w:val="00250DF1"/>
    <w:rsid w:val="002516B2"/>
    <w:rsid w:val="0025265A"/>
    <w:rsid w:val="00252966"/>
    <w:rsid w:val="002529E1"/>
    <w:rsid w:val="00255285"/>
    <w:rsid w:val="002552AC"/>
    <w:rsid w:val="002558F8"/>
    <w:rsid w:val="00256709"/>
    <w:rsid w:val="00256C84"/>
    <w:rsid w:val="00256D8F"/>
    <w:rsid w:val="002573A8"/>
    <w:rsid w:val="00257E45"/>
    <w:rsid w:val="002606F1"/>
    <w:rsid w:val="00260AB8"/>
    <w:rsid w:val="0026158C"/>
    <w:rsid w:val="00261742"/>
    <w:rsid w:val="00261C47"/>
    <w:rsid w:val="00261D6B"/>
    <w:rsid w:val="0026397E"/>
    <w:rsid w:val="00264081"/>
    <w:rsid w:val="0026465E"/>
    <w:rsid w:val="00264ED1"/>
    <w:rsid w:val="002650E9"/>
    <w:rsid w:val="002669FC"/>
    <w:rsid w:val="00266A4D"/>
    <w:rsid w:val="00266B27"/>
    <w:rsid w:val="00266FDD"/>
    <w:rsid w:val="00267A25"/>
    <w:rsid w:val="002703F3"/>
    <w:rsid w:val="0027047A"/>
    <w:rsid w:val="00270584"/>
    <w:rsid w:val="002707B3"/>
    <w:rsid w:val="00272AEB"/>
    <w:rsid w:val="00272BBF"/>
    <w:rsid w:val="002746BD"/>
    <w:rsid w:val="00274775"/>
    <w:rsid w:val="00274B04"/>
    <w:rsid w:val="00275383"/>
    <w:rsid w:val="0027584C"/>
    <w:rsid w:val="002767E0"/>
    <w:rsid w:val="0027708A"/>
    <w:rsid w:val="00280298"/>
    <w:rsid w:val="0028039C"/>
    <w:rsid w:val="00280482"/>
    <w:rsid w:val="002807CD"/>
    <w:rsid w:val="00280C2A"/>
    <w:rsid w:val="00280E23"/>
    <w:rsid w:val="00281704"/>
    <w:rsid w:val="002820DA"/>
    <w:rsid w:val="00282668"/>
    <w:rsid w:val="00282809"/>
    <w:rsid w:val="00283F54"/>
    <w:rsid w:val="0028416C"/>
    <w:rsid w:val="00284632"/>
    <w:rsid w:val="00286417"/>
    <w:rsid w:val="00286DD4"/>
    <w:rsid w:val="00287857"/>
    <w:rsid w:val="002879AE"/>
    <w:rsid w:val="00287FE9"/>
    <w:rsid w:val="002904B3"/>
    <w:rsid w:val="00290A49"/>
    <w:rsid w:val="0029145C"/>
    <w:rsid w:val="00291469"/>
    <w:rsid w:val="002922F9"/>
    <w:rsid w:val="002929A4"/>
    <w:rsid w:val="00292DBF"/>
    <w:rsid w:val="00293D01"/>
    <w:rsid w:val="00293F1A"/>
    <w:rsid w:val="00294BDD"/>
    <w:rsid w:val="002954C7"/>
    <w:rsid w:val="00295EF0"/>
    <w:rsid w:val="002970F3"/>
    <w:rsid w:val="002972C8"/>
    <w:rsid w:val="002979B3"/>
    <w:rsid w:val="002A033A"/>
    <w:rsid w:val="002A07F6"/>
    <w:rsid w:val="002A0FD8"/>
    <w:rsid w:val="002A1195"/>
    <w:rsid w:val="002A1477"/>
    <w:rsid w:val="002A20C1"/>
    <w:rsid w:val="002A25A1"/>
    <w:rsid w:val="002A3609"/>
    <w:rsid w:val="002A3CD8"/>
    <w:rsid w:val="002A41FA"/>
    <w:rsid w:val="002A471A"/>
    <w:rsid w:val="002A495E"/>
    <w:rsid w:val="002A4B08"/>
    <w:rsid w:val="002A5923"/>
    <w:rsid w:val="002A699B"/>
    <w:rsid w:val="002A7813"/>
    <w:rsid w:val="002B0ECA"/>
    <w:rsid w:val="002B24C3"/>
    <w:rsid w:val="002B2AB4"/>
    <w:rsid w:val="002B2C9C"/>
    <w:rsid w:val="002B3072"/>
    <w:rsid w:val="002B31B3"/>
    <w:rsid w:val="002B3950"/>
    <w:rsid w:val="002B3E8E"/>
    <w:rsid w:val="002B3E95"/>
    <w:rsid w:val="002B4519"/>
    <w:rsid w:val="002B490F"/>
    <w:rsid w:val="002B4F51"/>
    <w:rsid w:val="002B4FD9"/>
    <w:rsid w:val="002B6932"/>
    <w:rsid w:val="002B70B6"/>
    <w:rsid w:val="002B72D1"/>
    <w:rsid w:val="002B7481"/>
    <w:rsid w:val="002B7E29"/>
    <w:rsid w:val="002B7F09"/>
    <w:rsid w:val="002C025C"/>
    <w:rsid w:val="002C07C1"/>
    <w:rsid w:val="002C0F8A"/>
    <w:rsid w:val="002C328A"/>
    <w:rsid w:val="002C4A55"/>
    <w:rsid w:val="002C50CB"/>
    <w:rsid w:val="002C5520"/>
    <w:rsid w:val="002C5A1E"/>
    <w:rsid w:val="002C66F7"/>
    <w:rsid w:val="002C6894"/>
    <w:rsid w:val="002C6B5C"/>
    <w:rsid w:val="002C7E0A"/>
    <w:rsid w:val="002D0268"/>
    <w:rsid w:val="002D0620"/>
    <w:rsid w:val="002D0DD3"/>
    <w:rsid w:val="002D1485"/>
    <w:rsid w:val="002D179D"/>
    <w:rsid w:val="002D22F0"/>
    <w:rsid w:val="002D2306"/>
    <w:rsid w:val="002D2D7C"/>
    <w:rsid w:val="002D2E87"/>
    <w:rsid w:val="002D2F8C"/>
    <w:rsid w:val="002D2FDF"/>
    <w:rsid w:val="002D35E8"/>
    <w:rsid w:val="002D3684"/>
    <w:rsid w:val="002D4193"/>
    <w:rsid w:val="002D452C"/>
    <w:rsid w:val="002D492D"/>
    <w:rsid w:val="002D6752"/>
    <w:rsid w:val="002D67A4"/>
    <w:rsid w:val="002D7069"/>
    <w:rsid w:val="002D7ECC"/>
    <w:rsid w:val="002E0180"/>
    <w:rsid w:val="002E15C3"/>
    <w:rsid w:val="002E18DE"/>
    <w:rsid w:val="002E1C64"/>
    <w:rsid w:val="002E2182"/>
    <w:rsid w:val="002E3850"/>
    <w:rsid w:val="002E5A05"/>
    <w:rsid w:val="002E5F34"/>
    <w:rsid w:val="002E755A"/>
    <w:rsid w:val="002E79DE"/>
    <w:rsid w:val="002E7CCF"/>
    <w:rsid w:val="002E7F8F"/>
    <w:rsid w:val="002F0BFA"/>
    <w:rsid w:val="002F17AF"/>
    <w:rsid w:val="002F1ABB"/>
    <w:rsid w:val="002F2009"/>
    <w:rsid w:val="002F298B"/>
    <w:rsid w:val="002F29CF"/>
    <w:rsid w:val="002F2F4B"/>
    <w:rsid w:val="002F3462"/>
    <w:rsid w:val="002F50F5"/>
    <w:rsid w:val="002F5CC7"/>
    <w:rsid w:val="002F6711"/>
    <w:rsid w:val="002F6FD2"/>
    <w:rsid w:val="002F7042"/>
    <w:rsid w:val="002F741F"/>
    <w:rsid w:val="002F77A1"/>
    <w:rsid w:val="002F7FEB"/>
    <w:rsid w:val="003016A8"/>
    <w:rsid w:val="00301857"/>
    <w:rsid w:val="00301C90"/>
    <w:rsid w:val="00301D0F"/>
    <w:rsid w:val="00301DFF"/>
    <w:rsid w:val="0030225F"/>
    <w:rsid w:val="003023F7"/>
    <w:rsid w:val="00302938"/>
    <w:rsid w:val="00303F4F"/>
    <w:rsid w:val="0030476C"/>
    <w:rsid w:val="003047FB"/>
    <w:rsid w:val="00304CAE"/>
    <w:rsid w:val="00304EDD"/>
    <w:rsid w:val="00305F73"/>
    <w:rsid w:val="00306A91"/>
    <w:rsid w:val="00306C7B"/>
    <w:rsid w:val="0030797F"/>
    <w:rsid w:val="00307C31"/>
    <w:rsid w:val="00307C3F"/>
    <w:rsid w:val="00307E9E"/>
    <w:rsid w:val="003106B5"/>
    <w:rsid w:val="00310A5D"/>
    <w:rsid w:val="003113CC"/>
    <w:rsid w:val="00311E42"/>
    <w:rsid w:val="00312DF8"/>
    <w:rsid w:val="00313ABA"/>
    <w:rsid w:val="003145EE"/>
    <w:rsid w:val="0031565B"/>
    <w:rsid w:val="00316FAD"/>
    <w:rsid w:val="003175D1"/>
    <w:rsid w:val="00317AF2"/>
    <w:rsid w:val="00317DB8"/>
    <w:rsid w:val="003208F7"/>
    <w:rsid w:val="00321233"/>
    <w:rsid w:val="00321486"/>
    <w:rsid w:val="00321574"/>
    <w:rsid w:val="00322877"/>
    <w:rsid w:val="00322FC5"/>
    <w:rsid w:val="003239F3"/>
    <w:rsid w:val="00323A10"/>
    <w:rsid w:val="00323B23"/>
    <w:rsid w:val="00324350"/>
    <w:rsid w:val="003250F8"/>
    <w:rsid w:val="00326C0F"/>
    <w:rsid w:val="00327B8D"/>
    <w:rsid w:val="00330372"/>
    <w:rsid w:val="00330531"/>
    <w:rsid w:val="003308AA"/>
    <w:rsid w:val="0033136B"/>
    <w:rsid w:val="0033168B"/>
    <w:rsid w:val="0033308E"/>
    <w:rsid w:val="00333486"/>
    <w:rsid w:val="00333668"/>
    <w:rsid w:val="003337FF"/>
    <w:rsid w:val="00333863"/>
    <w:rsid w:val="003339DE"/>
    <w:rsid w:val="0033465F"/>
    <w:rsid w:val="00334CE7"/>
    <w:rsid w:val="00334E19"/>
    <w:rsid w:val="0033527F"/>
    <w:rsid w:val="0033549B"/>
    <w:rsid w:val="003363AF"/>
    <w:rsid w:val="00336DA3"/>
    <w:rsid w:val="00337364"/>
    <w:rsid w:val="00337BFA"/>
    <w:rsid w:val="00340254"/>
    <w:rsid w:val="00340480"/>
    <w:rsid w:val="00341560"/>
    <w:rsid w:val="00341A18"/>
    <w:rsid w:val="0034284D"/>
    <w:rsid w:val="00342D58"/>
    <w:rsid w:val="00342F9B"/>
    <w:rsid w:val="00343303"/>
    <w:rsid w:val="00343A0E"/>
    <w:rsid w:val="00343F16"/>
    <w:rsid w:val="003445FC"/>
    <w:rsid w:val="0034545C"/>
    <w:rsid w:val="003459EA"/>
    <w:rsid w:val="00345D12"/>
    <w:rsid w:val="00346ACC"/>
    <w:rsid w:val="003474ED"/>
    <w:rsid w:val="0034781E"/>
    <w:rsid w:val="00347EE3"/>
    <w:rsid w:val="00350C07"/>
    <w:rsid w:val="00350E3A"/>
    <w:rsid w:val="003519E5"/>
    <w:rsid w:val="00351BFE"/>
    <w:rsid w:val="00351CA6"/>
    <w:rsid w:val="00351E2F"/>
    <w:rsid w:val="00351F0C"/>
    <w:rsid w:val="00351F93"/>
    <w:rsid w:val="0035214C"/>
    <w:rsid w:val="003524E3"/>
    <w:rsid w:val="00352562"/>
    <w:rsid w:val="003538CB"/>
    <w:rsid w:val="003539E9"/>
    <w:rsid w:val="00353A2E"/>
    <w:rsid w:val="00353E40"/>
    <w:rsid w:val="00354367"/>
    <w:rsid w:val="00356168"/>
    <w:rsid w:val="00357538"/>
    <w:rsid w:val="003577A2"/>
    <w:rsid w:val="003577F9"/>
    <w:rsid w:val="00357ABA"/>
    <w:rsid w:val="003604C1"/>
    <w:rsid w:val="00361635"/>
    <w:rsid w:val="003619B3"/>
    <w:rsid w:val="00362C76"/>
    <w:rsid w:val="00362CDE"/>
    <w:rsid w:val="00363DE9"/>
    <w:rsid w:val="00363E24"/>
    <w:rsid w:val="003649C4"/>
    <w:rsid w:val="00365906"/>
    <w:rsid w:val="0036591B"/>
    <w:rsid w:val="00365A95"/>
    <w:rsid w:val="00366D8E"/>
    <w:rsid w:val="00366FED"/>
    <w:rsid w:val="00367598"/>
    <w:rsid w:val="003675FD"/>
    <w:rsid w:val="00370CD3"/>
    <w:rsid w:val="00370F39"/>
    <w:rsid w:val="00370F9D"/>
    <w:rsid w:val="003714A9"/>
    <w:rsid w:val="00371568"/>
    <w:rsid w:val="00371A30"/>
    <w:rsid w:val="00372399"/>
    <w:rsid w:val="003728F5"/>
    <w:rsid w:val="00373D6C"/>
    <w:rsid w:val="003743CB"/>
    <w:rsid w:val="00374406"/>
    <w:rsid w:val="00374A84"/>
    <w:rsid w:val="00374AD0"/>
    <w:rsid w:val="00374BB6"/>
    <w:rsid w:val="00375013"/>
    <w:rsid w:val="00375216"/>
    <w:rsid w:val="00375497"/>
    <w:rsid w:val="003759E0"/>
    <w:rsid w:val="00375E01"/>
    <w:rsid w:val="003766FA"/>
    <w:rsid w:val="00376A72"/>
    <w:rsid w:val="00380360"/>
    <w:rsid w:val="003813D6"/>
    <w:rsid w:val="00381566"/>
    <w:rsid w:val="00381D42"/>
    <w:rsid w:val="00383457"/>
    <w:rsid w:val="003837BA"/>
    <w:rsid w:val="003854C3"/>
    <w:rsid w:val="00386043"/>
    <w:rsid w:val="00386281"/>
    <w:rsid w:val="003862F5"/>
    <w:rsid w:val="00387868"/>
    <w:rsid w:val="003879A9"/>
    <w:rsid w:val="003913B7"/>
    <w:rsid w:val="00391FFD"/>
    <w:rsid w:val="00392312"/>
    <w:rsid w:val="003928E1"/>
    <w:rsid w:val="003945E5"/>
    <w:rsid w:val="00394740"/>
    <w:rsid w:val="003966BF"/>
    <w:rsid w:val="00397DED"/>
    <w:rsid w:val="00397F4B"/>
    <w:rsid w:val="003A047F"/>
    <w:rsid w:val="003A098F"/>
    <w:rsid w:val="003A0ABF"/>
    <w:rsid w:val="003A0D3D"/>
    <w:rsid w:val="003A1787"/>
    <w:rsid w:val="003A200A"/>
    <w:rsid w:val="003A2411"/>
    <w:rsid w:val="003A2D33"/>
    <w:rsid w:val="003A41D2"/>
    <w:rsid w:val="003A42DF"/>
    <w:rsid w:val="003A42F7"/>
    <w:rsid w:val="003A44E9"/>
    <w:rsid w:val="003A4BB8"/>
    <w:rsid w:val="003A4C28"/>
    <w:rsid w:val="003A4F4A"/>
    <w:rsid w:val="003A53F8"/>
    <w:rsid w:val="003A6345"/>
    <w:rsid w:val="003A66A9"/>
    <w:rsid w:val="003A6FCC"/>
    <w:rsid w:val="003A70E0"/>
    <w:rsid w:val="003A7AC4"/>
    <w:rsid w:val="003B0155"/>
    <w:rsid w:val="003B091A"/>
    <w:rsid w:val="003B0B92"/>
    <w:rsid w:val="003B0EBD"/>
    <w:rsid w:val="003B1204"/>
    <w:rsid w:val="003B1878"/>
    <w:rsid w:val="003B20FA"/>
    <w:rsid w:val="003B2E7F"/>
    <w:rsid w:val="003B33D6"/>
    <w:rsid w:val="003B3BCD"/>
    <w:rsid w:val="003B4759"/>
    <w:rsid w:val="003B4876"/>
    <w:rsid w:val="003B564D"/>
    <w:rsid w:val="003B65B3"/>
    <w:rsid w:val="003B6AD9"/>
    <w:rsid w:val="003B7461"/>
    <w:rsid w:val="003B7D4E"/>
    <w:rsid w:val="003C1A7A"/>
    <w:rsid w:val="003C287C"/>
    <w:rsid w:val="003C3E6B"/>
    <w:rsid w:val="003C4180"/>
    <w:rsid w:val="003C4927"/>
    <w:rsid w:val="003C4C94"/>
    <w:rsid w:val="003C6A31"/>
    <w:rsid w:val="003D07E7"/>
    <w:rsid w:val="003D08D8"/>
    <w:rsid w:val="003D182A"/>
    <w:rsid w:val="003D1D30"/>
    <w:rsid w:val="003D2168"/>
    <w:rsid w:val="003D2798"/>
    <w:rsid w:val="003D3326"/>
    <w:rsid w:val="003D3870"/>
    <w:rsid w:val="003D3AD7"/>
    <w:rsid w:val="003D3BD6"/>
    <w:rsid w:val="003D3D88"/>
    <w:rsid w:val="003D4110"/>
    <w:rsid w:val="003D4301"/>
    <w:rsid w:val="003D510A"/>
    <w:rsid w:val="003D5BE3"/>
    <w:rsid w:val="003D5D72"/>
    <w:rsid w:val="003D5E40"/>
    <w:rsid w:val="003D6568"/>
    <w:rsid w:val="003D7133"/>
    <w:rsid w:val="003D731C"/>
    <w:rsid w:val="003E02A2"/>
    <w:rsid w:val="003E06C4"/>
    <w:rsid w:val="003E1CE5"/>
    <w:rsid w:val="003E2A2E"/>
    <w:rsid w:val="003E2B75"/>
    <w:rsid w:val="003E32C4"/>
    <w:rsid w:val="003E3436"/>
    <w:rsid w:val="003E3496"/>
    <w:rsid w:val="003E3D84"/>
    <w:rsid w:val="003E4045"/>
    <w:rsid w:val="003E5869"/>
    <w:rsid w:val="003E5F90"/>
    <w:rsid w:val="003E6B05"/>
    <w:rsid w:val="003E712A"/>
    <w:rsid w:val="003E755E"/>
    <w:rsid w:val="003E7F04"/>
    <w:rsid w:val="003F0182"/>
    <w:rsid w:val="003F0189"/>
    <w:rsid w:val="003F04CE"/>
    <w:rsid w:val="003F0F39"/>
    <w:rsid w:val="003F29D1"/>
    <w:rsid w:val="003F3368"/>
    <w:rsid w:val="003F3391"/>
    <w:rsid w:val="003F37AD"/>
    <w:rsid w:val="003F3EF5"/>
    <w:rsid w:val="003F4CD3"/>
    <w:rsid w:val="003F4FDE"/>
    <w:rsid w:val="003F66D9"/>
    <w:rsid w:val="003F6D16"/>
    <w:rsid w:val="003F7D16"/>
    <w:rsid w:val="004002B6"/>
    <w:rsid w:val="004011B3"/>
    <w:rsid w:val="00401BF1"/>
    <w:rsid w:val="0040228A"/>
    <w:rsid w:val="0040260A"/>
    <w:rsid w:val="004026BC"/>
    <w:rsid w:val="0040391D"/>
    <w:rsid w:val="004039FA"/>
    <w:rsid w:val="00404D2F"/>
    <w:rsid w:val="004057F5"/>
    <w:rsid w:val="004077EE"/>
    <w:rsid w:val="00410B1D"/>
    <w:rsid w:val="00411B74"/>
    <w:rsid w:val="00411CC2"/>
    <w:rsid w:val="00412160"/>
    <w:rsid w:val="00412719"/>
    <w:rsid w:val="004128F3"/>
    <w:rsid w:val="00412A7E"/>
    <w:rsid w:val="00415B13"/>
    <w:rsid w:val="00416225"/>
    <w:rsid w:val="00416710"/>
    <w:rsid w:val="00416AE4"/>
    <w:rsid w:val="00417BC5"/>
    <w:rsid w:val="00417C77"/>
    <w:rsid w:val="0042078A"/>
    <w:rsid w:val="004214C4"/>
    <w:rsid w:val="0042166E"/>
    <w:rsid w:val="004216C7"/>
    <w:rsid w:val="00421AF8"/>
    <w:rsid w:val="00422311"/>
    <w:rsid w:val="0042358C"/>
    <w:rsid w:val="0042395C"/>
    <w:rsid w:val="00424545"/>
    <w:rsid w:val="004246F2"/>
    <w:rsid w:val="00424F32"/>
    <w:rsid w:val="00425D48"/>
    <w:rsid w:val="00425F5F"/>
    <w:rsid w:val="00425F96"/>
    <w:rsid w:val="00426D9D"/>
    <w:rsid w:val="00427E43"/>
    <w:rsid w:val="00430156"/>
    <w:rsid w:val="004304B5"/>
    <w:rsid w:val="004312B5"/>
    <w:rsid w:val="00431898"/>
    <w:rsid w:val="00431FCC"/>
    <w:rsid w:val="0043256A"/>
    <w:rsid w:val="00432611"/>
    <w:rsid w:val="0043385F"/>
    <w:rsid w:val="00433BDA"/>
    <w:rsid w:val="00434F76"/>
    <w:rsid w:val="004351B5"/>
    <w:rsid w:val="00435EFD"/>
    <w:rsid w:val="004365BF"/>
    <w:rsid w:val="00437EE8"/>
    <w:rsid w:val="00437F6C"/>
    <w:rsid w:val="004404C8"/>
    <w:rsid w:val="00440550"/>
    <w:rsid w:val="004411C2"/>
    <w:rsid w:val="004413CB"/>
    <w:rsid w:val="004415F4"/>
    <w:rsid w:val="00441930"/>
    <w:rsid w:val="00442B2A"/>
    <w:rsid w:val="004437F2"/>
    <w:rsid w:val="00443BF3"/>
    <w:rsid w:val="00443C88"/>
    <w:rsid w:val="00444FCF"/>
    <w:rsid w:val="00445747"/>
    <w:rsid w:val="00445805"/>
    <w:rsid w:val="00445DE5"/>
    <w:rsid w:val="00446939"/>
    <w:rsid w:val="004479A1"/>
    <w:rsid w:val="00447ABA"/>
    <w:rsid w:val="004507CD"/>
    <w:rsid w:val="00451976"/>
    <w:rsid w:val="00451A71"/>
    <w:rsid w:val="00452490"/>
    <w:rsid w:val="00452BB3"/>
    <w:rsid w:val="00453AA6"/>
    <w:rsid w:val="00456AFE"/>
    <w:rsid w:val="00456D20"/>
    <w:rsid w:val="00456D71"/>
    <w:rsid w:val="004574E6"/>
    <w:rsid w:val="00457814"/>
    <w:rsid w:val="00457FE3"/>
    <w:rsid w:val="00460184"/>
    <w:rsid w:val="00460524"/>
    <w:rsid w:val="00461B83"/>
    <w:rsid w:val="00461C2F"/>
    <w:rsid w:val="00461FA3"/>
    <w:rsid w:val="00463E5F"/>
    <w:rsid w:val="004640CA"/>
    <w:rsid w:val="0046467B"/>
    <w:rsid w:val="0046511B"/>
    <w:rsid w:val="004662A0"/>
    <w:rsid w:val="0046663A"/>
    <w:rsid w:val="00466AC0"/>
    <w:rsid w:val="004671C7"/>
    <w:rsid w:val="004705CD"/>
    <w:rsid w:val="00470B11"/>
    <w:rsid w:val="00472473"/>
    <w:rsid w:val="00472791"/>
    <w:rsid w:val="00472999"/>
    <w:rsid w:val="004734DB"/>
    <w:rsid w:val="00473521"/>
    <w:rsid w:val="0047353C"/>
    <w:rsid w:val="004739A1"/>
    <w:rsid w:val="00474970"/>
    <w:rsid w:val="004762B0"/>
    <w:rsid w:val="00477908"/>
    <w:rsid w:val="00477FD1"/>
    <w:rsid w:val="00480596"/>
    <w:rsid w:val="004820E4"/>
    <w:rsid w:val="0048340F"/>
    <w:rsid w:val="00483708"/>
    <w:rsid w:val="00483B35"/>
    <w:rsid w:val="00483B6E"/>
    <w:rsid w:val="00483E44"/>
    <w:rsid w:val="004853B9"/>
    <w:rsid w:val="0048685D"/>
    <w:rsid w:val="00486E73"/>
    <w:rsid w:val="004879EE"/>
    <w:rsid w:val="00487B58"/>
    <w:rsid w:val="00487C94"/>
    <w:rsid w:val="0049049D"/>
    <w:rsid w:val="00490536"/>
    <w:rsid w:val="00490AF8"/>
    <w:rsid w:val="004933AC"/>
    <w:rsid w:val="00493A3F"/>
    <w:rsid w:val="00493AC0"/>
    <w:rsid w:val="0049520A"/>
    <w:rsid w:val="00495243"/>
    <w:rsid w:val="00496AE1"/>
    <w:rsid w:val="00497247"/>
    <w:rsid w:val="004979F5"/>
    <w:rsid w:val="00497C56"/>
    <w:rsid w:val="004A053E"/>
    <w:rsid w:val="004A0652"/>
    <w:rsid w:val="004A093E"/>
    <w:rsid w:val="004A1025"/>
    <w:rsid w:val="004A1A19"/>
    <w:rsid w:val="004A22C6"/>
    <w:rsid w:val="004A2475"/>
    <w:rsid w:val="004A2534"/>
    <w:rsid w:val="004A25AB"/>
    <w:rsid w:val="004A25C1"/>
    <w:rsid w:val="004A32DE"/>
    <w:rsid w:val="004A4E69"/>
    <w:rsid w:val="004A6423"/>
    <w:rsid w:val="004A692E"/>
    <w:rsid w:val="004A69A1"/>
    <w:rsid w:val="004A7746"/>
    <w:rsid w:val="004A7BE5"/>
    <w:rsid w:val="004B26A5"/>
    <w:rsid w:val="004B277E"/>
    <w:rsid w:val="004B3CEF"/>
    <w:rsid w:val="004B4C34"/>
    <w:rsid w:val="004B4E79"/>
    <w:rsid w:val="004B567D"/>
    <w:rsid w:val="004B59F9"/>
    <w:rsid w:val="004B5A37"/>
    <w:rsid w:val="004B6B8A"/>
    <w:rsid w:val="004B6E33"/>
    <w:rsid w:val="004B6F1B"/>
    <w:rsid w:val="004B709B"/>
    <w:rsid w:val="004C081F"/>
    <w:rsid w:val="004C1A01"/>
    <w:rsid w:val="004C2306"/>
    <w:rsid w:val="004C2578"/>
    <w:rsid w:val="004C277A"/>
    <w:rsid w:val="004C2C7E"/>
    <w:rsid w:val="004C3A48"/>
    <w:rsid w:val="004C556A"/>
    <w:rsid w:val="004C5936"/>
    <w:rsid w:val="004C5A49"/>
    <w:rsid w:val="004C5D86"/>
    <w:rsid w:val="004C671A"/>
    <w:rsid w:val="004C6A05"/>
    <w:rsid w:val="004C6B88"/>
    <w:rsid w:val="004C779C"/>
    <w:rsid w:val="004D0120"/>
    <w:rsid w:val="004D0CB4"/>
    <w:rsid w:val="004D0F6C"/>
    <w:rsid w:val="004D107C"/>
    <w:rsid w:val="004D13E1"/>
    <w:rsid w:val="004D15AA"/>
    <w:rsid w:val="004D19D8"/>
    <w:rsid w:val="004D1B0E"/>
    <w:rsid w:val="004D1FEF"/>
    <w:rsid w:val="004D22F0"/>
    <w:rsid w:val="004D260D"/>
    <w:rsid w:val="004D2658"/>
    <w:rsid w:val="004D26B5"/>
    <w:rsid w:val="004D335C"/>
    <w:rsid w:val="004D3988"/>
    <w:rsid w:val="004D3C5F"/>
    <w:rsid w:val="004D3D47"/>
    <w:rsid w:val="004D51F9"/>
    <w:rsid w:val="004D5338"/>
    <w:rsid w:val="004D589F"/>
    <w:rsid w:val="004D5E29"/>
    <w:rsid w:val="004D6094"/>
    <w:rsid w:val="004D6336"/>
    <w:rsid w:val="004D63BC"/>
    <w:rsid w:val="004D75D5"/>
    <w:rsid w:val="004D764C"/>
    <w:rsid w:val="004D770B"/>
    <w:rsid w:val="004D7F9D"/>
    <w:rsid w:val="004E1054"/>
    <w:rsid w:val="004E11BF"/>
    <w:rsid w:val="004E260F"/>
    <w:rsid w:val="004E2891"/>
    <w:rsid w:val="004E28B5"/>
    <w:rsid w:val="004E2CB3"/>
    <w:rsid w:val="004E3863"/>
    <w:rsid w:val="004E3E04"/>
    <w:rsid w:val="004E3EE5"/>
    <w:rsid w:val="004E4E34"/>
    <w:rsid w:val="004E5832"/>
    <w:rsid w:val="004E5DC2"/>
    <w:rsid w:val="004E6164"/>
    <w:rsid w:val="004E6C7F"/>
    <w:rsid w:val="004E79BC"/>
    <w:rsid w:val="004F0B75"/>
    <w:rsid w:val="004F0C59"/>
    <w:rsid w:val="004F192D"/>
    <w:rsid w:val="004F1972"/>
    <w:rsid w:val="004F1A09"/>
    <w:rsid w:val="004F2047"/>
    <w:rsid w:val="004F2423"/>
    <w:rsid w:val="004F2964"/>
    <w:rsid w:val="004F2C14"/>
    <w:rsid w:val="004F2ECE"/>
    <w:rsid w:val="004F382E"/>
    <w:rsid w:val="004F3FE7"/>
    <w:rsid w:val="004F412B"/>
    <w:rsid w:val="004F4651"/>
    <w:rsid w:val="004F51C4"/>
    <w:rsid w:val="004F625D"/>
    <w:rsid w:val="004F6D1B"/>
    <w:rsid w:val="004F711B"/>
    <w:rsid w:val="004F754C"/>
    <w:rsid w:val="004F76BC"/>
    <w:rsid w:val="005000B7"/>
    <w:rsid w:val="00500953"/>
    <w:rsid w:val="00500FD4"/>
    <w:rsid w:val="00500FFC"/>
    <w:rsid w:val="005011D3"/>
    <w:rsid w:val="0050339F"/>
    <w:rsid w:val="0050355C"/>
    <w:rsid w:val="00503D29"/>
    <w:rsid w:val="00504CCB"/>
    <w:rsid w:val="00504FF0"/>
    <w:rsid w:val="00506695"/>
    <w:rsid w:val="00506B00"/>
    <w:rsid w:val="00506B2C"/>
    <w:rsid w:val="005077F9"/>
    <w:rsid w:val="00507A59"/>
    <w:rsid w:val="00507AFC"/>
    <w:rsid w:val="00507E87"/>
    <w:rsid w:val="00511942"/>
    <w:rsid w:val="00512003"/>
    <w:rsid w:val="005131B8"/>
    <w:rsid w:val="005135FB"/>
    <w:rsid w:val="00513B31"/>
    <w:rsid w:val="00514245"/>
    <w:rsid w:val="0051432D"/>
    <w:rsid w:val="00514D9B"/>
    <w:rsid w:val="00514F9C"/>
    <w:rsid w:val="005150BF"/>
    <w:rsid w:val="005158D9"/>
    <w:rsid w:val="00515C68"/>
    <w:rsid w:val="00515F62"/>
    <w:rsid w:val="00516521"/>
    <w:rsid w:val="005167BC"/>
    <w:rsid w:val="0052009E"/>
    <w:rsid w:val="00520674"/>
    <w:rsid w:val="00520B5F"/>
    <w:rsid w:val="00520C03"/>
    <w:rsid w:val="00523C3D"/>
    <w:rsid w:val="00524119"/>
    <w:rsid w:val="00524A01"/>
    <w:rsid w:val="0052540C"/>
    <w:rsid w:val="00526788"/>
    <w:rsid w:val="0052684B"/>
    <w:rsid w:val="005268A6"/>
    <w:rsid w:val="00526AFD"/>
    <w:rsid w:val="00527567"/>
    <w:rsid w:val="0053045B"/>
    <w:rsid w:val="00530A20"/>
    <w:rsid w:val="00530F6A"/>
    <w:rsid w:val="005313B7"/>
    <w:rsid w:val="00531A2F"/>
    <w:rsid w:val="00531AB9"/>
    <w:rsid w:val="005322D6"/>
    <w:rsid w:val="00532363"/>
    <w:rsid w:val="005327E0"/>
    <w:rsid w:val="00532910"/>
    <w:rsid w:val="00532988"/>
    <w:rsid w:val="00532B88"/>
    <w:rsid w:val="00532DD4"/>
    <w:rsid w:val="00534AAB"/>
    <w:rsid w:val="005359F0"/>
    <w:rsid w:val="00535CCE"/>
    <w:rsid w:val="00535D19"/>
    <w:rsid w:val="00536142"/>
    <w:rsid w:val="0053686C"/>
    <w:rsid w:val="00536AB5"/>
    <w:rsid w:val="00536EF8"/>
    <w:rsid w:val="00537137"/>
    <w:rsid w:val="00537154"/>
    <w:rsid w:val="0054118C"/>
    <w:rsid w:val="0054148E"/>
    <w:rsid w:val="0054157D"/>
    <w:rsid w:val="005418AA"/>
    <w:rsid w:val="00541C56"/>
    <w:rsid w:val="00542863"/>
    <w:rsid w:val="00542EDF"/>
    <w:rsid w:val="00542FC4"/>
    <w:rsid w:val="005432F4"/>
    <w:rsid w:val="00543935"/>
    <w:rsid w:val="00543BCA"/>
    <w:rsid w:val="00543DEE"/>
    <w:rsid w:val="00544791"/>
    <w:rsid w:val="00545398"/>
    <w:rsid w:val="0054569C"/>
    <w:rsid w:val="005456F1"/>
    <w:rsid w:val="00545D09"/>
    <w:rsid w:val="00547801"/>
    <w:rsid w:val="0055005D"/>
    <w:rsid w:val="005507B0"/>
    <w:rsid w:val="00551395"/>
    <w:rsid w:val="00551638"/>
    <w:rsid w:val="005516A3"/>
    <w:rsid w:val="00551D0C"/>
    <w:rsid w:val="005529B3"/>
    <w:rsid w:val="00552BF3"/>
    <w:rsid w:val="005534B0"/>
    <w:rsid w:val="00553ECC"/>
    <w:rsid w:val="005544BA"/>
    <w:rsid w:val="00554C5C"/>
    <w:rsid w:val="0055549D"/>
    <w:rsid w:val="00555A6F"/>
    <w:rsid w:val="00556068"/>
    <w:rsid w:val="00556D2B"/>
    <w:rsid w:val="00557244"/>
    <w:rsid w:val="0055768E"/>
    <w:rsid w:val="00557D30"/>
    <w:rsid w:val="00557D98"/>
    <w:rsid w:val="00561301"/>
    <w:rsid w:val="00561377"/>
    <w:rsid w:val="005621C9"/>
    <w:rsid w:val="005625A2"/>
    <w:rsid w:val="00563793"/>
    <w:rsid w:val="005643DC"/>
    <w:rsid w:val="00564B54"/>
    <w:rsid w:val="00564B96"/>
    <w:rsid w:val="00564BB7"/>
    <w:rsid w:val="00566423"/>
    <w:rsid w:val="00566753"/>
    <w:rsid w:val="0056745E"/>
    <w:rsid w:val="0057113E"/>
    <w:rsid w:val="00571300"/>
    <w:rsid w:val="00571A84"/>
    <w:rsid w:val="00571C36"/>
    <w:rsid w:val="00571EAE"/>
    <w:rsid w:val="00572248"/>
    <w:rsid w:val="0057271E"/>
    <w:rsid w:val="005729D8"/>
    <w:rsid w:val="00573012"/>
    <w:rsid w:val="00573E4A"/>
    <w:rsid w:val="005746FC"/>
    <w:rsid w:val="005755AA"/>
    <w:rsid w:val="00575842"/>
    <w:rsid w:val="005769BB"/>
    <w:rsid w:val="005777B1"/>
    <w:rsid w:val="00580182"/>
    <w:rsid w:val="00580D8B"/>
    <w:rsid w:val="00580E42"/>
    <w:rsid w:val="0058102F"/>
    <w:rsid w:val="00581828"/>
    <w:rsid w:val="00581AB7"/>
    <w:rsid w:val="00582196"/>
    <w:rsid w:val="00583858"/>
    <w:rsid w:val="00583AEB"/>
    <w:rsid w:val="00583C4E"/>
    <w:rsid w:val="00584081"/>
    <w:rsid w:val="00584095"/>
    <w:rsid w:val="005849E3"/>
    <w:rsid w:val="00585736"/>
    <w:rsid w:val="00585DF0"/>
    <w:rsid w:val="005861A9"/>
    <w:rsid w:val="00586D12"/>
    <w:rsid w:val="00587083"/>
    <w:rsid w:val="005878BC"/>
    <w:rsid w:val="0059040C"/>
    <w:rsid w:val="005906B8"/>
    <w:rsid w:val="00590A41"/>
    <w:rsid w:val="00590A69"/>
    <w:rsid w:val="00590B47"/>
    <w:rsid w:val="00590D12"/>
    <w:rsid w:val="00591BA8"/>
    <w:rsid w:val="0059332E"/>
    <w:rsid w:val="005935E0"/>
    <w:rsid w:val="00593913"/>
    <w:rsid w:val="00593BF5"/>
    <w:rsid w:val="005943D7"/>
    <w:rsid w:val="00594B11"/>
    <w:rsid w:val="00594B85"/>
    <w:rsid w:val="005953C9"/>
    <w:rsid w:val="005956D0"/>
    <w:rsid w:val="00596402"/>
    <w:rsid w:val="00596706"/>
    <w:rsid w:val="00596E13"/>
    <w:rsid w:val="005974C0"/>
    <w:rsid w:val="00597538"/>
    <w:rsid w:val="005A05B7"/>
    <w:rsid w:val="005A0E53"/>
    <w:rsid w:val="005A11A7"/>
    <w:rsid w:val="005A14DB"/>
    <w:rsid w:val="005A1E73"/>
    <w:rsid w:val="005A2CA4"/>
    <w:rsid w:val="005A3E69"/>
    <w:rsid w:val="005A4375"/>
    <w:rsid w:val="005A5F84"/>
    <w:rsid w:val="005A654C"/>
    <w:rsid w:val="005A70B5"/>
    <w:rsid w:val="005A71EB"/>
    <w:rsid w:val="005B08D4"/>
    <w:rsid w:val="005B1281"/>
    <w:rsid w:val="005B1B3A"/>
    <w:rsid w:val="005B1C7F"/>
    <w:rsid w:val="005B1FC1"/>
    <w:rsid w:val="005B1FC5"/>
    <w:rsid w:val="005B21D4"/>
    <w:rsid w:val="005B2810"/>
    <w:rsid w:val="005B3AB9"/>
    <w:rsid w:val="005B4C93"/>
    <w:rsid w:val="005B54D0"/>
    <w:rsid w:val="005B56A6"/>
    <w:rsid w:val="005B5764"/>
    <w:rsid w:val="005B6013"/>
    <w:rsid w:val="005B6132"/>
    <w:rsid w:val="005B79DF"/>
    <w:rsid w:val="005B7F79"/>
    <w:rsid w:val="005C041B"/>
    <w:rsid w:val="005C0550"/>
    <w:rsid w:val="005C09BC"/>
    <w:rsid w:val="005C20A9"/>
    <w:rsid w:val="005C2377"/>
    <w:rsid w:val="005C239E"/>
    <w:rsid w:val="005C32FB"/>
    <w:rsid w:val="005C35E2"/>
    <w:rsid w:val="005C45AB"/>
    <w:rsid w:val="005C4BA3"/>
    <w:rsid w:val="005C55E9"/>
    <w:rsid w:val="005C597A"/>
    <w:rsid w:val="005C658B"/>
    <w:rsid w:val="005C6642"/>
    <w:rsid w:val="005C78DA"/>
    <w:rsid w:val="005D020F"/>
    <w:rsid w:val="005D031B"/>
    <w:rsid w:val="005D1210"/>
    <w:rsid w:val="005D1670"/>
    <w:rsid w:val="005D1720"/>
    <w:rsid w:val="005D1F99"/>
    <w:rsid w:val="005D2864"/>
    <w:rsid w:val="005D3DF8"/>
    <w:rsid w:val="005D46DA"/>
    <w:rsid w:val="005D6493"/>
    <w:rsid w:val="005D6D40"/>
    <w:rsid w:val="005D6E57"/>
    <w:rsid w:val="005E064B"/>
    <w:rsid w:val="005E0B42"/>
    <w:rsid w:val="005E0BA9"/>
    <w:rsid w:val="005E1D7E"/>
    <w:rsid w:val="005E228F"/>
    <w:rsid w:val="005E2353"/>
    <w:rsid w:val="005E3345"/>
    <w:rsid w:val="005E44BA"/>
    <w:rsid w:val="005E61FB"/>
    <w:rsid w:val="005E62F8"/>
    <w:rsid w:val="005E638F"/>
    <w:rsid w:val="005E7164"/>
    <w:rsid w:val="005F0AC2"/>
    <w:rsid w:val="005F2AB8"/>
    <w:rsid w:val="005F2EF3"/>
    <w:rsid w:val="005F3604"/>
    <w:rsid w:val="005F5555"/>
    <w:rsid w:val="005F5B97"/>
    <w:rsid w:val="005F5B9F"/>
    <w:rsid w:val="005F61D9"/>
    <w:rsid w:val="005F6C18"/>
    <w:rsid w:val="005F7517"/>
    <w:rsid w:val="00601245"/>
    <w:rsid w:val="00602B11"/>
    <w:rsid w:val="00602D2E"/>
    <w:rsid w:val="00604E83"/>
    <w:rsid w:val="00604FFF"/>
    <w:rsid w:val="00605DB0"/>
    <w:rsid w:val="00607E2F"/>
    <w:rsid w:val="006101D7"/>
    <w:rsid w:val="006103D9"/>
    <w:rsid w:val="006106AC"/>
    <w:rsid w:val="00610A25"/>
    <w:rsid w:val="00610E23"/>
    <w:rsid w:val="0061149B"/>
    <w:rsid w:val="00611CD5"/>
    <w:rsid w:val="0061232D"/>
    <w:rsid w:val="0061235D"/>
    <w:rsid w:val="00613549"/>
    <w:rsid w:val="00614228"/>
    <w:rsid w:val="00614F29"/>
    <w:rsid w:val="00615513"/>
    <w:rsid w:val="0061584A"/>
    <w:rsid w:val="006158D3"/>
    <w:rsid w:val="006175D6"/>
    <w:rsid w:val="00617D66"/>
    <w:rsid w:val="00620B53"/>
    <w:rsid w:val="00620DB3"/>
    <w:rsid w:val="00621279"/>
    <w:rsid w:val="00621911"/>
    <w:rsid w:val="00621DAE"/>
    <w:rsid w:val="00621E93"/>
    <w:rsid w:val="00621F64"/>
    <w:rsid w:val="00623AA6"/>
    <w:rsid w:val="00623B5E"/>
    <w:rsid w:val="00624859"/>
    <w:rsid w:val="00624CE1"/>
    <w:rsid w:val="006262AD"/>
    <w:rsid w:val="006263B6"/>
    <w:rsid w:val="006265AF"/>
    <w:rsid w:val="00626BDF"/>
    <w:rsid w:val="00626C78"/>
    <w:rsid w:val="006270EB"/>
    <w:rsid w:val="00630268"/>
    <w:rsid w:val="006302BA"/>
    <w:rsid w:val="00630A5F"/>
    <w:rsid w:val="00631CEA"/>
    <w:rsid w:val="00632449"/>
    <w:rsid w:val="0063384B"/>
    <w:rsid w:val="0063391B"/>
    <w:rsid w:val="0063393C"/>
    <w:rsid w:val="006345A4"/>
    <w:rsid w:val="006349E3"/>
    <w:rsid w:val="00635083"/>
    <w:rsid w:val="00635320"/>
    <w:rsid w:val="006361A1"/>
    <w:rsid w:val="006362A4"/>
    <w:rsid w:val="006363B1"/>
    <w:rsid w:val="00637049"/>
    <w:rsid w:val="0063774C"/>
    <w:rsid w:val="00637916"/>
    <w:rsid w:val="00637FBB"/>
    <w:rsid w:val="0064098E"/>
    <w:rsid w:val="00641597"/>
    <w:rsid w:val="0064245A"/>
    <w:rsid w:val="00642971"/>
    <w:rsid w:val="00642ED5"/>
    <w:rsid w:val="00643BB4"/>
    <w:rsid w:val="00643F88"/>
    <w:rsid w:val="00644ACA"/>
    <w:rsid w:val="00644E61"/>
    <w:rsid w:val="0064595A"/>
    <w:rsid w:val="00646C00"/>
    <w:rsid w:val="00647D88"/>
    <w:rsid w:val="0065054F"/>
    <w:rsid w:val="00651013"/>
    <w:rsid w:val="00651732"/>
    <w:rsid w:val="00651BC5"/>
    <w:rsid w:val="00651DD4"/>
    <w:rsid w:val="00651DD8"/>
    <w:rsid w:val="00651DF3"/>
    <w:rsid w:val="006520E3"/>
    <w:rsid w:val="00652969"/>
    <w:rsid w:val="00652B37"/>
    <w:rsid w:val="006533C5"/>
    <w:rsid w:val="00655BA7"/>
    <w:rsid w:val="00660C7C"/>
    <w:rsid w:val="006614EF"/>
    <w:rsid w:val="006615A6"/>
    <w:rsid w:val="0066216F"/>
    <w:rsid w:val="0066245E"/>
    <w:rsid w:val="00662D36"/>
    <w:rsid w:val="00663595"/>
    <w:rsid w:val="00663DEA"/>
    <w:rsid w:val="00664576"/>
    <w:rsid w:val="0066486B"/>
    <w:rsid w:val="0066544C"/>
    <w:rsid w:val="00665CE1"/>
    <w:rsid w:val="00666338"/>
    <w:rsid w:val="0066669B"/>
    <w:rsid w:val="00666880"/>
    <w:rsid w:val="00666EB5"/>
    <w:rsid w:val="006679BF"/>
    <w:rsid w:val="00670345"/>
    <w:rsid w:val="006709DA"/>
    <w:rsid w:val="006716FD"/>
    <w:rsid w:val="00671833"/>
    <w:rsid w:val="00671F79"/>
    <w:rsid w:val="00672BF9"/>
    <w:rsid w:val="006734A5"/>
    <w:rsid w:val="006737B8"/>
    <w:rsid w:val="0067386C"/>
    <w:rsid w:val="006764C8"/>
    <w:rsid w:val="00676A84"/>
    <w:rsid w:val="00676DE7"/>
    <w:rsid w:val="00677825"/>
    <w:rsid w:val="006806AD"/>
    <w:rsid w:val="00680EAD"/>
    <w:rsid w:val="00680F77"/>
    <w:rsid w:val="00682170"/>
    <w:rsid w:val="00682D21"/>
    <w:rsid w:val="00682D23"/>
    <w:rsid w:val="00683C23"/>
    <w:rsid w:val="00683D17"/>
    <w:rsid w:val="006841CD"/>
    <w:rsid w:val="006842C7"/>
    <w:rsid w:val="00684A01"/>
    <w:rsid w:val="006860A0"/>
    <w:rsid w:val="00686347"/>
    <w:rsid w:val="00686418"/>
    <w:rsid w:val="00686C8D"/>
    <w:rsid w:val="00687A96"/>
    <w:rsid w:val="00687E5A"/>
    <w:rsid w:val="00691179"/>
    <w:rsid w:val="00691C5D"/>
    <w:rsid w:val="006923B2"/>
    <w:rsid w:val="006934C4"/>
    <w:rsid w:val="006938F3"/>
    <w:rsid w:val="006947CE"/>
    <w:rsid w:val="006979DE"/>
    <w:rsid w:val="00697A68"/>
    <w:rsid w:val="00697ACF"/>
    <w:rsid w:val="006A15F1"/>
    <w:rsid w:val="006A15FB"/>
    <w:rsid w:val="006A166F"/>
    <w:rsid w:val="006A35ED"/>
    <w:rsid w:val="006A395F"/>
    <w:rsid w:val="006A3E1A"/>
    <w:rsid w:val="006A411C"/>
    <w:rsid w:val="006A44AD"/>
    <w:rsid w:val="006A4658"/>
    <w:rsid w:val="006A508F"/>
    <w:rsid w:val="006A5822"/>
    <w:rsid w:val="006A6914"/>
    <w:rsid w:val="006A6C0E"/>
    <w:rsid w:val="006A6C17"/>
    <w:rsid w:val="006A7375"/>
    <w:rsid w:val="006A745E"/>
    <w:rsid w:val="006A74AC"/>
    <w:rsid w:val="006A7B9D"/>
    <w:rsid w:val="006B22E0"/>
    <w:rsid w:val="006B28B8"/>
    <w:rsid w:val="006B3150"/>
    <w:rsid w:val="006B388D"/>
    <w:rsid w:val="006B40BA"/>
    <w:rsid w:val="006B4324"/>
    <w:rsid w:val="006B43EE"/>
    <w:rsid w:val="006B4C5D"/>
    <w:rsid w:val="006B531F"/>
    <w:rsid w:val="006B63DA"/>
    <w:rsid w:val="006B6E1A"/>
    <w:rsid w:val="006B7709"/>
    <w:rsid w:val="006C0277"/>
    <w:rsid w:val="006C077C"/>
    <w:rsid w:val="006C0895"/>
    <w:rsid w:val="006C1B8C"/>
    <w:rsid w:val="006C222C"/>
    <w:rsid w:val="006C3AC2"/>
    <w:rsid w:val="006C3E91"/>
    <w:rsid w:val="006C483B"/>
    <w:rsid w:val="006C5331"/>
    <w:rsid w:val="006C6528"/>
    <w:rsid w:val="006C66D5"/>
    <w:rsid w:val="006C7272"/>
    <w:rsid w:val="006C7C3A"/>
    <w:rsid w:val="006D075C"/>
    <w:rsid w:val="006D0B65"/>
    <w:rsid w:val="006D0EDA"/>
    <w:rsid w:val="006D10FE"/>
    <w:rsid w:val="006D23DC"/>
    <w:rsid w:val="006D286A"/>
    <w:rsid w:val="006D2ECB"/>
    <w:rsid w:val="006D3200"/>
    <w:rsid w:val="006D4BF9"/>
    <w:rsid w:val="006D54B6"/>
    <w:rsid w:val="006D592D"/>
    <w:rsid w:val="006D5E5A"/>
    <w:rsid w:val="006D61DA"/>
    <w:rsid w:val="006D6233"/>
    <w:rsid w:val="006D62B2"/>
    <w:rsid w:val="006D64B4"/>
    <w:rsid w:val="006D6FCF"/>
    <w:rsid w:val="006D7B9A"/>
    <w:rsid w:val="006E051C"/>
    <w:rsid w:val="006E06A0"/>
    <w:rsid w:val="006E0DD2"/>
    <w:rsid w:val="006E1EDA"/>
    <w:rsid w:val="006E2D92"/>
    <w:rsid w:val="006E2F05"/>
    <w:rsid w:val="006E2FF3"/>
    <w:rsid w:val="006E35F7"/>
    <w:rsid w:val="006E4701"/>
    <w:rsid w:val="006E5983"/>
    <w:rsid w:val="006E68D4"/>
    <w:rsid w:val="006E68EF"/>
    <w:rsid w:val="006E6EFA"/>
    <w:rsid w:val="006F0170"/>
    <w:rsid w:val="006F0A08"/>
    <w:rsid w:val="006F0E13"/>
    <w:rsid w:val="006F0FED"/>
    <w:rsid w:val="006F1F15"/>
    <w:rsid w:val="006F29E9"/>
    <w:rsid w:val="006F3EAF"/>
    <w:rsid w:val="006F3F16"/>
    <w:rsid w:val="006F4425"/>
    <w:rsid w:val="006F48C5"/>
    <w:rsid w:val="006F5286"/>
    <w:rsid w:val="006F58CF"/>
    <w:rsid w:val="006F6873"/>
    <w:rsid w:val="006F778D"/>
    <w:rsid w:val="006F7CC5"/>
    <w:rsid w:val="0070083F"/>
    <w:rsid w:val="007019F0"/>
    <w:rsid w:val="00702365"/>
    <w:rsid w:val="00702EF0"/>
    <w:rsid w:val="00703A23"/>
    <w:rsid w:val="007048C5"/>
    <w:rsid w:val="00704AA8"/>
    <w:rsid w:val="0070527C"/>
    <w:rsid w:val="00705353"/>
    <w:rsid w:val="00705A6E"/>
    <w:rsid w:val="00705B2E"/>
    <w:rsid w:val="007065A9"/>
    <w:rsid w:val="007067A7"/>
    <w:rsid w:val="0070699F"/>
    <w:rsid w:val="007076AF"/>
    <w:rsid w:val="00707D78"/>
    <w:rsid w:val="00710C9F"/>
    <w:rsid w:val="0071118C"/>
    <w:rsid w:val="00711569"/>
    <w:rsid w:val="00712377"/>
    <w:rsid w:val="0071259D"/>
    <w:rsid w:val="00713030"/>
    <w:rsid w:val="007131CD"/>
    <w:rsid w:val="007131EE"/>
    <w:rsid w:val="00713346"/>
    <w:rsid w:val="00713E13"/>
    <w:rsid w:val="007147D0"/>
    <w:rsid w:val="00714A81"/>
    <w:rsid w:val="007151D9"/>
    <w:rsid w:val="007158EC"/>
    <w:rsid w:val="007164DC"/>
    <w:rsid w:val="00716894"/>
    <w:rsid w:val="00716C41"/>
    <w:rsid w:val="00717323"/>
    <w:rsid w:val="007173E0"/>
    <w:rsid w:val="00717A94"/>
    <w:rsid w:val="00717AB2"/>
    <w:rsid w:val="00717F3E"/>
    <w:rsid w:val="007201B2"/>
    <w:rsid w:val="00720212"/>
    <w:rsid w:val="007202C4"/>
    <w:rsid w:val="0072095A"/>
    <w:rsid w:val="00720B8F"/>
    <w:rsid w:val="00720C1D"/>
    <w:rsid w:val="00721B20"/>
    <w:rsid w:val="00721B2D"/>
    <w:rsid w:val="0072208F"/>
    <w:rsid w:val="007223BC"/>
    <w:rsid w:val="007224A6"/>
    <w:rsid w:val="0072269F"/>
    <w:rsid w:val="00722B2A"/>
    <w:rsid w:val="007248EE"/>
    <w:rsid w:val="00726C8D"/>
    <w:rsid w:val="00727493"/>
    <w:rsid w:val="007277BB"/>
    <w:rsid w:val="00727F1A"/>
    <w:rsid w:val="007301CC"/>
    <w:rsid w:val="00730387"/>
    <w:rsid w:val="00730AA1"/>
    <w:rsid w:val="00730B41"/>
    <w:rsid w:val="00730C77"/>
    <w:rsid w:val="00731633"/>
    <w:rsid w:val="007319E0"/>
    <w:rsid w:val="00731C14"/>
    <w:rsid w:val="00732665"/>
    <w:rsid w:val="00733516"/>
    <w:rsid w:val="007336A6"/>
    <w:rsid w:val="00733767"/>
    <w:rsid w:val="00736A4E"/>
    <w:rsid w:val="00736AD6"/>
    <w:rsid w:val="00736CC4"/>
    <w:rsid w:val="0073797A"/>
    <w:rsid w:val="00737CDC"/>
    <w:rsid w:val="0074079E"/>
    <w:rsid w:val="00740AA2"/>
    <w:rsid w:val="00740E42"/>
    <w:rsid w:val="007413B2"/>
    <w:rsid w:val="007428D4"/>
    <w:rsid w:val="00743DA8"/>
    <w:rsid w:val="007449D5"/>
    <w:rsid w:val="00744A5B"/>
    <w:rsid w:val="00744DCB"/>
    <w:rsid w:val="00745A4F"/>
    <w:rsid w:val="007460F4"/>
    <w:rsid w:val="00746675"/>
    <w:rsid w:val="007470C5"/>
    <w:rsid w:val="00747AA6"/>
    <w:rsid w:val="00747E52"/>
    <w:rsid w:val="00750AFB"/>
    <w:rsid w:val="0075182C"/>
    <w:rsid w:val="007518E9"/>
    <w:rsid w:val="00751DD5"/>
    <w:rsid w:val="0075225A"/>
    <w:rsid w:val="00752F40"/>
    <w:rsid w:val="00753028"/>
    <w:rsid w:val="00753514"/>
    <w:rsid w:val="007535CA"/>
    <w:rsid w:val="00753CB0"/>
    <w:rsid w:val="0075506E"/>
    <w:rsid w:val="0075649F"/>
    <w:rsid w:val="00756D9A"/>
    <w:rsid w:val="007570CE"/>
    <w:rsid w:val="007574C7"/>
    <w:rsid w:val="007575CF"/>
    <w:rsid w:val="007603A5"/>
    <w:rsid w:val="00760843"/>
    <w:rsid w:val="00760A90"/>
    <w:rsid w:val="00760ACA"/>
    <w:rsid w:val="00761622"/>
    <w:rsid w:val="0076162B"/>
    <w:rsid w:val="00761996"/>
    <w:rsid w:val="0076317C"/>
    <w:rsid w:val="00763D15"/>
    <w:rsid w:val="007642A1"/>
    <w:rsid w:val="007659AE"/>
    <w:rsid w:val="00765C18"/>
    <w:rsid w:val="00765FD9"/>
    <w:rsid w:val="007663C3"/>
    <w:rsid w:val="00766900"/>
    <w:rsid w:val="0076763B"/>
    <w:rsid w:val="007676C2"/>
    <w:rsid w:val="007702F2"/>
    <w:rsid w:val="00772445"/>
    <w:rsid w:val="00772992"/>
    <w:rsid w:val="00772AAD"/>
    <w:rsid w:val="007735D0"/>
    <w:rsid w:val="0077506A"/>
    <w:rsid w:val="0077509D"/>
    <w:rsid w:val="00775E27"/>
    <w:rsid w:val="007762B9"/>
    <w:rsid w:val="00776A3E"/>
    <w:rsid w:val="00777059"/>
    <w:rsid w:val="00777446"/>
    <w:rsid w:val="007774A4"/>
    <w:rsid w:val="007809BF"/>
    <w:rsid w:val="00780EB7"/>
    <w:rsid w:val="00781091"/>
    <w:rsid w:val="007818AA"/>
    <w:rsid w:val="00781D7A"/>
    <w:rsid w:val="00782746"/>
    <w:rsid w:val="007834B5"/>
    <w:rsid w:val="00783735"/>
    <w:rsid w:val="00783BD6"/>
    <w:rsid w:val="00783C63"/>
    <w:rsid w:val="007846A2"/>
    <w:rsid w:val="00785586"/>
    <w:rsid w:val="00785908"/>
    <w:rsid w:val="00787648"/>
    <w:rsid w:val="00787B07"/>
    <w:rsid w:val="0079073A"/>
    <w:rsid w:val="007912C7"/>
    <w:rsid w:val="007917D7"/>
    <w:rsid w:val="00792542"/>
    <w:rsid w:val="00792EDE"/>
    <w:rsid w:val="00793462"/>
    <w:rsid w:val="0079443D"/>
    <w:rsid w:val="0079469E"/>
    <w:rsid w:val="0079499D"/>
    <w:rsid w:val="00794E69"/>
    <w:rsid w:val="00795CD7"/>
    <w:rsid w:val="007967C4"/>
    <w:rsid w:val="007970FD"/>
    <w:rsid w:val="0079712F"/>
    <w:rsid w:val="007A026D"/>
    <w:rsid w:val="007A03E4"/>
    <w:rsid w:val="007A1358"/>
    <w:rsid w:val="007A13CD"/>
    <w:rsid w:val="007A1EDB"/>
    <w:rsid w:val="007A2E48"/>
    <w:rsid w:val="007A3A35"/>
    <w:rsid w:val="007A3C5A"/>
    <w:rsid w:val="007A408D"/>
    <w:rsid w:val="007A4359"/>
    <w:rsid w:val="007A49FF"/>
    <w:rsid w:val="007A4FEE"/>
    <w:rsid w:val="007A4FF5"/>
    <w:rsid w:val="007A533F"/>
    <w:rsid w:val="007A5462"/>
    <w:rsid w:val="007A6436"/>
    <w:rsid w:val="007A70FE"/>
    <w:rsid w:val="007B0056"/>
    <w:rsid w:val="007B12D0"/>
    <w:rsid w:val="007B14D3"/>
    <w:rsid w:val="007B1B6A"/>
    <w:rsid w:val="007B1BCF"/>
    <w:rsid w:val="007B2977"/>
    <w:rsid w:val="007B361A"/>
    <w:rsid w:val="007B3664"/>
    <w:rsid w:val="007B3A37"/>
    <w:rsid w:val="007B3D54"/>
    <w:rsid w:val="007B3ED7"/>
    <w:rsid w:val="007B4344"/>
    <w:rsid w:val="007B5019"/>
    <w:rsid w:val="007B5040"/>
    <w:rsid w:val="007B56FA"/>
    <w:rsid w:val="007B5F1C"/>
    <w:rsid w:val="007B7475"/>
    <w:rsid w:val="007B7674"/>
    <w:rsid w:val="007C0703"/>
    <w:rsid w:val="007C0B7D"/>
    <w:rsid w:val="007C0D4F"/>
    <w:rsid w:val="007C27CB"/>
    <w:rsid w:val="007C2AF1"/>
    <w:rsid w:val="007C2D65"/>
    <w:rsid w:val="007C2FB7"/>
    <w:rsid w:val="007C3135"/>
    <w:rsid w:val="007C314A"/>
    <w:rsid w:val="007C3A54"/>
    <w:rsid w:val="007C3C4B"/>
    <w:rsid w:val="007C646A"/>
    <w:rsid w:val="007C74AF"/>
    <w:rsid w:val="007D0B52"/>
    <w:rsid w:val="007D0CCC"/>
    <w:rsid w:val="007D0FEE"/>
    <w:rsid w:val="007D1FB9"/>
    <w:rsid w:val="007D2137"/>
    <w:rsid w:val="007D290C"/>
    <w:rsid w:val="007D4461"/>
    <w:rsid w:val="007D44CB"/>
    <w:rsid w:val="007D48A2"/>
    <w:rsid w:val="007D546A"/>
    <w:rsid w:val="007D619B"/>
    <w:rsid w:val="007D7B71"/>
    <w:rsid w:val="007E00F2"/>
    <w:rsid w:val="007E05E3"/>
    <w:rsid w:val="007E163E"/>
    <w:rsid w:val="007E3065"/>
    <w:rsid w:val="007E37A8"/>
    <w:rsid w:val="007E4881"/>
    <w:rsid w:val="007E6241"/>
    <w:rsid w:val="007F0333"/>
    <w:rsid w:val="007F08C7"/>
    <w:rsid w:val="007F08F2"/>
    <w:rsid w:val="007F0ECC"/>
    <w:rsid w:val="007F116F"/>
    <w:rsid w:val="007F1DF7"/>
    <w:rsid w:val="007F2FA8"/>
    <w:rsid w:val="007F3E5F"/>
    <w:rsid w:val="007F44B5"/>
    <w:rsid w:val="007F4F39"/>
    <w:rsid w:val="007F54A0"/>
    <w:rsid w:val="007F5525"/>
    <w:rsid w:val="007F6CD3"/>
    <w:rsid w:val="007F6E35"/>
    <w:rsid w:val="0080089C"/>
    <w:rsid w:val="00801648"/>
    <w:rsid w:val="00801F53"/>
    <w:rsid w:val="008027DC"/>
    <w:rsid w:val="00802EFD"/>
    <w:rsid w:val="00803B82"/>
    <w:rsid w:val="00803FFD"/>
    <w:rsid w:val="00804B5A"/>
    <w:rsid w:val="00804B85"/>
    <w:rsid w:val="0080509D"/>
    <w:rsid w:val="00805522"/>
    <w:rsid w:val="00806E29"/>
    <w:rsid w:val="00806EF1"/>
    <w:rsid w:val="0080706B"/>
    <w:rsid w:val="00807527"/>
    <w:rsid w:val="00807A00"/>
    <w:rsid w:val="00807D2A"/>
    <w:rsid w:val="00807DAB"/>
    <w:rsid w:val="00807F9E"/>
    <w:rsid w:val="00810299"/>
    <w:rsid w:val="0081041E"/>
    <w:rsid w:val="00811FA6"/>
    <w:rsid w:val="00812B16"/>
    <w:rsid w:val="00812C49"/>
    <w:rsid w:val="00813187"/>
    <w:rsid w:val="00813395"/>
    <w:rsid w:val="00814E8C"/>
    <w:rsid w:val="00815CC5"/>
    <w:rsid w:val="00815FCD"/>
    <w:rsid w:val="00815FF5"/>
    <w:rsid w:val="008160A2"/>
    <w:rsid w:val="00816D3F"/>
    <w:rsid w:val="00817C81"/>
    <w:rsid w:val="00820398"/>
    <w:rsid w:val="00820D41"/>
    <w:rsid w:val="00820F30"/>
    <w:rsid w:val="0082118D"/>
    <w:rsid w:val="00821342"/>
    <w:rsid w:val="0082140B"/>
    <w:rsid w:val="00821FFA"/>
    <w:rsid w:val="008244E4"/>
    <w:rsid w:val="00824B62"/>
    <w:rsid w:val="008263A8"/>
    <w:rsid w:val="00831093"/>
    <w:rsid w:val="00831AC0"/>
    <w:rsid w:val="0083208E"/>
    <w:rsid w:val="00832173"/>
    <w:rsid w:val="00833B71"/>
    <w:rsid w:val="00834019"/>
    <w:rsid w:val="00835845"/>
    <w:rsid w:val="0083651D"/>
    <w:rsid w:val="00836929"/>
    <w:rsid w:val="00836976"/>
    <w:rsid w:val="008372E3"/>
    <w:rsid w:val="00837841"/>
    <w:rsid w:val="00837DC1"/>
    <w:rsid w:val="00837E4A"/>
    <w:rsid w:val="00842ADE"/>
    <w:rsid w:val="0084446D"/>
    <w:rsid w:val="0084492F"/>
    <w:rsid w:val="0084558E"/>
    <w:rsid w:val="00846C7D"/>
    <w:rsid w:val="00847AAE"/>
    <w:rsid w:val="00847D7F"/>
    <w:rsid w:val="00847DA8"/>
    <w:rsid w:val="00851A9B"/>
    <w:rsid w:val="00853122"/>
    <w:rsid w:val="00853C7C"/>
    <w:rsid w:val="00853EDD"/>
    <w:rsid w:val="00854EA3"/>
    <w:rsid w:val="00855212"/>
    <w:rsid w:val="008553D6"/>
    <w:rsid w:val="0085619B"/>
    <w:rsid w:val="0085777D"/>
    <w:rsid w:val="00857A60"/>
    <w:rsid w:val="00860A13"/>
    <w:rsid w:val="00860E67"/>
    <w:rsid w:val="00861A4C"/>
    <w:rsid w:val="00861A5C"/>
    <w:rsid w:val="00862028"/>
    <w:rsid w:val="00862380"/>
    <w:rsid w:val="00862A24"/>
    <w:rsid w:val="00862AD4"/>
    <w:rsid w:val="0086343A"/>
    <w:rsid w:val="008635A0"/>
    <w:rsid w:val="00863751"/>
    <w:rsid w:val="00863FD7"/>
    <w:rsid w:val="00864158"/>
    <w:rsid w:val="00864178"/>
    <w:rsid w:val="00864AF6"/>
    <w:rsid w:val="0086678C"/>
    <w:rsid w:val="0086751E"/>
    <w:rsid w:val="00867813"/>
    <w:rsid w:val="0087004B"/>
    <w:rsid w:val="0087028F"/>
    <w:rsid w:val="008705EC"/>
    <w:rsid w:val="00870AA4"/>
    <w:rsid w:val="00870ECD"/>
    <w:rsid w:val="00871258"/>
    <w:rsid w:val="0087183C"/>
    <w:rsid w:val="00871A8E"/>
    <w:rsid w:val="00871B22"/>
    <w:rsid w:val="00873B12"/>
    <w:rsid w:val="00873B58"/>
    <w:rsid w:val="00873E12"/>
    <w:rsid w:val="00874C35"/>
    <w:rsid w:val="00874D5A"/>
    <w:rsid w:val="00876A61"/>
    <w:rsid w:val="00877314"/>
    <w:rsid w:val="0087772E"/>
    <w:rsid w:val="00877810"/>
    <w:rsid w:val="00881085"/>
    <w:rsid w:val="00883A48"/>
    <w:rsid w:val="00883C84"/>
    <w:rsid w:val="0088418E"/>
    <w:rsid w:val="00885264"/>
    <w:rsid w:val="008857EC"/>
    <w:rsid w:val="00885B16"/>
    <w:rsid w:val="00886217"/>
    <w:rsid w:val="00886ABC"/>
    <w:rsid w:val="00886E34"/>
    <w:rsid w:val="00887E1D"/>
    <w:rsid w:val="008900D2"/>
    <w:rsid w:val="008906B6"/>
    <w:rsid w:val="008919E7"/>
    <w:rsid w:val="00891AF9"/>
    <w:rsid w:val="00892201"/>
    <w:rsid w:val="00892D06"/>
    <w:rsid w:val="00893F8B"/>
    <w:rsid w:val="008946D8"/>
    <w:rsid w:val="0089474C"/>
    <w:rsid w:val="00895151"/>
    <w:rsid w:val="00896B08"/>
    <w:rsid w:val="00896E7D"/>
    <w:rsid w:val="00896EC0"/>
    <w:rsid w:val="008973A2"/>
    <w:rsid w:val="008A0645"/>
    <w:rsid w:val="008A0718"/>
    <w:rsid w:val="008A0A75"/>
    <w:rsid w:val="008A0BCD"/>
    <w:rsid w:val="008A0C76"/>
    <w:rsid w:val="008A1C7F"/>
    <w:rsid w:val="008A28BF"/>
    <w:rsid w:val="008A29D8"/>
    <w:rsid w:val="008A2B46"/>
    <w:rsid w:val="008A3912"/>
    <w:rsid w:val="008A592A"/>
    <w:rsid w:val="008A62FC"/>
    <w:rsid w:val="008A66F4"/>
    <w:rsid w:val="008A6F00"/>
    <w:rsid w:val="008A7535"/>
    <w:rsid w:val="008A7A9D"/>
    <w:rsid w:val="008B0B1C"/>
    <w:rsid w:val="008B0F79"/>
    <w:rsid w:val="008B1A8B"/>
    <w:rsid w:val="008B2B3B"/>
    <w:rsid w:val="008B3850"/>
    <w:rsid w:val="008B3D3C"/>
    <w:rsid w:val="008B430A"/>
    <w:rsid w:val="008B43DF"/>
    <w:rsid w:val="008B49EF"/>
    <w:rsid w:val="008B4B92"/>
    <w:rsid w:val="008B4E33"/>
    <w:rsid w:val="008B5010"/>
    <w:rsid w:val="008B6727"/>
    <w:rsid w:val="008B6CCC"/>
    <w:rsid w:val="008B7C80"/>
    <w:rsid w:val="008C0886"/>
    <w:rsid w:val="008C09BE"/>
    <w:rsid w:val="008C0DB9"/>
    <w:rsid w:val="008C11FA"/>
    <w:rsid w:val="008C1480"/>
    <w:rsid w:val="008C16D3"/>
    <w:rsid w:val="008C26B5"/>
    <w:rsid w:val="008C2958"/>
    <w:rsid w:val="008C296D"/>
    <w:rsid w:val="008C33BF"/>
    <w:rsid w:val="008C365A"/>
    <w:rsid w:val="008C45DB"/>
    <w:rsid w:val="008C4927"/>
    <w:rsid w:val="008C5130"/>
    <w:rsid w:val="008C5BCF"/>
    <w:rsid w:val="008C6581"/>
    <w:rsid w:val="008C73DD"/>
    <w:rsid w:val="008D00A8"/>
    <w:rsid w:val="008D0693"/>
    <w:rsid w:val="008D1F27"/>
    <w:rsid w:val="008D23F8"/>
    <w:rsid w:val="008D2B6D"/>
    <w:rsid w:val="008D3438"/>
    <w:rsid w:val="008D3AFA"/>
    <w:rsid w:val="008D4AAC"/>
    <w:rsid w:val="008D5631"/>
    <w:rsid w:val="008D6304"/>
    <w:rsid w:val="008D6B71"/>
    <w:rsid w:val="008D752A"/>
    <w:rsid w:val="008E0093"/>
    <w:rsid w:val="008E06C5"/>
    <w:rsid w:val="008E104B"/>
    <w:rsid w:val="008E1728"/>
    <w:rsid w:val="008E1C31"/>
    <w:rsid w:val="008E1F50"/>
    <w:rsid w:val="008E25A1"/>
    <w:rsid w:val="008E315C"/>
    <w:rsid w:val="008E3B69"/>
    <w:rsid w:val="008E3D6C"/>
    <w:rsid w:val="008E41AA"/>
    <w:rsid w:val="008E4282"/>
    <w:rsid w:val="008E4B0F"/>
    <w:rsid w:val="008E4BE7"/>
    <w:rsid w:val="008E500B"/>
    <w:rsid w:val="008E54AA"/>
    <w:rsid w:val="008E6060"/>
    <w:rsid w:val="008E6D37"/>
    <w:rsid w:val="008E7096"/>
    <w:rsid w:val="008E7A64"/>
    <w:rsid w:val="008F075C"/>
    <w:rsid w:val="008F1144"/>
    <w:rsid w:val="008F12E3"/>
    <w:rsid w:val="008F26F2"/>
    <w:rsid w:val="008F2AFC"/>
    <w:rsid w:val="008F2BE7"/>
    <w:rsid w:val="008F468C"/>
    <w:rsid w:val="008F561E"/>
    <w:rsid w:val="008F5DC2"/>
    <w:rsid w:val="008F5DE8"/>
    <w:rsid w:val="008F6720"/>
    <w:rsid w:val="008F6A9B"/>
    <w:rsid w:val="008F7136"/>
    <w:rsid w:val="008F7764"/>
    <w:rsid w:val="00901DBC"/>
    <w:rsid w:val="0090344B"/>
    <w:rsid w:val="0090437A"/>
    <w:rsid w:val="00906AF5"/>
    <w:rsid w:val="00907656"/>
    <w:rsid w:val="00907847"/>
    <w:rsid w:val="0090797C"/>
    <w:rsid w:val="0091047B"/>
    <w:rsid w:val="0091141A"/>
    <w:rsid w:val="00911664"/>
    <w:rsid w:val="00911730"/>
    <w:rsid w:val="00911956"/>
    <w:rsid w:val="00911EFE"/>
    <w:rsid w:val="00912F02"/>
    <w:rsid w:val="00914742"/>
    <w:rsid w:val="00915887"/>
    <w:rsid w:val="00915C37"/>
    <w:rsid w:val="00916237"/>
    <w:rsid w:val="00916F01"/>
    <w:rsid w:val="00920D7E"/>
    <w:rsid w:val="00921F3E"/>
    <w:rsid w:val="00922E0F"/>
    <w:rsid w:val="00922F6B"/>
    <w:rsid w:val="00923278"/>
    <w:rsid w:val="009239D5"/>
    <w:rsid w:val="00923DE7"/>
    <w:rsid w:val="0092467D"/>
    <w:rsid w:val="00924CE7"/>
    <w:rsid w:val="00924D6E"/>
    <w:rsid w:val="0092551D"/>
    <w:rsid w:val="00925D81"/>
    <w:rsid w:val="0092622B"/>
    <w:rsid w:val="009267EF"/>
    <w:rsid w:val="00926EE9"/>
    <w:rsid w:val="009305D3"/>
    <w:rsid w:val="00930995"/>
    <w:rsid w:val="00930B49"/>
    <w:rsid w:val="00931EEA"/>
    <w:rsid w:val="009322DA"/>
    <w:rsid w:val="00932EA6"/>
    <w:rsid w:val="00933736"/>
    <w:rsid w:val="00933839"/>
    <w:rsid w:val="009344A9"/>
    <w:rsid w:val="00934601"/>
    <w:rsid w:val="0093461C"/>
    <w:rsid w:val="009355B2"/>
    <w:rsid w:val="00936623"/>
    <w:rsid w:val="009369C1"/>
    <w:rsid w:val="00937F55"/>
    <w:rsid w:val="00940320"/>
    <w:rsid w:val="00940E28"/>
    <w:rsid w:val="00941299"/>
    <w:rsid w:val="00944A27"/>
    <w:rsid w:val="00946855"/>
    <w:rsid w:val="00946DEC"/>
    <w:rsid w:val="00946F04"/>
    <w:rsid w:val="0094724B"/>
    <w:rsid w:val="00950112"/>
    <w:rsid w:val="00950A00"/>
    <w:rsid w:val="00950BA7"/>
    <w:rsid w:val="00951401"/>
    <w:rsid w:val="00951A00"/>
    <w:rsid w:val="009522DC"/>
    <w:rsid w:val="009531D6"/>
    <w:rsid w:val="00954076"/>
    <w:rsid w:val="009540DF"/>
    <w:rsid w:val="009542DE"/>
    <w:rsid w:val="0095466B"/>
    <w:rsid w:val="009564DD"/>
    <w:rsid w:val="00956578"/>
    <w:rsid w:val="00960B24"/>
    <w:rsid w:val="00960BE1"/>
    <w:rsid w:val="00960C28"/>
    <w:rsid w:val="009611E4"/>
    <w:rsid w:val="0096137E"/>
    <w:rsid w:val="00961AF8"/>
    <w:rsid w:val="009623B8"/>
    <w:rsid w:val="00962CDD"/>
    <w:rsid w:val="00963127"/>
    <w:rsid w:val="00963D88"/>
    <w:rsid w:val="00963F02"/>
    <w:rsid w:val="009646BF"/>
    <w:rsid w:val="00965319"/>
    <w:rsid w:val="00965983"/>
    <w:rsid w:val="00966177"/>
    <w:rsid w:val="009675F1"/>
    <w:rsid w:val="00967976"/>
    <w:rsid w:val="0096797E"/>
    <w:rsid w:val="00970A57"/>
    <w:rsid w:val="00970F11"/>
    <w:rsid w:val="009713AB"/>
    <w:rsid w:val="00971622"/>
    <w:rsid w:val="00972083"/>
    <w:rsid w:val="009723FB"/>
    <w:rsid w:val="00972428"/>
    <w:rsid w:val="0097250D"/>
    <w:rsid w:val="00972DD8"/>
    <w:rsid w:val="00972DE5"/>
    <w:rsid w:val="009735EB"/>
    <w:rsid w:val="00974BA4"/>
    <w:rsid w:val="00974BC8"/>
    <w:rsid w:val="00974EB7"/>
    <w:rsid w:val="00975BB4"/>
    <w:rsid w:val="00975D26"/>
    <w:rsid w:val="009760C9"/>
    <w:rsid w:val="00976E3A"/>
    <w:rsid w:val="009802F5"/>
    <w:rsid w:val="00980C6F"/>
    <w:rsid w:val="00981039"/>
    <w:rsid w:val="00981784"/>
    <w:rsid w:val="00982071"/>
    <w:rsid w:val="00982454"/>
    <w:rsid w:val="009838A6"/>
    <w:rsid w:val="00983A78"/>
    <w:rsid w:val="00984287"/>
    <w:rsid w:val="0098481F"/>
    <w:rsid w:val="0098583B"/>
    <w:rsid w:val="00985B72"/>
    <w:rsid w:val="009863E1"/>
    <w:rsid w:val="00987043"/>
    <w:rsid w:val="00990423"/>
    <w:rsid w:val="00990477"/>
    <w:rsid w:val="00990DF0"/>
    <w:rsid w:val="00991249"/>
    <w:rsid w:val="00991359"/>
    <w:rsid w:val="00991DA1"/>
    <w:rsid w:val="00992ED8"/>
    <w:rsid w:val="00992F8E"/>
    <w:rsid w:val="00994033"/>
    <w:rsid w:val="00995183"/>
    <w:rsid w:val="00995478"/>
    <w:rsid w:val="00997FEC"/>
    <w:rsid w:val="009A0B98"/>
    <w:rsid w:val="009A1209"/>
    <w:rsid w:val="009A166C"/>
    <w:rsid w:val="009A18B1"/>
    <w:rsid w:val="009A23D0"/>
    <w:rsid w:val="009A2BD8"/>
    <w:rsid w:val="009A2E4F"/>
    <w:rsid w:val="009A36A8"/>
    <w:rsid w:val="009A3B71"/>
    <w:rsid w:val="009A3B99"/>
    <w:rsid w:val="009A5E39"/>
    <w:rsid w:val="009A783F"/>
    <w:rsid w:val="009B0D16"/>
    <w:rsid w:val="009B1699"/>
    <w:rsid w:val="009B24A9"/>
    <w:rsid w:val="009B2853"/>
    <w:rsid w:val="009B29B3"/>
    <w:rsid w:val="009B313D"/>
    <w:rsid w:val="009B3A2C"/>
    <w:rsid w:val="009B4F85"/>
    <w:rsid w:val="009B5C30"/>
    <w:rsid w:val="009B65E8"/>
    <w:rsid w:val="009B6798"/>
    <w:rsid w:val="009B6C4B"/>
    <w:rsid w:val="009B76E6"/>
    <w:rsid w:val="009B7E4F"/>
    <w:rsid w:val="009C0CA4"/>
    <w:rsid w:val="009C1229"/>
    <w:rsid w:val="009C13C2"/>
    <w:rsid w:val="009C309B"/>
    <w:rsid w:val="009C3753"/>
    <w:rsid w:val="009C39E2"/>
    <w:rsid w:val="009C3B74"/>
    <w:rsid w:val="009C3CF0"/>
    <w:rsid w:val="009C44B4"/>
    <w:rsid w:val="009C4DD6"/>
    <w:rsid w:val="009C5246"/>
    <w:rsid w:val="009C5A6F"/>
    <w:rsid w:val="009C615E"/>
    <w:rsid w:val="009C62AE"/>
    <w:rsid w:val="009C6CBC"/>
    <w:rsid w:val="009C7D44"/>
    <w:rsid w:val="009D00C5"/>
    <w:rsid w:val="009D04C1"/>
    <w:rsid w:val="009D0646"/>
    <w:rsid w:val="009D162D"/>
    <w:rsid w:val="009D2702"/>
    <w:rsid w:val="009D2738"/>
    <w:rsid w:val="009D284F"/>
    <w:rsid w:val="009D2FB5"/>
    <w:rsid w:val="009D306C"/>
    <w:rsid w:val="009D3333"/>
    <w:rsid w:val="009D3796"/>
    <w:rsid w:val="009D3CAF"/>
    <w:rsid w:val="009D3CCF"/>
    <w:rsid w:val="009D3D8D"/>
    <w:rsid w:val="009D3E82"/>
    <w:rsid w:val="009D3EF4"/>
    <w:rsid w:val="009D3F4D"/>
    <w:rsid w:val="009D459C"/>
    <w:rsid w:val="009D481E"/>
    <w:rsid w:val="009D58E3"/>
    <w:rsid w:val="009D63E2"/>
    <w:rsid w:val="009D65D7"/>
    <w:rsid w:val="009D68C3"/>
    <w:rsid w:val="009D6C40"/>
    <w:rsid w:val="009D6C5B"/>
    <w:rsid w:val="009D6F92"/>
    <w:rsid w:val="009D7261"/>
    <w:rsid w:val="009D75B0"/>
    <w:rsid w:val="009D7A4C"/>
    <w:rsid w:val="009D7FDA"/>
    <w:rsid w:val="009E024E"/>
    <w:rsid w:val="009E04BF"/>
    <w:rsid w:val="009E06E8"/>
    <w:rsid w:val="009E1064"/>
    <w:rsid w:val="009E1CA9"/>
    <w:rsid w:val="009E2B1B"/>
    <w:rsid w:val="009E34D2"/>
    <w:rsid w:val="009E3979"/>
    <w:rsid w:val="009E3AE0"/>
    <w:rsid w:val="009E40A7"/>
    <w:rsid w:val="009E41DD"/>
    <w:rsid w:val="009E4B12"/>
    <w:rsid w:val="009E4EBF"/>
    <w:rsid w:val="009E57E4"/>
    <w:rsid w:val="009E58BA"/>
    <w:rsid w:val="009E61FF"/>
    <w:rsid w:val="009E6347"/>
    <w:rsid w:val="009E687E"/>
    <w:rsid w:val="009E69D1"/>
    <w:rsid w:val="009E705C"/>
    <w:rsid w:val="009E74AE"/>
    <w:rsid w:val="009E757A"/>
    <w:rsid w:val="009E7D35"/>
    <w:rsid w:val="009E7F80"/>
    <w:rsid w:val="009F0D88"/>
    <w:rsid w:val="009F10B9"/>
    <w:rsid w:val="009F1BC0"/>
    <w:rsid w:val="009F22EB"/>
    <w:rsid w:val="009F2B46"/>
    <w:rsid w:val="009F2F71"/>
    <w:rsid w:val="009F41CF"/>
    <w:rsid w:val="009F462E"/>
    <w:rsid w:val="009F512E"/>
    <w:rsid w:val="009F63F1"/>
    <w:rsid w:val="009F6845"/>
    <w:rsid w:val="009F6DE3"/>
    <w:rsid w:val="009F6F17"/>
    <w:rsid w:val="00A01248"/>
    <w:rsid w:val="00A01669"/>
    <w:rsid w:val="00A01EB4"/>
    <w:rsid w:val="00A028A4"/>
    <w:rsid w:val="00A02D32"/>
    <w:rsid w:val="00A02DF9"/>
    <w:rsid w:val="00A050DA"/>
    <w:rsid w:val="00A05315"/>
    <w:rsid w:val="00A059A4"/>
    <w:rsid w:val="00A07032"/>
    <w:rsid w:val="00A07B75"/>
    <w:rsid w:val="00A1131A"/>
    <w:rsid w:val="00A1181B"/>
    <w:rsid w:val="00A119BA"/>
    <w:rsid w:val="00A1284A"/>
    <w:rsid w:val="00A12CD1"/>
    <w:rsid w:val="00A13603"/>
    <w:rsid w:val="00A160E1"/>
    <w:rsid w:val="00A16394"/>
    <w:rsid w:val="00A16557"/>
    <w:rsid w:val="00A16582"/>
    <w:rsid w:val="00A16DC6"/>
    <w:rsid w:val="00A17BC6"/>
    <w:rsid w:val="00A20148"/>
    <w:rsid w:val="00A209CF"/>
    <w:rsid w:val="00A22F1A"/>
    <w:rsid w:val="00A23692"/>
    <w:rsid w:val="00A246FC"/>
    <w:rsid w:val="00A256FF"/>
    <w:rsid w:val="00A2595E"/>
    <w:rsid w:val="00A25FD1"/>
    <w:rsid w:val="00A2678B"/>
    <w:rsid w:val="00A26808"/>
    <w:rsid w:val="00A26A35"/>
    <w:rsid w:val="00A3000C"/>
    <w:rsid w:val="00A305E3"/>
    <w:rsid w:val="00A30FF6"/>
    <w:rsid w:val="00A31126"/>
    <w:rsid w:val="00A32B1B"/>
    <w:rsid w:val="00A33093"/>
    <w:rsid w:val="00A3384A"/>
    <w:rsid w:val="00A3460D"/>
    <w:rsid w:val="00A34EFB"/>
    <w:rsid w:val="00A3578C"/>
    <w:rsid w:val="00A35816"/>
    <w:rsid w:val="00A35C25"/>
    <w:rsid w:val="00A35E6F"/>
    <w:rsid w:val="00A36125"/>
    <w:rsid w:val="00A363FA"/>
    <w:rsid w:val="00A40BA8"/>
    <w:rsid w:val="00A4157B"/>
    <w:rsid w:val="00A41624"/>
    <w:rsid w:val="00A41F11"/>
    <w:rsid w:val="00A4242D"/>
    <w:rsid w:val="00A431B5"/>
    <w:rsid w:val="00A43633"/>
    <w:rsid w:val="00A43B58"/>
    <w:rsid w:val="00A44FF7"/>
    <w:rsid w:val="00A454A3"/>
    <w:rsid w:val="00A45D7A"/>
    <w:rsid w:val="00A46161"/>
    <w:rsid w:val="00A46524"/>
    <w:rsid w:val="00A471D7"/>
    <w:rsid w:val="00A5009A"/>
    <w:rsid w:val="00A503E8"/>
    <w:rsid w:val="00A518F1"/>
    <w:rsid w:val="00A51F41"/>
    <w:rsid w:val="00A52A4C"/>
    <w:rsid w:val="00A5338E"/>
    <w:rsid w:val="00A537B1"/>
    <w:rsid w:val="00A54151"/>
    <w:rsid w:val="00A546CF"/>
    <w:rsid w:val="00A54799"/>
    <w:rsid w:val="00A54970"/>
    <w:rsid w:val="00A550E4"/>
    <w:rsid w:val="00A5569E"/>
    <w:rsid w:val="00A562A8"/>
    <w:rsid w:val="00A57ABE"/>
    <w:rsid w:val="00A60058"/>
    <w:rsid w:val="00A603A2"/>
    <w:rsid w:val="00A60D4A"/>
    <w:rsid w:val="00A61449"/>
    <w:rsid w:val="00A61548"/>
    <w:rsid w:val="00A61968"/>
    <w:rsid w:val="00A61DFE"/>
    <w:rsid w:val="00A61E56"/>
    <w:rsid w:val="00A627B0"/>
    <w:rsid w:val="00A6287E"/>
    <w:rsid w:val="00A62D8C"/>
    <w:rsid w:val="00A62EB0"/>
    <w:rsid w:val="00A63FCC"/>
    <w:rsid w:val="00A64EA7"/>
    <w:rsid w:val="00A6546B"/>
    <w:rsid w:val="00A655BC"/>
    <w:rsid w:val="00A65D79"/>
    <w:rsid w:val="00A662AE"/>
    <w:rsid w:val="00A671C7"/>
    <w:rsid w:val="00A70156"/>
    <w:rsid w:val="00A703D3"/>
    <w:rsid w:val="00A70742"/>
    <w:rsid w:val="00A71BD5"/>
    <w:rsid w:val="00A71D0C"/>
    <w:rsid w:val="00A73804"/>
    <w:rsid w:val="00A74A7C"/>
    <w:rsid w:val="00A74E90"/>
    <w:rsid w:val="00A755FA"/>
    <w:rsid w:val="00A76396"/>
    <w:rsid w:val="00A76842"/>
    <w:rsid w:val="00A77DFD"/>
    <w:rsid w:val="00A77FFD"/>
    <w:rsid w:val="00A8015A"/>
    <w:rsid w:val="00A803F4"/>
    <w:rsid w:val="00A80734"/>
    <w:rsid w:val="00A8092A"/>
    <w:rsid w:val="00A80AE3"/>
    <w:rsid w:val="00A8109F"/>
    <w:rsid w:val="00A81320"/>
    <w:rsid w:val="00A815DC"/>
    <w:rsid w:val="00A825C9"/>
    <w:rsid w:val="00A8376B"/>
    <w:rsid w:val="00A8399D"/>
    <w:rsid w:val="00A8460E"/>
    <w:rsid w:val="00A84645"/>
    <w:rsid w:val="00A84F16"/>
    <w:rsid w:val="00A86978"/>
    <w:rsid w:val="00A87B58"/>
    <w:rsid w:val="00A87FBF"/>
    <w:rsid w:val="00A90063"/>
    <w:rsid w:val="00A90797"/>
    <w:rsid w:val="00A90FF2"/>
    <w:rsid w:val="00A913D4"/>
    <w:rsid w:val="00A920E2"/>
    <w:rsid w:val="00A92188"/>
    <w:rsid w:val="00A927AD"/>
    <w:rsid w:val="00A93068"/>
    <w:rsid w:val="00A94287"/>
    <w:rsid w:val="00A94399"/>
    <w:rsid w:val="00A946E4"/>
    <w:rsid w:val="00A947A8"/>
    <w:rsid w:val="00A958D4"/>
    <w:rsid w:val="00A96649"/>
    <w:rsid w:val="00A972F3"/>
    <w:rsid w:val="00A974B9"/>
    <w:rsid w:val="00A9779B"/>
    <w:rsid w:val="00A977E8"/>
    <w:rsid w:val="00AA0ECE"/>
    <w:rsid w:val="00AA23FA"/>
    <w:rsid w:val="00AA3404"/>
    <w:rsid w:val="00AA42AE"/>
    <w:rsid w:val="00AA5656"/>
    <w:rsid w:val="00AA6462"/>
    <w:rsid w:val="00AA72EC"/>
    <w:rsid w:val="00AA74F2"/>
    <w:rsid w:val="00AB038F"/>
    <w:rsid w:val="00AB0A47"/>
    <w:rsid w:val="00AB0AE3"/>
    <w:rsid w:val="00AB107B"/>
    <w:rsid w:val="00AB176B"/>
    <w:rsid w:val="00AB29C0"/>
    <w:rsid w:val="00AB2D73"/>
    <w:rsid w:val="00AB398B"/>
    <w:rsid w:val="00AB3CF6"/>
    <w:rsid w:val="00AB3D62"/>
    <w:rsid w:val="00AB3DC3"/>
    <w:rsid w:val="00AB3FE9"/>
    <w:rsid w:val="00AB45EB"/>
    <w:rsid w:val="00AB4787"/>
    <w:rsid w:val="00AB5CD4"/>
    <w:rsid w:val="00AB62C2"/>
    <w:rsid w:val="00AB67E8"/>
    <w:rsid w:val="00AB6B7C"/>
    <w:rsid w:val="00AC0133"/>
    <w:rsid w:val="00AC0467"/>
    <w:rsid w:val="00AC06D5"/>
    <w:rsid w:val="00AC315A"/>
    <w:rsid w:val="00AC371C"/>
    <w:rsid w:val="00AC381A"/>
    <w:rsid w:val="00AC3D7A"/>
    <w:rsid w:val="00AC3E48"/>
    <w:rsid w:val="00AC40AE"/>
    <w:rsid w:val="00AC41F8"/>
    <w:rsid w:val="00AC4D89"/>
    <w:rsid w:val="00AC4E4E"/>
    <w:rsid w:val="00AC4F16"/>
    <w:rsid w:val="00AC5023"/>
    <w:rsid w:val="00AC50F9"/>
    <w:rsid w:val="00AC5FCB"/>
    <w:rsid w:val="00AC601F"/>
    <w:rsid w:val="00AC6D4E"/>
    <w:rsid w:val="00AC6F9C"/>
    <w:rsid w:val="00AC7189"/>
    <w:rsid w:val="00AD1723"/>
    <w:rsid w:val="00AD2245"/>
    <w:rsid w:val="00AD3A46"/>
    <w:rsid w:val="00AD3B23"/>
    <w:rsid w:val="00AD4226"/>
    <w:rsid w:val="00AD49F0"/>
    <w:rsid w:val="00AD4EF3"/>
    <w:rsid w:val="00AD6B6B"/>
    <w:rsid w:val="00AD6CCB"/>
    <w:rsid w:val="00AD6F7A"/>
    <w:rsid w:val="00AD7022"/>
    <w:rsid w:val="00AE06BC"/>
    <w:rsid w:val="00AE2243"/>
    <w:rsid w:val="00AE2287"/>
    <w:rsid w:val="00AE2296"/>
    <w:rsid w:val="00AE232D"/>
    <w:rsid w:val="00AE2753"/>
    <w:rsid w:val="00AE2C9F"/>
    <w:rsid w:val="00AE2F91"/>
    <w:rsid w:val="00AE30DB"/>
    <w:rsid w:val="00AE3148"/>
    <w:rsid w:val="00AE36E6"/>
    <w:rsid w:val="00AE3C13"/>
    <w:rsid w:val="00AE4844"/>
    <w:rsid w:val="00AE48F2"/>
    <w:rsid w:val="00AE4EEE"/>
    <w:rsid w:val="00AE4FEE"/>
    <w:rsid w:val="00AE5C32"/>
    <w:rsid w:val="00AE5F95"/>
    <w:rsid w:val="00AE6AD9"/>
    <w:rsid w:val="00AF0175"/>
    <w:rsid w:val="00AF0EF7"/>
    <w:rsid w:val="00AF1EB9"/>
    <w:rsid w:val="00AF4084"/>
    <w:rsid w:val="00AF434A"/>
    <w:rsid w:val="00AF460B"/>
    <w:rsid w:val="00AF4EC2"/>
    <w:rsid w:val="00AF525B"/>
    <w:rsid w:val="00AF59C1"/>
    <w:rsid w:val="00AF5AE6"/>
    <w:rsid w:val="00AF649D"/>
    <w:rsid w:val="00AF77E6"/>
    <w:rsid w:val="00AF7DEA"/>
    <w:rsid w:val="00AF7F83"/>
    <w:rsid w:val="00B00114"/>
    <w:rsid w:val="00B007B1"/>
    <w:rsid w:val="00B00E47"/>
    <w:rsid w:val="00B016F7"/>
    <w:rsid w:val="00B02E73"/>
    <w:rsid w:val="00B02EE0"/>
    <w:rsid w:val="00B038E0"/>
    <w:rsid w:val="00B03A0E"/>
    <w:rsid w:val="00B045CF"/>
    <w:rsid w:val="00B05052"/>
    <w:rsid w:val="00B05266"/>
    <w:rsid w:val="00B05745"/>
    <w:rsid w:val="00B05E1F"/>
    <w:rsid w:val="00B060C9"/>
    <w:rsid w:val="00B068DF"/>
    <w:rsid w:val="00B06E59"/>
    <w:rsid w:val="00B10056"/>
    <w:rsid w:val="00B10392"/>
    <w:rsid w:val="00B112A4"/>
    <w:rsid w:val="00B11DA0"/>
    <w:rsid w:val="00B11EC7"/>
    <w:rsid w:val="00B12184"/>
    <w:rsid w:val="00B12AD4"/>
    <w:rsid w:val="00B12B09"/>
    <w:rsid w:val="00B12DCB"/>
    <w:rsid w:val="00B132DF"/>
    <w:rsid w:val="00B15D40"/>
    <w:rsid w:val="00B16AFF"/>
    <w:rsid w:val="00B16C29"/>
    <w:rsid w:val="00B17110"/>
    <w:rsid w:val="00B17340"/>
    <w:rsid w:val="00B178B1"/>
    <w:rsid w:val="00B178EE"/>
    <w:rsid w:val="00B20262"/>
    <w:rsid w:val="00B22C2F"/>
    <w:rsid w:val="00B233B1"/>
    <w:rsid w:val="00B23C7E"/>
    <w:rsid w:val="00B256D8"/>
    <w:rsid w:val="00B26491"/>
    <w:rsid w:val="00B26D89"/>
    <w:rsid w:val="00B3006D"/>
    <w:rsid w:val="00B30409"/>
    <w:rsid w:val="00B30F3E"/>
    <w:rsid w:val="00B32297"/>
    <w:rsid w:val="00B33D5B"/>
    <w:rsid w:val="00B33E64"/>
    <w:rsid w:val="00B33F50"/>
    <w:rsid w:val="00B33F54"/>
    <w:rsid w:val="00B34307"/>
    <w:rsid w:val="00B34A9D"/>
    <w:rsid w:val="00B34F2D"/>
    <w:rsid w:val="00B35333"/>
    <w:rsid w:val="00B35F88"/>
    <w:rsid w:val="00B36AC5"/>
    <w:rsid w:val="00B36E2B"/>
    <w:rsid w:val="00B36F96"/>
    <w:rsid w:val="00B371B8"/>
    <w:rsid w:val="00B373FF"/>
    <w:rsid w:val="00B37900"/>
    <w:rsid w:val="00B37E66"/>
    <w:rsid w:val="00B406C8"/>
    <w:rsid w:val="00B40C69"/>
    <w:rsid w:val="00B40F13"/>
    <w:rsid w:val="00B419B0"/>
    <w:rsid w:val="00B4297A"/>
    <w:rsid w:val="00B432BC"/>
    <w:rsid w:val="00B43666"/>
    <w:rsid w:val="00B447EF"/>
    <w:rsid w:val="00B44CD7"/>
    <w:rsid w:val="00B44FD5"/>
    <w:rsid w:val="00B45EEC"/>
    <w:rsid w:val="00B473C3"/>
    <w:rsid w:val="00B511CB"/>
    <w:rsid w:val="00B51610"/>
    <w:rsid w:val="00B51700"/>
    <w:rsid w:val="00B51A68"/>
    <w:rsid w:val="00B51E99"/>
    <w:rsid w:val="00B52204"/>
    <w:rsid w:val="00B523AB"/>
    <w:rsid w:val="00B52AA2"/>
    <w:rsid w:val="00B5320C"/>
    <w:rsid w:val="00B5344C"/>
    <w:rsid w:val="00B5380D"/>
    <w:rsid w:val="00B53A39"/>
    <w:rsid w:val="00B53CF0"/>
    <w:rsid w:val="00B55AE6"/>
    <w:rsid w:val="00B5618F"/>
    <w:rsid w:val="00B57025"/>
    <w:rsid w:val="00B5767C"/>
    <w:rsid w:val="00B60E4C"/>
    <w:rsid w:val="00B624ED"/>
    <w:rsid w:val="00B62ABC"/>
    <w:rsid w:val="00B62D43"/>
    <w:rsid w:val="00B64704"/>
    <w:rsid w:val="00B647BD"/>
    <w:rsid w:val="00B65821"/>
    <w:rsid w:val="00B65F3B"/>
    <w:rsid w:val="00B662D9"/>
    <w:rsid w:val="00B670F9"/>
    <w:rsid w:val="00B67379"/>
    <w:rsid w:val="00B6747F"/>
    <w:rsid w:val="00B70BB6"/>
    <w:rsid w:val="00B715E9"/>
    <w:rsid w:val="00B72D06"/>
    <w:rsid w:val="00B7302E"/>
    <w:rsid w:val="00B73672"/>
    <w:rsid w:val="00B7409A"/>
    <w:rsid w:val="00B74770"/>
    <w:rsid w:val="00B75750"/>
    <w:rsid w:val="00B75A6F"/>
    <w:rsid w:val="00B7608B"/>
    <w:rsid w:val="00B760FF"/>
    <w:rsid w:val="00B76FBF"/>
    <w:rsid w:val="00B770D5"/>
    <w:rsid w:val="00B779BF"/>
    <w:rsid w:val="00B77BDB"/>
    <w:rsid w:val="00B77CED"/>
    <w:rsid w:val="00B8028B"/>
    <w:rsid w:val="00B806E6"/>
    <w:rsid w:val="00B810D4"/>
    <w:rsid w:val="00B811B0"/>
    <w:rsid w:val="00B8161F"/>
    <w:rsid w:val="00B81A4D"/>
    <w:rsid w:val="00B81C27"/>
    <w:rsid w:val="00B82EAE"/>
    <w:rsid w:val="00B8344F"/>
    <w:rsid w:val="00B8361D"/>
    <w:rsid w:val="00B83848"/>
    <w:rsid w:val="00B840EB"/>
    <w:rsid w:val="00B84169"/>
    <w:rsid w:val="00B843E9"/>
    <w:rsid w:val="00B84A08"/>
    <w:rsid w:val="00B8522B"/>
    <w:rsid w:val="00B85D5F"/>
    <w:rsid w:val="00B868E1"/>
    <w:rsid w:val="00B86A1C"/>
    <w:rsid w:val="00B877A7"/>
    <w:rsid w:val="00B87AE4"/>
    <w:rsid w:val="00B909AA"/>
    <w:rsid w:val="00B91947"/>
    <w:rsid w:val="00B91C17"/>
    <w:rsid w:val="00B91F31"/>
    <w:rsid w:val="00B92186"/>
    <w:rsid w:val="00B921CA"/>
    <w:rsid w:val="00B9227B"/>
    <w:rsid w:val="00B928D2"/>
    <w:rsid w:val="00B92AA9"/>
    <w:rsid w:val="00B93A44"/>
    <w:rsid w:val="00B94B27"/>
    <w:rsid w:val="00B95097"/>
    <w:rsid w:val="00B95939"/>
    <w:rsid w:val="00B959E7"/>
    <w:rsid w:val="00B95B76"/>
    <w:rsid w:val="00B96021"/>
    <w:rsid w:val="00B96468"/>
    <w:rsid w:val="00B96776"/>
    <w:rsid w:val="00B96C3B"/>
    <w:rsid w:val="00B9763E"/>
    <w:rsid w:val="00BA00E2"/>
    <w:rsid w:val="00BA0888"/>
    <w:rsid w:val="00BA0BDF"/>
    <w:rsid w:val="00BA0D4A"/>
    <w:rsid w:val="00BA18CE"/>
    <w:rsid w:val="00BA2023"/>
    <w:rsid w:val="00BA2174"/>
    <w:rsid w:val="00BA281D"/>
    <w:rsid w:val="00BA3CC6"/>
    <w:rsid w:val="00BA4656"/>
    <w:rsid w:val="00BA4FA4"/>
    <w:rsid w:val="00BA5704"/>
    <w:rsid w:val="00BA5BC2"/>
    <w:rsid w:val="00BA7341"/>
    <w:rsid w:val="00BB08CA"/>
    <w:rsid w:val="00BB1A48"/>
    <w:rsid w:val="00BB20C8"/>
    <w:rsid w:val="00BB2606"/>
    <w:rsid w:val="00BB2CE6"/>
    <w:rsid w:val="00BB3410"/>
    <w:rsid w:val="00BB409C"/>
    <w:rsid w:val="00BB476A"/>
    <w:rsid w:val="00BB68F5"/>
    <w:rsid w:val="00BB6D08"/>
    <w:rsid w:val="00BB6E50"/>
    <w:rsid w:val="00BB74E6"/>
    <w:rsid w:val="00BB7C32"/>
    <w:rsid w:val="00BC03D8"/>
    <w:rsid w:val="00BC0552"/>
    <w:rsid w:val="00BC0823"/>
    <w:rsid w:val="00BC0DED"/>
    <w:rsid w:val="00BC14E1"/>
    <w:rsid w:val="00BC22CF"/>
    <w:rsid w:val="00BC3626"/>
    <w:rsid w:val="00BC3C72"/>
    <w:rsid w:val="00BC4098"/>
    <w:rsid w:val="00BC4C6B"/>
    <w:rsid w:val="00BC5232"/>
    <w:rsid w:val="00BC5408"/>
    <w:rsid w:val="00BC56E6"/>
    <w:rsid w:val="00BC5B05"/>
    <w:rsid w:val="00BC5B50"/>
    <w:rsid w:val="00BC6723"/>
    <w:rsid w:val="00BC67FD"/>
    <w:rsid w:val="00BC69E6"/>
    <w:rsid w:val="00BC73C7"/>
    <w:rsid w:val="00BC75C1"/>
    <w:rsid w:val="00BC7EA4"/>
    <w:rsid w:val="00BC7EF5"/>
    <w:rsid w:val="00BD0454"/>
    <w:rsid w:val="00BD0D28"/>
    <w:rsid w:val="00BD14C1"/>
    <w:rsid w:val="00BD200F"/>
    <w:rsid w:val="00BD2462"/>
    <w:rsid w:val="00BD2A9D"/>
    <w:rsid w:val="00BD2F37"/>
    <w:rsid w:val="00BD39A0"/>
    <w:rsid w:val="00BD3AC8"/>
    <w:rsid w:val="00BD440C"/>
    <w:rsid w:val="00BD5949"/>
    <w:rsid w:val="00BD5C72"/>
    <w:rsid w:val="00BD5FB1"/>
    <w:rsid w:val="00BD61BF"/>
    <w:rsid w:val="00BD72D9"/>
    <w:rsid w:val="00BD72E6"/>
    <w:rsid w:val="00BD7903"/>
    <w:rsid w:val="00BD79DA"/>
    <w:rsid w:val="00BD7AB8"/>
    <w:rsid w:val="00BD7EEF"/>
    <w:rsid w:val="00BE16A1"/>
    <w:rsid w:val="00BE1D6B"/>
    <w:rsid w:val="00BE2323"/>
    <w:rsid w:val="00BE25BB"/>
    <w:rsid w:val="00BE29FD"/>
    <w:rsid w:val="00BE2E1D"/>
    <w:rsid w:val="00BE3470"/>
    <w:rsid w:val="00BE39F4"/>
    <w:rsid w:val="00BE3C36"/>
    <w:rsid w:val="00BE49C4"/>
    <w:rsid w:val="00BE4F14"/>
    <w:rsid w:val="00BE5B8C"/>
    <w:rsid w:val="00BE5D57"/>
    <w:rsid w:val="00BE5F8A"/>
    <w:rsid w:val="00BE63EE"/>
    <w:rsid w:val="00BE72CE"/>
    <w:rsid w:val="00BF0488"/>
    <w:rsid w:val="00BF05D3"/>
    <w:rsid w:val="00BF07C5"/>
    <w:rsid w:val="00BF183F"/>
    <w:rsid w:val="00BF22A5"/>
    <w:rsid w:val="00BF31AC"/>
    <w:rsid w:val="00BF4539"/>
    <w:rsid w:val="00BF4D9E"/>
    <w:rsid w:val="00BF5993"/>
    <w:rsid w:val="00BF5EAB"/>
    <w:rsid w:val="00BF62F4"/>
    <w:rsid w:val="00BF6C12"/>
    <w:rsid w:val="00BF7734"/>
    <w:rsid w:val="00BF7CAF"/>
    <w:rsid w:val="00C005E4"/>
    <w:rsid w:val="00C009C5"/>
    <w:rsid w:val="00C00A16"/>
    <w:rsid w:val="00C00A30"/>
    <w:rsid w:val="00C00FE8"/>
    <w:rsid w:val="00C0133C"/>
    <w:rsid w:val="00C01482"/>
    <w:rsid w:val="00C0334D"/>
    <w:rsid w:val="00C0339D"/>
    <w:rsid w:val="00C047D9"/>
    <w:rsid w:val="00C04FAF"/>
    <w:rsid w:val="00C063BF"/>
    <w:rsid w:val="00C06830"/>
    <w:rsid w:val="00C06F43"/>
    <w:rsid w:val="00C06F85"/>
    <w:rsid w:val="00C07199"/>
    <w:rsid w:val="00C07280"/>
    <w:rsid w:val="00C07461"/>
    <w:rsid w:val="00C07839"/>
    <w:rsid w:val="00C10325"/>
    <w:rsid w:val="00C10B9C"/>
    <w:rsid w:val="00C11B3B"/>
    <w:rsid w:val="00C12397"/>
    <w:rsid w:val="00C1280C"/>
    <w:rsid w:val="00C12E35"/>
    <w:rsid w:val="00C13318"/>
    <w:rsid w:val="00C139A4"/>
    <w:rsid w:val="00C13B22"/>
    <w:rsid w:val="00C13B60"/>
    <w:rsid w:val="00C1540E"/>
    <w:rsid w:val="00C154DC"/>
    <w:rsid w:val="00C15E71"/>
    <w:rsid w:val="00C165ED"/>
    <w:rsid w:val="00C170E3"/>
    <w:rsid w:val="00C17E46"/>
    <w:rsid w:val="00C20267"/>
    <w:rsid w:val="00C21B45"/>
    <w:rsid w:val="00C220B8"/>
    <w:rsid w:val="00C22597"/>
    <w:rsid w:val="00C22888"/>
    <w:rsid w:val="00C23D71"/>
    <w:rsid w:val="00C23ECF"/>
    <w:rsid w:val="00C23FC6"/>
    <w:rsid w:val="00C24BA0"/>
    <w:rsid w:val="00C26C65"/>
    <w:rsid w:val="00C27014"/>
    <w:rsid w:val="00C278E9"/>
    <w:rsid w:val="00C30C3F"/>
    <w:rsid w:val="00C32296"/>
    <w:rsid w:val="00C32315"/>
    <w:rsid w:val="00C3312C"/>
    <w:rsid w:val="00C33985"/>
    <w:rsid w:val="00C34089"/>
    <w:rsid w:val="00C3626A"/>
    <w:rsid w:val="00C362E6"/>
    <w:rsid w:val="00C36882"/>
    <w:rsid w:val="00C36905"/>
    <w:rsid w:val="00C36C2D"/>
    <w:rsid w:val="00C36D86"/>
    <w:rsid w:val="00C3767D"/>
    <w:rsid w:val="00C37F27"/>
    <w:rsid w:val="00C40EE3"/>
    <w:rsid w:val="00C4137D"/>
    <w:rsid w:val="00C415B5"/>
    <w:rsid w:val="00C41BE5"/>
    <w:rsid w:val="00C41DB5"/>
    <w:rsid w:val="00C427CE"/>
    <w:rsid w:val="00C42854"/>
    <w:rsid w:val="00C42C60"/>
    <w:rsid w:val="00C44A32"/>
    <w:rsid w:val="00C44E5A"/>
    <w:rsid w:val="00C45872"/>
    <w:rsid w:val="00C45BA5"/>
    <w:rsid w:val="00C461A4"/>
    <w:rsid w:val="00C46C1C"/>
    <w:rsid w:val="00C47450"/>
    <w:rsid w:val="00C47766"/>
    <w:rsid w:val="00C479C9"/>
    <w:rsid w:val="00C50258"/>
    <w:rsid w:val="00C50488"/>
    <w:rsid w:val="00C51553"/>
    <w:rsid w:val="00C51781"/>
    <w:rsid w:val="00C521B6"/>
    <w:rsid w:val="00C523EC"/>
    <w:rsid w:val="00C526F9"/>
    <w:rsid w:val="00C53FE9"/>
    <w:rsid w:val="00C541F4"/>
    <w:rsid w:val="00C542BB"/>
    <w:rsid w:val="00C5443A"/>
    <w:rsid w:val="00C544BB"/>
    <w:rsid w:val="00C54DAC"/>
    <w:rsid w:val="00C54E97"/>
    <w:rsid w:val="00C5719B"/>
    <w:rsid w:val="00C5797A"/>
    <w:rsid w:val="00C57CD3"/>
    <w:rsid w:val="00C57F57"/>
    <w:rsid w:val="00C60CFF"/>
    <w:rsid w:val="00C61D2A"/>
    <w:rsid w:val="00C62005"/>
    <w:rsid w:val="00C63589"/>
    <w:rsid w:val="00C646B8"/>
    <w:rsid w:val="00C657DB"/>
    <w:rsid w:val="00C65D36"/>
    <w:rsid w:val="00C678ED"/>
    <w:rsid w:val="00C67CC6"/>
    <w:rsid w:val="00C70C3A"/>
    <w:rsid w:val="00C71F37"/>
    <w:rsid w:val="00C7228C"/>
    <w:rsid w:val="00C73811"/>
    <w:rsid w:val="00C74631"/>
    <w:rsid w:val="00C74687"/>
    <w:rsid w:val="00C749F9"/>
    <w:rsid w:val="00C7541F"/>
    <w:rsid w:val="00C75746"/>
    <w:rsid w:val="00C7592D"/>
    <w:rsid w:val="00C75A66"/>
    <w:rsid w:val="00C76134"/>
    <w:rsid w:val="00C76CAD"/>
    <w:rsid w:val="00C76E8B"/>
    <w:rsid w:val="00C77053"/>
    <w:rsid w:val="00C77876"/>
    <w:rsid w:val="00C77D6A"/>
    <w:rsid w:val="00C80904"/>
    <w:rsid w:val="00C80F46"/>
    <w:rsid w:val="00C81C57"/>
    <w:rsid w:val="00C81C60"/>
    <w:rsid w:val="00C81E44"/>
    <w:rsid w:val="00C8234B"/>
    <w:rsid w:val="00C8312C"/>
    <w:rsid w:val="00C83F4D"/>
    <w:rsid w:val="00C846CF"/>
    <w:rsid w:val="00C85FE2"/>
    <w:rsid w:val="00C861F6"/>
    <w:rsid w:val="00C86A98"/>
    <w:rsid w:val="00C86DEF"/>
    <w:rsid w:val="00C870C5"/>
    <w:rsid w:val="00C87ABB"/>
    <w:rsid w:val="00C87DD6"/>
    <w:rsid w:val="00C905CD"/>
    <w:rsid w:val="00C90665"/>
    <w:rsid w:val="00C908D4"/>
    <w:rsid w:val="00C90BA8"/>
    <w:rsid w:val="00C90D83"/>
    <w:rsid w:val="00C90D8B"/>
    <w:rsid w:val="00C9220F"/>
    <w:rsid w:val="00C923E1"/>
    <w:rsid w:val="00C928FC"/>
    <w:rsid w:val="00C93DF8"/>
    <w:rsid w:val="00C93E8A"/>
    <w:rsid w:val="00C95F1C"/>
    <w:rsid w:val="00C97E1E"/>
    <w:rsid w:val="00CA1860"/>
    <w:rsid w:val="00CA1A13"/>
    <w:rsid w:val="00CA1FEA"/>
    <w:rsid w:val="00CA3309"/>
    <w:rsid w:val="00CA38C3"/>
    <w:rsid w:val="00CA4060"/>
    <w:rsid w:val="00CA4F47"/>
    <w:rsid w:val="00CA5337"/>
    <w:rsid w:val="00CA731C"/>
    <w:rsid w:val="00CA7DAF"/>
    <w:rsid w:val="00CB1B2F"/>
    <w:rsid w:val="00CB2466"/>
    <w:rsid w:val="00CB3854"/>
    <w:rsid w:val="00CB3D05"/>
    <w:rsid w:val="00CB3D9B"/>
    <w:rsid w:val="00CB3E82"/>
    <w:rsid w:val="00CB4714"/>
    <w:rsid w:val="00CB5D82"/>
    <w:rsid w:val="00CB722A"/>
    <w:rsid w:val="00CB745E"/>
    <w:rsid w:val="00CB750C"/>
    <w:rsid w:val="00CB7B50"/>
    <w:rsid w:val="00CB7EB0"/>
    <w:rsid w:val="00CC0436"/>
    <w:rsid w:val="00CC048D"/>
    <w:rsid w:val="00CC0DA0"/>
    <w:rsid w:val="00CC0E61"/>
    <w:rsid w:val="00CC0F48"/>
    <w:rsid w:val="00CC17B4"/>
    <w:rsid w:val="00CC1955"/>
    <w:rsid w:val="00CC1A79"/>
    <w:rsid w:val="00CC214A"/>
    <w:rsid w:val="00CC236B"/>
    <w:rsid w:val="00CC3085"/>
    <w:rsid w:val="00CC3CB8"/>
    <w:rsid w:val="00CC3F85"/>
    <w:rsid w:val="00CC4729"/>
    <w:rsid w:val="00CC5096"/>
    <w:rsid w:val="00CC5382"/>
    <w:rsid w:val="00CC5DB2"/>
    <w:rsid w:val="00CC6C76"/>
    <w:rsid w:val="00CC7DF6"/>
    <w:rsid w:val="00CD0DEF"/>
    <w:rsid w:val="00CD1F29"/>
    <w:rsid w:val="00CD31EB"/>
    <w:rsid w:val="00CD3749"/>
    <w:rsid w:val="00CD57C4"/>
    <w:rsid w:val="00CD6F3A"/>
    <w:rsid w:val="00CD709A"/>
    <w:rsid w:val="00CD70C4"/>
    <w:rsid w:val="00CD70DB"/>
    <w:rsid w:val="00CD7D7E"/>
    <w:rsid w:val="00CE01AD"/>
    <w:rsid w:val="00CE03E6"/>
    <w:rsid w:val="00CE1DBF"/>
    <w:rsid w:val="00CE25FD"/>
    <w:rsid w:val="00CE2776"/>
    <w:rsid w:val="00CE2BBD"/>
    <w:rsid w:val="00CE33D5"/>
    <w:rsid w:val="00CE3793"/>
    <w:rsid w:val="00CE37B4"/>
    <w:rsid w:val="00CE4F6D"/>
    <w:rsid w:val="00CE50AE"/>
    <w:rsid w:val="00CE5B22"/>
    <w:rsid w:val="00CE6678"/>
    <w:rsid w:val="00CE6CC5"/>
    <w:rsid w:val="00CE73CB"/>
    <w:rsid w:val="00CE7EA2"/>
    <w:rsid w:val="00CF1642"/>
    <w:rsid w:val="00CF3AD7"/>
    <w:rsid w:val="00CF61B1"/>
    <w:rsid w:val="00CF6235"/>
    <w:rsid w:val="00CF6459"/>
    <w:rsid w:val="00CF709B"/>
    <w:rsid w:val="00CF74F1"/>
    <w:rsid w:val="00CF7792"/>
    <w:rsid w:val="00CF7A8F"/>
    <w:rsid w:val="00CF7BE4"/>
    <w:rsid w:val="00D006EB"/>
    <w:rsid w:val="00D009B0"/>
    <w:rsid w:val="00D00A77"/>
    <w:rsid w:val="00D010B6"/>
    <w:rsid w:val="00D018CD"/>
    <w:rsid w:val="00D01D80"/>
    <w:rsid w:val="00D020B1"/>
    <w:rsid w:val="00D024AE"/>
    <w:rsid w:val="00D03DAE"/>
    <w:rsid w:val="00D03E1B"/>
    <w:rsid w:val="00D041B6"/>
    <w:rsid w:val="00D04BD4"/>
    <w:rsid w:val="00D04ED2"/>
    <w:rsid w:val="00D05E5F"/>
    <w:rsid w:val="00D06967"/>
    <w:rsid w:val="00D078FA"/>
    <w:rsid w:val="00D10243"/>
    <w:rsid w:val="00D1052A"/>
    <w:rsid w:val="00D10D43"/>
    <w:rsid w:val="00D1103D"/>
    <w:rsid w:val="00D12D72"/>
    <w:rsid w:val="00D13190"/>
    <w:rsid w:val="00D131A0"/>
    <w:rsid w:val="00D13848"/>
    <w:rsid w:val="00D13C60"/>
    <w:rsid w:val="00D14199"/>
    <w:rsid w:val="00D14EA3"/>
    <w:rsid w:val="00D151F8"/>
    <w:rsid w:val="00D155C2"/>
    <w:rsid w:val="00D15EBF"/>
    <w:rsid w:val="00D16D5F"/>
    <w:rsid w:val="00D17664"/>
    <w:rsid w:val="00D1792F"/>
    <w:rsid w:val="00D17F80"/>
    <w:rsid w:val="00D20F55"/>
    <w:rsid w:val="00D21020"/>
    <w:rsid w:val="00D21330"/>
    <w:rsid w:val="00D219EC"/>
    <w:rsid w:val="00D21FFF"/>
    <w:rsid w:val="00D22684"/>
    <w:rsid w:val="00D23198"/>
    <w:rsid w:val="00D2353B"/>
    <w:rsid w:val="00D23B47"/>
    <w:rsid w:val="00D248F0"/>
    <w:rsid w:val="00D24986"/>
    <w:rsid w:val="00D25829"/>
    <w:rsid w:val="00D25AA6"/>
    <w:rsid w:val="00D26372"/>
    <w:rsid w:val="00D26661"/>
    <w:rsid w:val="00D27249"/>
    <w:rsid w:val="00D272C8"/>
    <w:rsid w:val="00D273F5"/>
    <w:rsid w:val="00D30987"/>
    <w:rsid w:val="00D30A5A"/>
    <w:rsid w:val="00D3139A"/>
    <w:rsid w:val="00D313F2"/>
    <w:rsid w:val="00D3275C"/>
    <w:rsid w:val="00D32CC5"/>
    <w:rsid w:val="00D32F37"/>
    <w:rsid w:val="00D35455"/>
    <w:rsid w:val="00D355C9"/>
    <w:rsid w:val="00D35CA1"/>
    <w:rsid w:val="00D366BA"/>
    <w:rsid w:val="00D36FD6"/>
    <w:rsid w:val="00D411D5"/>
    <w:rsid w:val="00D4190D"/>
    <w:rsid w:val="00D42034"/>
    <w:rsid w:val="00D42B23"/>
    <w:rsid w:val="00D431D8"/>
    <w:rsid w:val="00D43FF0"/>
    <w:rsid w:val="00D44ACA"/>
    <w:rsid w:val="00D451C4"/>
    <w:rsid w:val="00D456BF"/>
    <w:rsid w:val="00D45854"/>
    <w:rsid w:val="00D45C09"/>
    <w:rsid w:val="00D46943"/>
    <w:rsid w:val="00D46A61"/>
    <w:rsid w:val="00D470F5"/>
    <w:rsid w:val="00D478D9"/>
    <w:rsid w:val="00D47FF5"/>
    <w:rsid w:val="00D50E11"/>
    <w:rsid w:val="00D51918"/>
    <w:rsid w:val="00D52077"/>
    <w:rsid w:val="00D526C2"/>
    <w:rsid w:val="00D53106"/>
    <w:rsid w:val="00D53A23"/>
    <w:rsid w:val="00D5498C"/>
    <w:rsid w:val="00D55A63"/>
    <w:rsid w:val="00D561DE"/>
    <w:rsid w:val="00D576BD"/>
    <w:rsid w:val="00D57B86"/>
    <w:rsid w:val="00D60277"/>
    <w:rsid w:val="00D60622"/>
    <w:rsid w:val="00D608B0"/>
    <w:rsid w:val="00D60E9D"/>
    <w:rsid w:val="00D6154D"/>
    <w:rsid w:val="00D619D1"/>
    <w:rsid w:val="00D639C3"/>
    <w:rsid w:val="00D640C1"/>
    <w:rsid w:val="00D65285"/>
    <w:rsid w:val="00D67E5A"/>
    <w:rsid w:val="00D71CB4"/>
    <w:rsid w:val="00D72E57"/>
    <w:rsid w:val="00D732D2"/>
    <w:rsid w:val="00D73395"/>
    <w:rsid w:val="00D739C9"/>
    <w:rsid w:val="00D74788"/>
    <w:rsid w:val="00D7488B"/>
    <w:rsid w:val="00D75BE8"/>
    <w:rsid w:val="00D764C4"/>
    <w:rsid w:val="00D76E85"/>
    <w:rsid w:val="00D778A5"/>
    <w:rsid w:val="00D77E74"/>
    <w:rsid w:val="00D81C03"/>
    <w:rsid w:val="00D8201A"/>
    <w:rsid w:val="00D82158"/>
    <w:rsid w:val="00D825D2"/>
    <w:rsid w:val="00D82655"/>
    <w:rsid w:val="00D82E12"/>
    <w:rsid w:val="00D8425A"/>
    <w:rsid w:val="00D84BB9"/>
    <w:rsid w:val="00D8598F"/>
    <w:rsid w:val="00D86168"/>
    <w:rsid w:val="00D862E6"/>
    <w:rsid w:val="00D870C9"/>
    <w:rsid w:val="00D87AE8"/>
    <w:rsid w:val="00D87EDD"/>
    <w:rsid w:val="00D902DD"/>
    <w:rsid w:val="00D90F85"/>
    <w:rsid w:val="00D91194"/>
    <w:rsid w:val="00D91E8C"/>
    <w:rsid w:val="00D92156"/>
    <w:rsid w:val="00D9285F"/>
    <w:rsid w:val="00D93540"/>
    <w:rsid w:val="00D93689"/>
    <w:rsid w:val="00D937DB"/>
    <w:rsid w:val="00D9391C"/>
    <w:rsid w:val="00D941DF"/>
    <w:rsid w:val="00D94BCC"/>
    <w:rsid w:val="00D9699A"/>
    <w:rsid w:val="00D97111"/>
    <w:rsid w:val="00DA1091"/>
    <w:rsid w:val="00DA1930"/>
    <w:rsid w:val="00DA27BF"/>
    <w:rsid w:val="00DA2E75"/>
    <w:rsid w:val="00DA3107"/>
    <w:rsid w:val="00DA45CA"/>
    <w:rsid w:val="00DA5354"/>
    <w:rsid w:val="00DA55E0"/>
    <w:rsid w:val="00DA7095"/>
    <w:rsid w:val="00DA7A31"/>
    <w:rsid w:val="00DB09E8"/>
    <w:rsid w:val="00DB1179"/>
    <w:rsid w:val="00DB1287"/>
    <w:rsid w:val="00DB1318"/>
    <w:rsid w:val="00DB1610"/>
    <w:rsid w:val="00DB2394"/>
    <w:rsid w:val="00DB350E"/>
    <w:rsid w:val="00DB3983"/>
    <w:rsid w:val="00DB43D1"/>
    <w:rsid w:val="00DB6A6A"/>
    <w:rsid w:val="00DB75AD"/>
    <w:rsid w:val="00DB7968"/>
    <w:rsid w:val="00DC059D"/>
    <w:rsid w:val="00DC0D23"/>
    <w:rsid w:val="00DC0F9F"/>
    <w:rsid w:val="00DC12EF"/>
    <w:rsid w:val="00DC1F87"/>
    <w:rsid w:val="00DC20EF"/>
    <w:rsid w:val="00DC251A"/>
    <w:rsid w:val="00DC2831"/>
    <w:rsid w:val="00DC2A32"/>
    <w:rsid w:val="00DC2B6A"/>
    <w:rsid w:val="00DC3032"/>
    <w:rsid w:val="00DC37A3"/>
    <w:rsid w:val="00DC39E8"/>
    <w:rsid w:val="00DC3A49"/>
    <w:rsid w:val="00DC3B56"/>
    <w:rsid w:val="00DC3D5C"/>
    <w:rsid w:val="00DC61BE"/>
    <w:rsid w:val="00DC686A"/>
    <w:rsid w:val="00DC6D09"/>
    <w:rsid w:val="00DD0655"/>
    <w:rsid w:val="00DD24EB"/>
    <w:rsid w:val="00DD3E65"/>
    <w:rsid w:val="00DD4222"/>
    <w:rsid w:val="00DD4F48"/>
    <w:rsid w:val="00DD5343"/>
    <w:rsid w:val="00DD54AD"/>
    <w:rsid w:val="00DD5BF6"/>
    <w:rsid w:val="00DD5DE0"/>
    <w:rsid w:val="00DD787C"/>
    <w:rsid w:val="00DD7A8C"/>
    <w:rsid w:val="00DE0E9D"/>
    <w:rsid w:val="00DE0FE4"/>
    <w:rsid w:val="00DE15DE"/>
    <w:rsid w:val="00DE252A"/>
    <w:rsid w:val="00DE3B71"/>
    <w:rsid w:val="00DE488E"/>
    <w:rsid w:val="00DE5489"/>
    <w:rsid w:val="00DE5683"/>
    <w:rsid w:val="00DE5BA7"/>
    <w:rsid w:val="00DE65DA"/>
    <w:rsid w:val="00DE665E"/>
    <w:rsid w:val="00DE74FD"/>
    <w:rsid w:val="00DE7F56"/>
    <w:rsid w:val="00DF0859"/>
    <w:rsid w:val="00DF0F2F"/>
    <w:rsid w:val="00DF1513"/>
    <w:rsid w:val="00DF1B68"/>
    <w:rsid w:val="00DF1C8A"/>
    <w:rsid w:val="00DF2776"/>
    <w:rsid w:val="00DF2862"/>
    <w:rsid w:val="00DF32AC"/>
    <w:rsid w:val="00DF3C2D"/>
    <w:rsid w:val="00DF56BC"/>
    <w:rsid w:val="00DF5750"/>
    <w:rsid w:val="00DF5A68"/>
    <w:rsid w:val="00DF5F92"/>
    <w:rsid w:val="00DF6226"/>
    <w:rsid w:val="00DF6576"/>
    <w:rsid w:val="00DF6A71"/>
    <w:rsid w:val="00E0090B"/>
    <w:rsid w:val="00E02082"/>
    <w:rsid w:val="00E025CE"/>
    <w:rsid w:val="00E026F1"/>
    <w:rsid w:val="00E03F84"/>
    <w:rsid w:val="00E04E22"/>
    <w:rsid w:val="00E04ECB"/>
    <w:rsid w:val="00E051D7"/>
    <w:rsid w:val="00E054EE"/>
    <w:rsid w:val="00E06B5F"/>
    <w:rsid w:val="00E07188"/>
    <w:rsid w:val="00E07207"/>
    <w:rsid w:val="00E07560"/>
    <w:rsid w:val="00E0799B"/>
    <w:rsid w:val="00E07F38"/>
    <w:rsid w:val="00E10512"/>
    <w:rsid w:val="00E10B8A"/>
    <w:rsid w:val="00E11119"/>
    <w:rsid w:val="00E11428"/>
    <w:rsid w:val="00E11AA1"/>
    <w:rsid w:val="00E11F28"/>
    <w:rsid w:val="00E122A2"/>
    <w:rsid w:val="00E126CC"/>
    <w:rsid w:val="00E12D4A"/>
    <w:rsid w:val="00E137FC"/>
    <w:rsid w:val="00E13B7B"/>
    <w:rsid w:val="00E15B58"/>
    <w:rsid w:val="00E165AA"/>
    <w:rsid w:val="00E17601"/>
    <w:rsid w:val="00E17F04"/>
    <w:rsid w:val="00E203B8"/>
    <w:rsid w:val="00E20BF3"/>
    <w:rsid w:val="00E21D1D"/>
    <w:rsid w:val="00E22C70"/>
    <w:rsid w:val="00E24160"/>
    <w:rsid w:val="00E24EF6"/>
    <w:rsid w:val="00E254D5"/>
    <w:rsid w:val="00E25A0C"/>
    <w:rsid w:val="00E25B06"/>
    <w:rsid w:val="00E2652C"/>
    <w:rsid w:val="00E26DE2"/>
    <w:rsid w:val="00E30D9F"/>
    <w:rsid w:val="00E30E98"/>
    <w:rsid w:val="00E31924"/>
    <w:rsid w:val="00E31CFF"/>
    <w:rsid w:val="00E320AC"/>
    <w:rsid w:val="00E328A1"/>
    <w:rsid w:val="00E35D94"/>
    <w:rsid w:val="00E36320"/>
    <w:rsid w:val="00E36356"/>
    <w:rsid w:val="00E369B5"/>
    <w:rsid w:val="00E36F8B"/>
    <w:rsid w:val="00E41253"/>
    <w:rsid w:val="00E43620"/>
    <w:rsid w:val="00E437BC"/>
    <w:rsid w:val="00E4399B"/>
    <w:rsid w:val="00E43D51"/>
    <w:rsid w:val="00E44027"/>
    <w:rsid w:val="00E44294"/>
    <w:rsid w:val="00E44787"/>
    <w:rsid w:val="00E44980"/>
    <w:rsid w:val="00E44B96"/>
    <w:rsid w:val="00E45064"/>
    <w:rsid w:val="00E452EE"/>
    <w:rsid w:val="00E45472"/>
    <w:rsid w:val="00E45BB4"/>
    <w:rsid w:val="00E46040"/>
    <w:rsid w:val="00E460C8"/>
    <w:rsid w:val="00E47223"/>
    <w:rsid w:val="00E47868"/>
    <w:rsid w:val="00E47AB5"/>
    <w:rsid w:val="00E503ED"/>
    <w:rsid w:val="00E50C75"/>
    <w:rsid w:val="00E51059"/>
    <w:rsid w:val="00E518F7"/>
    <w:rsid w:val="00E51B4A"/>
    <w:rsid w:val="00E51DBC"/>
    <w:rsid w:val="00E51EF9"/>
    <w:rsid w:val="00E52285"/>
    <w:rsid w:val="00E5268B"/>
    <w:rsid w:val="00E54DB5"/>
    <w:rsid w:val="00E55604"/>
    <w:rsid w:val="00E55B73"/>
    <w:rsid w:val="00E55F1F"/>
    <w:rsid w:val="00E57687"/>
    <w:rsid w:val="00E57696"/>
    <w:rsid w:val="00E60739"/>
    <w:rsid w:val="00E60D13"/>
    <w:rsid w:val="00E61313"/>
    <w:rsid w:val="00E6133D"/>
    <w:rsid w:val="00E613E5"/>
    <w:rsid w:val="00E62303"/>
    <w:rsid w:val="00E624DD"/>
    <w:rsid w:val="00E624F4"/>
    <w:rsid w:val="00E62AB3"/>
    <w:rsid w:val="00E62EFA"/>
    <w:rsid w:val="00E63B1F"/>
    <w:rsid w:val="00E63FC1"/>
    <w:rsid w:val="00E6439E"/>
    <w:rsid w:val="00E65397"/>
    <w:rsid w:val="00E65CC0"/>
    <w:rsid w:val="00E66E0A"/>
    <w:rsid w:val="00E6745C"/>
    <w:rsid w:val="00E67B1D"/>
    <w:rsid w:val="00E67E71"/>
    <w:rsid w:val="00E7242F"/>
    <w:rsid w:val="00E724F7"/>
    <w:rsid w:val="00E72543"/>
    <w:rsid w:val="00E727C2"/>
    <w:rsid w:val="00E72CF0"/>
    <w:rsid w:val="00E7327B"/>
    <w:rsid w:val="00E73B10"/>
    <w:rsid w:val="00E74462"/>
    <w:rsid w:val="00E745E2"/>
    <w:rsid w:val="00E74961"/>
    <w:rsid w:val="00E74D80"/>
    <w:rsid w:val="00E753D5"/>
    <w:rsid w:val="00E75857"/>
    <w:rsid w:val="00E75B50"/>
    <w:rsid w:val="00E75B7A"/>
    <w:rsid w:val="00E77526"/>
    <w:rsid w:val="00E7770B"/>
    <w:rsid w:val="00E77798"/>
    <w:rsid w:val="00E77B75"/>
    <w:rsid w:val="00E77BA8"/>
    <w:rsid w:val="00E80A27"/>
    <w:rsid w:val="00E80D29"/>
    <w:rsid w:val="00E81405"/>
    <w:rsid w:val="00E8178B"/>
    <w:rsid w:val="00E81830"/>
    <w:rsid w:val="00E81991"/>
    <w:rsid w:val="00E81C78"/>
    <w:rsid w:val="00E82683"/>
    <w:rsid w:val="00E82866"/>
    <w:rsid w:val="00E8387C"/>
    <w:rsid w:val="00E84506"/>
    <w:rsid w:val="00E85022"/>
    <w:rsid w:val="00E86573"/>
    <w:rsid w:val="00E8690C"/>
    <w:rsid w:val="00E86F50"/>
    <w:rsid w:val="00E871E4"/>
    <w:rsid w:val="00E87DE2"/>
    <w:rsid w:val="00E90337"/>
    <w:rsid w:val="00E90343"/>
    <w:rsid w:val="00E90B9B"/>
    <w:rsid w:val="00E91BF3"/>
    <w:rsid w:val="00E92280"/>
    <w:rsid w:val="00E92532"/>
    <w:rsid w:val="00E93E86"/>
    <w:rsid w:val="00E94166"/>
    <w:rsid w:val="00E94BA7"/>
    <w:rsid w:val="00E94C0D"/>
    <w:rsid w:val="00E950C6"/>
    <w:rsid w:val="00E95F62"/>
    <w:rsid w:val="00E97524"/>
    <w:rsid w:val="00EA0B15"/>
    <w:rsid w:val="00EA0BA7"/>
    <w:rsid w:val="00EA12E8"/>
    <w:rsid w:val="00EA1FBA"/>
    <w:rsid w:val="00EA20C8"/>
    <w:rsid w:val="00EA226E"/>
    <w:rsid w:val="00EA2A38"/>
    <w:rsid w:val="00EA3184"/>
    <w:rsid w:val="00EA387B"/>
    <w:rsid w:val="00EA42FF"/>
    <w:rsid w:val="00EA5311"/>
    <w:rsid w:val="00EA5416"/>
    <w:rsid w:val="00EA6A03"/>
    <w:rsid w:val="00EA7666"/>
    <w:rsid w:val="00EA7B88"/>
    <w:rsid w:val="00EB027B"/>
    <w:rsid w:val="00EB0AFE"/>
    <w:rsid w:val="00EB1013"/>
    <w:rsid w:val="00EB1457"/>
    <w:rsid w:val="00EB14A1"/>
    <w:rsid w:val="00EB1BA2"/>
    <w:rsid w:val="00EB1CD1"/>
    <w:rsid w:val="00EB24F3"/>
    <w:rsid w:val="00EB364D"/>
    <w:rsid w:val="00EB3DC9"/>
    <w:rsid w:val="00EB47F8"/>
    <w:rsid w:val="00EB4D68"/>
    <w:rsid w:val="00EB5059"/>
    <w:rsid w:val="00EB52F1"/>
    <w:rsid w:val="00EB5314"/>
    <w:rsid w:val="00EB556A"/>
    <w:rsid w:val="00EB573C"/>
    <w:rsid w:val="00EB58D1"/>
    <w:rsid w:val="00EB6710"/>
    <w:rsid w:val="00EB69DA"/>
    <w:rsid w:val="00EB6B2C"/>
    <w:rsid w:val="00EB7026"/>
    <w:rsid w:val="00EC04E9"/>
    <w:rsid w:val="00EC14EE"/>
    <w:rsid w:val="00EC1E91"/>
    <w:rsid w:val="00EC1FA5"/>
    <w:rsid w:val="00EC293F"/>
    <w:rsid w:val="00EC2999"/>
    <w:rsid w:val="00EC2ED7"/>
    <w:rsid w:val="00EC2FBB"/>
    <w:rsid w:val="00EC318A"/>
    <w:rsid w:val="00EC56F2"/>
    <w:rsid w:val="00EC58D7"/>
    <w:rsid w:val="00EC5B89"/>
    <w:rsid w:val="00ED09CD"/>
    <w:rsid w:val="00ED0C25"/>
    <w:rsid w:val="00ED1947"/>
    <w:rsid w:val="00ED1E27"/>
    <w:rsid w:val="00ED20E1"/>
    <w:rsid w:val="00ED2636"/>
    <w:rsid w:val="00ED3091"/>
    <w:rsid w:val="00ED4319"/>
    <w:rsid w:val="00ED47FD"/>
    <w:rsid w:val="00ED4960"/>
    <w:rsid w:val="00ED4CAB"/>
    <w:rsid w:val="00ED4D43"/>
    <w:rsid w:val="00ED5278"/>
    <w:rsid w:val="00ED5879"/>
    <w:rsid w:val="00ED5D19"/>
    <w:rsid w:val="00ED5DD1"/>
    <w:rsid w:val="00ED6619"/>
    <w:rsid w:val="00ED74BA"/>
    <w:rsid w:val="00ED78EF"/>
    <w:rsid w:val="00EE02A0"/>
    <w:rsid w:val="00EE0D74"/>
    <w:rsid w:val="00EE0E4F"/>
    <w:rsid w:val="00EE1282"/>
    <w:rsid w:val="00EE1534"/>
    <w:rsid w:val="00EE1734"/>
    <w:rsid w:val="00EE2E04"/>
    <w:rsid w:val="00EE30A3"/>
    <w:rsid w:val="00EE37B4"/>
    <w:rsid w:val="00EE3FE2"/>
    <w:rsid w:val="00EE42DB"/>
    <w:rsid w:val="00EE75F9"/>
    <w:rsid w:val="00EE7A20"/>
    <w:rsid w:val="00EF0E52"/>
    <w:rsid w:val="00EF1C5A"/>
    <w:rsid w:val="00EF1DE2"/>
    <w:rsid w:val="00EF227A"/>
    <w:rsid w:val="00EF22E4"/>
    <w:rsid w:val="00EF39BC"/>
    <w:rsid w:val="00EF5142"/>
    <w:rsid w:val="00EF56B1"/>
    <w:rsid w:val="00EF5773"/>
    <w:rsid w:val="00EF6575"/>
    <w:rsid w:val="00EF6FD4"/>
    <w:rsid w:val="00EF7761"/>
    <w:rsid w:val="00F00151"/>
    <w:rsid w:val="00F00270"/>
    <w:rsid w:val="00F006E5"/>
    <w:rsid w:val="00F02C9B"/>
    <w:rsid w:val="00F0340F"/>
    <w:rsid w:val="00F03A3F"/>
    <w:rsid w:val="00F04063"/>
    <w:rsid w:val="00F043EA"/>
    <w:rsid w:val="00F04543"/>
    <w:rsid w:val="00F06846"/>
    <w:rsid w:val="00F068F2"/>
    <w:rsid w:val="00F06FEE"/>
    <w:rsid w:val="00F072EE"/>
    <w:rsid w:val="00F07BED"/>
    <w:rsid w:val="00F10094"/>
    <w:rsid w:val="00F11182"/>
    <w:rsid w:val="00F11197"/>
    <w:rsid w:val="00F1138A"/>
    <w:rsid w:val="00F11AA8"/>
    <w:rsid w:val="00F11C0F"/>
    <w:rsid w:val="00F1246C"/>
    <w:rsid w:val="00F12724"/>
    <w:rsid w:val="00F1353C"/>
    <w:rsid w:val="00F13C02"/>
    <w:rsid w:val="00F14000"/>
    <w:rsid w:val="00F14011"/>
    <w:rsid w:val="00F14786"/>
    <w:rsid w:val="00F161BF"/>
    <w:rsid w:val="00F1622C"/>
    <w:rsid w:val="00F16B1F"/>
    <w:rsid w:val="00F171D4"/>
    <w:rsid w:val="00F201A9"/>
    <w:rsid w:val="00F20AF9"/>
    <w:rsid w:val="00F21C4B"/>
    <w:rsid w:val="00F22314"/>
    <w:rsid w:val="00F22F3A"/>
    <w:rsid w:val="00F23A4E"/>
    <w:rsid w:val="00F244CD"/>
    <w:rsid w:val="00F24AD4"/>
    <w:rsid w:val="00F24F0D"/>
    <w:rsid w:val="00F252A7"/>
    <w:rsid w:val="00F254F2"/>
    <w:rsid w:val="00F25DE7"/>
    <w:rsid w:val="00F264D5"/>
    <w:rsid w:val="00F27390"/>
    <w:rsid w:val="00F3013A"/>
    <w:rsid w:val="00F3086F"/>
    <w:rsid w:val="00F30B39"/>
    <w:rsid w:val="00F31797"/>
    <w:rsid w:val="00F34F28"/>
    <w:rsid w:val="00F35162"/>
    <w:rsid w:val="00F360AF"/>
    <w:rsid w:val="00F36274"/>
    <w:rsid w:val="00F362DF"/>
    <w:rsid w:val="00F370AA"/>
    <w:rsid w:val="00F37623"/>
    <w:rsid w:val="00F377E0"/>
    <w:rsid w:val="00F40F03"/>
    <w:rsid w:val="00F421E5"/>
    <w:rsid w:val="00F42721"/>
    <w:rsid w:val="00F4272B"/>
    <w:rsid w:val="00F42923"/>
    <w:rsid w:val="00F4292B"/>
    <w:rsid w:val="00F42EFB"/>
    <w:rsid w:val="00F431AD"/>
    <w:rsid w:val="00F43365"/>
    <w:rsid w:val="00F44093"/>
    <w:rsid w:val="00F441F9"/>
    <w:rsid w:val="00F44E3E"/>
    <w:rsid w:val="00F4529B"/>
    <w:rsid w:val="00F463D4"/>
    <w:rsid w:val="00F46549"/>
    <w:rsid w:val="00F469CA"/>
    <w:rsid w:val="00F4750A"/>
    <w:rsid w:val="00F47D87"/>
    <w:rsid w:val="00F47F3F"/>
    <w:rsid w:val="00F5025F"/>
    <w:rsid w:val="00F50409"/>
    <w:rsid w:val="00F50CD5"/>
    <w:rsid w:val="00F5157F"/>
    <w:rsid w:val="00F51B87"/>
    <w:rsid w:val="00F52427"/>
    <w:rsid w:val="00F52B20"/>
    <w:rsid w:val="00F52BB4"/>
    <w:rsid w:val="00F52E3C"/>
    <w:rsid w:val="00F536AA"/>
    <w:rsid w:val="00F55391"/>
    <w:rsid w:val="00F563D6"/>
    <w:rsid w:val="00F567F2"/>
    <w:rsid w:val="00F571EB"/>
    <w:rsid w:val="00F57F6C"/>
    <w:rsid w:val="00F601ED"/>
    <w:rsid w:val="00F61C78"/>
    <w:rsid w:val="00F61EC3"/>
    <w:rsid w:val="00F6227E"/>
    <w:rsid w:val="00F632C6"/>
    <w:rsid w:val="00F64DEF"/>
    <w:rsid w:val="00F6541B"/>
    <w:rsid w:val="00F6567C"/>
    <w:rsid w:val="00F65C96"/>
    <w:rsid w:val="00F65EC6"/>
    <w:rsid w:val="00F669F0"/>
    <w:rsid w:val="00F66B11"/>
    <w:rsid w:val="00F66E16"/>
    <w:rsid w:val="00F66E28"/>
    <w:rsid w:val="00F67869"/>
    <w:rsid w:val="00F70A7B"/>
    <w:rsid w:val="00F71189"/>
    <w:rsid w:val="00F72855"/>
    <w:rsid w:val="00F74470"/>
    <w:rsid w:val="00F74C4D"/>
    <w:rsid w:val="00F75474"/>
    <w:rsid w:val="00F7585A"/>
    <w:rsid w:val="00F75889"/>
    <w:rsid w:val="00F7729A"/>
    <w:rsid w:val="00F772A8"/>
    <w:rsid w:val="00F77370"/>
    <w:rsid w:val="00F77423"/>
    <w:rsid w:val="00F80239"/>
    <w:rsid w:val="00F802A2"/>
    <w:rsid w:val="00F80C61"/>
    <w:rsid w:val="00F81520"/>
    <w:rsid w:val="00F8167C"/>
    <w:rsid w:val="00F81870"/>
    <w:rsid w:val="00F81C3A"/>
    <w:rsid w:val="00F83384"/>
    <w:rsid w:val="00F836D3"/>
    <w:rsid w:val="00F841B2"/>
    <w:rsid w:val="00F9005C"/>
    <w:rsid w:val="00F903AA"/>
    <w:rsid w:val="00F915F6"/>
    <w:rsid w:val="00F92274"/>
    <w:rsid w:val="00F92C1B"/>
    <w:rsid w:val="00F92E36"/>
    <w:rsid w:val="00F93843"/>
    <w:rsid w:val="00F93B94"/>
    <w:rsid w:val="00F93E24"/>
    <w:rsid w:val="00F9404F"/>
    <w:rsid w:val="00F94921"/>
    <w:rsid w:val="00F958AB"/>
    <w:rsid w:val="00F95BA7"/>
    <w:rsid w:val="00F95FAC"/>
    <w:rsid w:val="00F96052"/>
    <w:rsid w:val="00F9652D"/>
    <w:rsid w:val="00F967FE"/>
    <w:rsid w:val="00F97FD6"/>
    <w:rsid w:val="00FA05E6"/>
    <w:rsid w:val="00FA0974"/>
    <w:rsid w:val="00FA0DB2"/>
    <w:rsid w:val="00FA2141"/>
    <w:rsid w:val="00FA237A"/>
    <w:rsid w:val="00FA2E23"/>
    <w:rsid w:val="00FA2F87"/>
    <w:rsid w:val="00FA396A"/>
    <w:rsid w:val="00FA55C9"/>
    <w:rsid w:val="00FA5A30"/>
    <w:rsid w:val="00FA5C9C"/>
    <w:rsid w:val="00FA72AB"/>
    <w:rsid w:val="00FA732B"/>
    <w:rsid w:val="00FA74F1"/>
    <w:rsid w:val="00FA791F"/>
    <w:rsid w:val="00FB074D"/>
    <w:rsid w:val="00FB0D34"/>
    <w:rsid w:val="00FB241B"/>
    <w:rsid w:val="00FB3204"/>
    <w:rsid w:val="00FB3623"/>
    <w:rsid w:val="00FB3EBF"/>
    <w:rsid w:val="00FB3FF0"/>
    <w:rsid w:val="00FB495D"/>
    <w:rsid w:val="00FB61CE"/>
    <w:rsid w:val="00FB79C5"/>
    <w:rsid w:val="00FB7C5A"/>
    <w:rsid w:val="00FC0A41"/>
    <w:rsid w:val="00FC0C6C"/>
    <w:rsid w:val="00FC0F3B"/>
    <w:rsid w:val="00FC12D2"/>
    <w:rsid w:val="00FC1923"/>
    <w:rsid w:val="00FC1928"/>
    <w:rsid w:val="00FC21E3"/>
    <w:rsid w:val="00FC3B83"/>
    <w:rsid w:val="00FC3ECF"/>
    <w:rsid w:val="00FC435C"/>
    <w:rsid w:val="00FC4741"/>
    <w:rsid w:val="00FC507D"/>
    <w:rsid w:val="00FC5623"/>
    <w:rsid w:val="00FC5D69"/>
    <w:rsid w:val="00FC6E26"/>
    <w:rsid w:val="00FC6F71"/>
    <w:rsid w:val="00FC79F7"/>
    <w:rsid w:val="00FD0069"/>
    <w:rsid w:val="00FD2750"/>
    <w:rsid w:val="00FD331A"/>
    <w:rsid w:val="00FD34E7"/>
    <w:rsid w:val="00FD3D86"/>
    <w:rsid w:val="00FD41F9"/>
    <w:rsid w:val="00FD472E"/>
    <w:rsid w:val="00FD4A44"/>
    <w:rsid w:val="00FD4FD0"/>
    <w:rsid w:val="00FD608C"/>
    <w:rsid w:val="00FD6FA2"/>
    <w:rsid w:val="00FD785B"/>
    <w:rsid w:val="00FE0158"/>
    <w:rsid w:val="00FE0D27"/>
    <w:rsid w:val="00FE2E0A"/>
    <w:rsid w:val="00FE426F"/>
    <w:rsid w:val="00FE43E8"/>
    <w:rsid w:val="00FE5DEE"/>
    <w:rsid w:val="00FE5F6B"/>
    <w:rsid w:val="00FE613D"/>
    <w:rsid w:val="00FE6B1F"/>
    <w:rsid w:val="00FE729B"/>
    <w:rsid w:val="00FE78BD"/>
    <w:rsid w:val="00FE7D7D"/>
    <w:rsid w:val="00FE7E0A"/>
    <w:rsid w:val="00FF1B18"/>
    <w:rsid w:val="00FF1F9C"/>
    <w:rsid w:val="00FF4F47"/>
    <w:rsid w:val="00FF58AA"/>
    <w:rsid w:val="00FF5CCE"/>
    <w:rsid w:val="00FF6289"/>
    <w:rsid w:val="00FF74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AC640"/>
  <w15:docId w15:val="{C20831CE-A3BC-49E9-A073-45892286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E69"/>
  </w:style>
  <w:style w:type="paragraph" w:styleId="Ttulo1">
    <w:name w:val="heading 1"/>
    <w:basedOn w:val="Normal"/>
    <w:next w:val="Normal"/>
    <w:link w:val="Ttulo1Car"/>
    <w:uiPriority w:val="9"/>
    <w:qFormat/>
    <w:rsid w:val="00BA5B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A5B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5BC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A5BC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BA5BC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9292C"/>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19292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E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ECE"/>
    <w:rPr>
      <w:lang w:val="ca-ES"/>
    </w:rPr>
  </w:style>
  <w:style w:type="paragraph" w:styleId="Piedepgina">
    <w:name w:val="footer"/>
    <w:basedOn w:val="Normal"/>
    <w:link w:val="PiedepginaCar"/>
    <w:uiPriority w:val="99"/>
    <w:unhideWhenUsed/>
    <w:rsid w:val="004F2E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ECE"/>
    <w:rPr>
      <w:lang w:val="ca-ES"/>
    </w:rPr>
  </w:style>
  <w:style w:type="paragraph" w:styleId="Textodeglobo">
    <w:name w:val="Balloon Text"/>
    <w:basedOn w:val="Normal"/>
    <w:link w:val="TextodegloboCar"/>
    <w:uiPriority w:val="99"/>
    <w:semiHidden/>
    <w:unhideWhenUsed/>
    <w:rsid w:val="004F2E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ECE"/>
    <w:rPr>
      <w:rFonts w:ascii="Tahoma" w:hAnsi="Tahoma" w:cs="Tahoma"/>
      <w:sz w:val="16"/>
      <w:szCs w:val="16"/>
      <w:lang w:val="ca-ES"/>
    </w:rPr>
  </w:style>
  <w:style w:type="paragraph" w:styleId="NormalWeb">
    <w:name w:val="Normal (Web)"/>
    <w:basedOn w:val="Normal"/>
    <w:uiPriority w:val="99"/>
    <w:unhideWhenUsed/>
    <w:rsid w:val="004F2EC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9474C"/>
    <w:pPr>
      <w:ind w:left="720"/>
      <w:contextualSpacing/>
    </w:pPr>
  </w:style>
  <w:style w:type="character" w:customStyle="1" w:styleId="Ttulo1Car">
    <w:name w:val="Título 1 Car"/>
    <w:basedOn w:val="Fuentedeprrafopredeter"/>
    <w:link w:val="Ttulo1"/>
    <w:uiPriority w:val="9"/>
    <w:rsid w:val="00BA5BC2"/>
    <w:rPr>
      <w:rFonts w:asciiTheme="majorHAnsi" w:eastAsiaTheme="majorEastAsia" w:hAnsiTheme="majorHAnsi" w:cstheme="majorBidi"/>
      <w:b/>
      <w:bCs/>
      <w:color w:val="365F91" w:themeColor="accent1" w:themeShade="BF"/>
      <w:sz w:val="28"/>
      <w:szCs w:val="28"/>
      <w:lang w:val="ca-ES"/>
    </w:rPr>
  </w:style>
  <w:style w:type="character" w:customStyle="1" w:styleId="Ttulo2Car">
    <w:name w:val="Título 2 Car"/>
    <w:basedOn w:val="Fuentedeprrafopredeter"/>
    <w:link w:val="Ttulo2"/>
    <w:uiPriority w:val="9"/>
    <w:rsid w:val="00BA5BC2"/>
    <w:rPr>
      <w:rFonts w:asciiTheme="majorHAnsi" w:eastAsiaTheme="majorEastAsia" w:hAnsiTheme="majorHAnsi" w:cstheme="majorBidi"/>
      <w:b/>
      <w:bCs/>
      <w:color w:val="4F81BD" w:themeColor="accent1"/>
      <w:sz w:val="26"/>
      <w:szCs w:val="26"/>
      <w:lang w:val="ca-ES"/>
    </w:rPr>
  </w:style>
  <w:style w:type="character" w:customStyle="1" w:styleId="Ttulo3Car">
    <w:name w:val="Título 3 Car"/>
    <w:basedOn w:val="Fuentedeprrafopredeter"/>
    <w:link w:val="Ttulo3"/>
    <w:uiPriority w:val="9"/>
    <w:rsid w:val="00BA5BC2"/>
    <w:rPr>
      <w:rFonts w:asciiTheme="majorHAnsi" w:eastAsiaTheme="majorEastAsia" w:hAnsiTheme="majorHAnsi" w:cstheme="majorBidi"/>
      <w:b/>
      <w:bCs/>
      <w:color w:val="4F81BD" w:themeColor="accent1"/>
      <w:lang w:val="ca-ES"/>
    </w:rPr>
  </w:style>
  <w:style w:type="character" w:customStyle="1" w:styleId="Ttulo4Car">
    <w:name w:val="Título 4 Car"/>
    <w:basedOn w:val="Fuentedeprrafopredeter"/>
    <w:link w:val="Ttulo4"/>
    <w:uiPriority w:val="9"/>
    <w:rsid w:val="00BA5BC2"/>
    <w:rPr>
      <w:rFonts w:asciiTheme="majorHAnsi" w:eastAsiaTheme="majorEastAsia" w:hAnsiTheme="majorHAnsi" w:cstheme="majorBidi"/>
      <w:b/>
      <w:bCs/>
      <w:i/>
      <w:iCs/>
      <w:color w:val="4F81BD" w:themeColor="accent1"/>
      <w:lang w:val="ca-ES"/>
    </w:rPr>
  </w:style>
  <w:style w:type="character" w:customStyle="1" w:styleId="Ttulo5Car">
    <w:name w:val="Título 5 Car"/>
    <w:basedOn w:val="Fuentedeprrafopredeter"/>
    <w:link w:val="Ttulo5"/>
    <w:uiPriority w:val="9"/>
    <w:rsid w:val="00BA5BC2"/>
    <w:rPr>
      <w:rFonts w:asciiTheme="majorHAnsi" w:eastAsiaTheme="majorEastAsia" w:hAnsiTheme="majorHAnsi" w:cstheme="majorBidi"/>
      <w:color w:val="243F60" w:themeColor="accent1" w:themeShade="7F"/>
      <w:lang w:val="ca-ES"/>
    </w:rPr>
  </w:style>
  <w:style w:type="paragraph" w:styleId="Lista">
    <w:name w:val="List"/>
    <w:basedOn w:val="Normal"/>
    <w:uiPriority w:val="99"/>
    <w:unhideWhenUsed/>
    <w:rsid w:val="00BA5BC2"/>
    <w:pPr>
      <w:ind w:left="283" w:hanging="283"/>
      <w:contextualSpacing/>
    </w:pPr>
  </w:style>
  <w:style w:type="paragraph" w:styleId="Lista2">
    <w:name w:val="List 2"/>
    <w:basedOn w:val="Normal"/>
    <w:uiPriority w:val="99"/>
    <w:unhideWhenUsed/>
    <w:rsid w:val="00BA5BC2"/>
    <w:pPr>
      <w:ind w:left="566" w:hanging="283"/>
      <w:contextualSpacing/>
    </w:pPr>
  </w:style>
  <w:style w:type="paragraph" w:styleId="Lista3">
    <w:name w:val="List 3"/>
    <w:basedOn w:val="Normal"/>
    <w:uiPriority w:val="99"/>
    <w:unhideWhenUsed/>
    <w:rsid w:val="00BA5BC2"/>
    <w:pPr>
      <w:ind w:left="849" w:hanging="283"/>
      <w:contextualSpacing/>
    </w:pPr>
  </w:style>
  <w:style w:type="paragraph" w:styleId="Textoindependiente">
    <w:name w:val="Body Text"/>
    <w:basedOn w:val="Normal"/>
    <w:link w:val="TextoindependienteCar"/>
    <w:uiPriority w:val="99"/>
    <w:unhideWhenUsed/>
    <w:rsid w:val="00BA5BC2"/>
    <w:pPr>
      <w:spacing w:after="120"/>
    </w:pPr>
  </w:style>
  <w:style w:type="character" w:customStyle="1" w:styleId="TextoindependienteCar">
    <w:name w:val="Texto independiente Car"/>
    <w:basedOn w:val="Fuentedeprrafopredeter"/>
    <w:link w:val="Textoindependiente"/>
    <w:uiPriority w:val="99"/>
    <w:rsid w:val="00BA5BC2"/>
    <w:rPr>
      <w:lang w:val="ca-ES"/>
    </w:rPr>
  </w:style>
  <w:style w:type="table" w:styleId="Tablaconcuadrcula">
    <w:name w:val="Table Grid"/>
    <w:basedOn w:val="Tablanormal"/>
    <w:uiPriority w:val="59"/>
    <w:rsid w:val="00346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D075C"/>
    <w:rPr>
      <w:color w:val="0000FF" w:themeColor="hyperlink"/>
      <w:u w:val="single"/>
    </w:rPr>
  </w:style>
  <w:style w:type="paragraph" w:customStyle="1" w:styleId="Pa11">
    <w:name w:val="Pa11"/>
    <w:basedOn w:val="Normal"/>
    <w:next w:val="Normal"/>
    <w:uiPriority w:val="99"/>
    <w:rsid w:val="001D7360"/>
    <w:pPr>
      <w:autoSpaceDE w:val="0"/>
      <w:autoSpaceDN w:val="0"/>
      <w:adjustRightInd w:val="0"/>
      <w:spacing w:after="0" w:line="141" w:lineRule="atLeast"/>
    </w:pPr>
    <w:rPr>
      <w:rFonts w:ascii="Shaker 2 Lancet Regular" w:hAnsi="Shaker 2 Lancet Regular"/>
      <w:sz w:val="24"/>
      <w:szCs w:val="24"/>
      <w:lang w:val="es-ES"/>
    </w:rPr>
  </w:style>
  <w:style w:type="paragraph" w:customStyle="1" w:styleId="Default">
    <w:name w:val="Default"/>
    <w:rsid w:val="00EB364D"/>
    <w:pPr>
      <w:autoSpaceDE w:val="0"/>
      <w:autoSpaceDN w:val="0"/>
      <w:adjustRightInd w:val="0"/>
      <w:spacing w:after="0" w:line="240" w:lineRule="auto"/>
    </w:pPr>
    <w:rPr>
      <w:rFonts w:ascii="Shaker 2 Lancet Regular" w:hAnsi="Shaker 2 Lancet Regular" w:cs="Shaker 2 Lancet Regular"/>
      <w:color w:val="000000"/>
      <w:sz w:val="24"/>
      <w:szCs w:val="24"/>
      <w:lang w:val="es-ES"/>
    </w:rPr>
  </w:style>
  <w:style w:type="character" w:styleId="Hipervnculovisitado">
    <w:name w:val="FollowedHyperlink"/>
    <w:basedOn w:val="Fuentedeprrafopredeter"/>
    <w:uiPriority w:val="99"/>
    <w:semiHidden/>
    <w:unhideWhenUsed/>
    <w:rsid w:val="00A3384A"/>
    <w:rPr>
      <w:color w:val="800080" w:themeColor="followedHyperlink"/>
      <w:u w:val="single"/>
    </w:rPr>
  </w:style>
  <w:style w:type="character" w:customStyle="1" w:styleId="apple-converted-space">
    <w:name w:val="apple-converted-space"/>
    <w:basedOn w:val="Fuentedeprrafopredeter"/>
    <w:rsid w:val="0067386C"/>
  </w:style>
  <w:style w:type="paragraph" w:customStyle="1" w:styleId="Ttulo1pragma">
    <w:name w:val="Título 1 pragma"/>
    <w:basedOn w:val="Ttulo1"/>
    <w:next w:val="Normal"/>
    <w:qFormat/>
    <w:rsid w:val="008C5BCF"/>
    <w:pPr>
      <w:keepLines w:val="0"/>
      <w:spacing w:before="240" w:after="60"/>
    </w:pPr>
    <w:rPr>
      <w:rFonts w:ascii="Century Gothic" w:eastAsia="Times New Roman" w:hAnsi="Century Gothic" w:cs="Times New Roman"/>
      <w:color w:val="4F81BD"/>
      <w:kern w:val="32"/>
      <w:sz w:val="32"/>
      <w:szCs w:val="32"/>
      <w:lang w:eastAsia="en-US"/>
    </w:rPr>
  </w:style>
  <w:style w:type="character" w:styleId="Ttulodellibro">
    <w:name w:val="Book Title"/>
    <w:basedOn w:val="Fuentedeprrafopredeter"/>
    <w:uiPriority w:val="33"/>
    <w:qFormat/>
    <w:rsid w:val="00A160E1"/>
    <w:rPr>
      <w:b/>
      <w:bCs/>
      <w:i/>
      <w:iCs/>
      <w:spacing w:val="5"/>
    </w:rPr>
  </w:style>
  <w:style w:type="paragraph" w:styleId="Sinespaciado">
    <w:name w:val="No Spacing"/>
    <w:link w:val="SinespaciadoCar"/>
    <w:uiPriority w:val="1"/>
    <w:qFormat/>
    <w:rsid w:val="00B10056"/>
    <w:pPr>
      <w:spacing w:after="0" w:line="240" w:lineRule="auto"/>
    </w:pPr>
    <w:rPr>
      <w:lang w:val="es-ES" w:eastAsia="en-US"/>
    </w:rPr>
  </w:style>
  <w:style w:type="character" w:styleId="nfasis">
    <w:name w:val="Emphasis"/>
    <w:basedOn w:val="Fuentedeprrafopredeter"/>
    <w:uiPriority w:val="20"/>
    <w:qFormat/>
    <w:rsid w:val="00BC3C72"/>
    <w:rPr>
      <w:i/>
      <w:iCs/>
    </w:rPr>
  </w:style>
  <w:style w:type="character" w:styleId="AcrnimoHTML">
    <w:name w:val="HTML Acronym"/>
    <w:basedOn w:val="Fuentedeprrafopredeter"/>
    <w:uiPriority w:val="99"/>
    <w:semiHidden/>
    <w:unhideWhenUsed/>
    <w:rsid w:val="001D037C"/>
  </w:style>
  <w:style w:type="character" w:styleId="Textoennegrita">
    <w:name w:val="Strong"/>
    <w:basedOn w:val="Fuentedeprrafopredeter"/>
    <w:uiPriority w:val="22"/>
    <w:qFormat/>
    <w:rsid w:val="00C06830"/>
    <w:rPr>
      <w:b/>
      <w:bCs/>
    </w:rPr>
  </w:style>
  <w:style w:type="paragraph" w:styleId="Textocomentario">
    <w:name w:val="annotation text"/>
    <w:basedOn w:val="Normal"/>
    <w:link w:val="TextocomentarioCar"/>
    <w:uiPriority w:val="99"/>
    <w:unhideWhenUsed/>
    <w:rsid w:val="00B33F54"/>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B33F54"/>
    <w:rPr>
      <w:rFonts w:eastAsiaTheme="minorHAnsi"/>
      <w:sz w:val="20"/>
      <w:szCs w:val="20"/>
      <w:lang w:eastAsia="en-US"/>
    </w:rPr>
  </w:style>
  <w:style w:type="character" w:customStyle="1" w:styleId="xbe">
    <w:name w:val="_xbe"/>
    <w:basedOn w:val="Fuentedeprrafopredeter"/>
    <w:rsid w:val="00D470F5"/>
  </w:style>
  <w:style w:type="character" w:styleId="Refdecomentario">
    <w:name w:val="annotation reference"/>
    <w:basedOn w:val="Fuentedeprrafopredeter"/>
    <w:uiPriority w:val="99"/>
    <w:semiHidden/>
    <w:unhideWhenUsed/>
    <w:rsid w:val="00BF7CAF"/>
    <w:rPr>
      <w:sz w:val="16"/>
      <w:szCs w:val="16"/>
    </w:rPr>
  </w:style>
  <w:style w:type="paragraph" w:styleId="Saludo">
    <w:name w:val="Salutation"/>
    <w:basedOn w:val="Normal"/>
    <w:next w:val="Normal"/>
    <w:link w:val="SaludoCar"/>
    <w:uiPriority w:val="99"/>
    <w:unhideWhenUsed/>
    <w:rsid w:val="006158D3"/>
  </w:style>
  <w:style w:type="character" w:customStyle="1" w:styleId="SaludoCar">
    <w:name w:val="Saludo Car"/>
    <w:basedOn w:val="Fuentedeprrafopredeter"/>
    <w:link w:val="Saludo"/>
    <w:uiPriority w:val="99"/>
    <w:rsid w:val="006158D3"/>
  </w:style>
  <w:style w:type="paragraph" w:styleId="Listaconvietas2">
    <w:name w:val="List Bullet 2"/>
    <w:basedOn w:val="Normal"/>
    <w:uiPriority w:val="99"/>
    <w:unhideWhenUsed/>
    <w:rsid w:val="006158D3"/>
    <w:pPr>
      <w:numPr>
        <w:numId w:val="25"/>
      </w:numPr>
      <w:contextualSpacing/>
    </w:pPr>
  </w:style>
  <w:style w:type="paragraph" w:styleId="Listaconvietas3">
    <w:name w:val="List Bullet 3"/>
    <w:basedOn w:val="Normal"/>
    <w:uiPriority w:val="99"/>
    <w:unhideWhenUsed/>
    <w:rsid w:val="006158D3"/>
    <w:pPr>
      <w:numPr>
        <w:numId w:val="26"/>
      </w:numPr>
      <w:contextualSpacing/>
    </w:pPr>
  </w:style>
  <w:style w:type="paragraph" w:styleId="Listaconvietas4">
    <w:name w:val="List Bullet 4"/>
    <w:basedOn w:val="Normal"/>
    <w:uiPriority w:val="99"/>
    <w:unhideWhenUsed/>
    <w:rsid w:val="006158D3"/>
    <w:pPr>
      <w:numPr>
        <w:numId w:val="27"/>
      </w:numPr>
      <w:contextualSpacing/>
    </w:pPr>
  </w:style>
  <w:style w:type="paragraph" w:styleId="Descripcin">
    <w:name w:val="caption"/>
    <w:basedOn w:val="Normal"/>
    <w:next w:val="Normal"/>
    <w:uiPriority w:val="35"/>
    <w:unhideWhenUsed/>
    <w:qFormat/>
    <w:rsid w:val="006158D3"/>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6158D3"/>
    <w:pPr>
      <w:spacing w:after="120"/>
      <w:ind w:left="283"/>
    </w:pPr>
  </w:style>
  <w:style w:type="character" w:customStyle="1" w:styleId="SangradetextonormalCar">
    <w:name w:val="Sangría de texto normal Car"/>
    <w:basedOn w:val="Fuentedeprrafopredeter"/>
    <w:link w:val="Sangradetextonormal"/>
    <w:uiPriority w:val="99"/>
    <w:semiHidden/>
    <w:rsid w:val="006158D3"/>
  </w:style>
  <w:style w:type="paragraph" w:styleId="Textoindependienteprimerasangra2">
    <w:name w:val="Body Text First Indent 2"/>
    <w:basedOn w:val="Sangradetextonormal"/>
    <w:link w:val="Textoindependienteprimerasangra2Car"/>
    <w:uiPriority w:val="99"/>
    <w:unhideWhenUsed/>
    <w:rsid w:val="006158D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58D3"/>
  </w:style>
  <w:style w:type="paragraph" w:styleId="Continuarlista">
    <w:name w:val="List Continue"/>
    <w:basedOn w:val="Normal"/>
    <w:uiPriority w:val="99"/>
    <w:unhideWhenUsed/>
    <w:rsid w:val="00A1131A"/>
    <w:pPr>
      <w:spacing w:after="120"/>
      <w:ind w:left="283"/>
      <w:contextualSpacing/>
    </w:pPr>
    <w:rPr>
      <w:rFonts w:ascii="Calibri" w:eastAsia="Calibri" w:hAnsi="Calibri" w:cs="Times New Roman"/>
      <w:lang w:eastAsia="en-US"/>
    </w:rPr>
  </w:style>
  <w:style w:type="character" w:customStyle="1" w:styleId="Mencinsinresolver1">
    <w:name w:val="Mención sin resolver1"/>
    <w:basedOn w:val="Fuentedeprrafopredeter"/>
    <w:uiPriority w:val="99"/>
    <w:semiHidden/>
    <w:unhideWhenUsed/>
    <w:rsid w:val="006B4C5D"/>
    <w:rPr>
      <w:color w:val="605E5C"/>
      <w:shd w:val="clear" w:color="auto" w:fill="E1DFDD"/>
    </w:rPr>
  </w:style>
  <w:style w:type="character" w:styleId="Nmerodepgina">
    <w:name w:val="page number"/>
    <w:basedOn w:val="Fuentedeprrafopredeter"/>
    <w:uiPriority w:val="99"/>
    <w:unhideWhenUsed/>
    <w:rsid w:val="00A35816"/>
  </w:style>
  <w:style w:type="paragraph" w:customStyle="1" w:styleId="Direccininterior">
    <w:name w:val="Dirección interior"/>
    <w:basedOn w:val="Normal"/>
    <w:rsid w:val="00B523AB"/>
  </w:style>
  <w:style w:type="paragraph" w:styleId="Ttulo">
    <w:name w:val="Title"/>
    <w:basedOn w:val="Normal"/>
    <w:next w:val="Normal"/>
    <w:link w:val="TtuloCar"/>
    <w:uiPriority w:val="10"/>
    <w:qFormat/>
    <w:rsid w:val="00B523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523AB"/>
    <w:rPr>
      <w:rFonts w:asciiTheme="majorHAnsi" w:eastAsiaTheme="majorEastAsia" w:hAnsiTheme="majorHAnsi" w:cstheme="majorBidi"/>
      <w:spacing w:val="-10"/>
      <w:kern w:val="28"/>
      <w:sz w:val="56"/>
      <w:szCs w:val="56"/>
    </w:rPr>
  </w:style>
  <w:style w:type="paragraph" w:customStyle="1" w:styleId="Lneadereferencia">
    <w:name w:val="Línea de referencia"/>
    <w:basedOn w:val="Textoindependiente"/>
    <w:rsid w:val="00B523AB"/>
  </w:style>
  <w:style w:type="paragraph" w:styleId="Textoindependienteprimerasangra">
    <w:name w:val="Body Text First Indent"/>
    <w:basedOn w:val="Textoindependiente"/>
    <w:link w:val="TextoindependienteprimerasangraCar"/>
    <w:uiPriority w:val="99"/>
    <w:unhideWhenUsed/>
    <w:rsid w:val="00B523A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B523AB"/>
    <w:rPr>
      <w:lang w:val="ca-ES"/>
    </w:rPr>
  </w:style>
  <w:style w:type="character" w:customStyle="1" w:styleId="Mencinsinresolver2">
    <w:name w:val="Mención sin resolver2"/>
    <w:basedOn w:val="Fuentedeprrafopredeter"/>
    <w:uiPriority w:val="99"/>
    <w:semiHidden/>
    <w:unhideWhenUsed/>
    <w:rsid w:val="00B523AB"/>
    <w:rPr>
      <w:color w:val="605E5C"/>
      <w:shd w:val="clear" w:color="auto" w:fill="E1DFDD"/>
    </w:rPr>
  </w:style>
  <w:style w:type="character" w:customStyle="1" w:styleId="SinespaciadoCar">
    <w:name w:val="Sin espaciado Car"/>
    <w:basedOn w:val="Fuentedeprrafopredeter"/>
    <w:link w:val="Sinespaciado"/>
    <w:uiPriority w:val="1"/>
    <w:rsid w:val="006615A6"/>
    <w:rPr>
      <w:lang w:val="es-ES" w:eastAsia="en-US"/>
    </w:rPr>
  </w:style>
  <w:style w:type="character" w:customStyle="1" w:styleId="Ttulo6Car">
    <w:name w:val="Título 6 Car"/>
    <w:basedOn w:val="Fuentedeprrafopredeter"/>
    <w:link w:val="Ttulo6"/>
    <w:uiPriority w:val="9"/>
    <w:rsid w:val="0019292C"/>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19292C"/>
    <w:rPr>
      <w:rFonts w:asciiTheme="majorHAnsi" w:eastAsiaTheme="majorEastAsia" w:hAnsiTheme="majorHAnsi" w:cstheme="majorBidi"/>
      <w:i/>
      <w:iCs/>
      <w:color w:val="243F60" w:themeColor="accent1" w:themeShade="7F"/>
    </w:rPr>
  </w:style>
  <w:style w:type="paragraph" w:styleId="Textonotapie">
    <w:name w:val="footnote text"/>
    <w:basedOn w:val="Normal"/>
    <w:link w:val="TextonotapieCar"/>
    <w:uiPriority w:val="99"/>
    <w:semiHidden/>
    <w:unhideWhenUsed/>
    <w:rsid w:val="00535CC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5CCE"/>
    <w:rPr>
      <w:sz w:val="20"/>
      <w:szCs w:val="20"/>
    </w:rPr>
  </w:style>
  <w:style w:type="character" w:styleId="Refdenotaalpie">
    <w:name w:val="footnote reference"/>
    <w:basedOn w:val="Fuentedeprrafopredeter"/>
    <w:uiPriority w:val="99"/>
    <w:semiHidden/>
    <w:unhideWhenUsed/>
    <w:rsid w:val="00535CCE"/>
    <w:rPr>
      <w:vertAlign w:val="superscript"/>
    </w:rPr>
  </w:style>
  <w:style w:type="character" w:customStyle="1" w:styleId="Mencinsinresolver3">
    <w:name w:val="Mención sin resolver3"/>
    <w:basedOn w:val="Fuentedeprrafopredeter"/>
    <w:uiPriority w:val="99"/>
    <w:semiHidden/>
    <w:unhideWhenUsed/>
    <w:rsid w:val="00543935"/>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23A1C"/>
    <w:rPr>
      <w:rFonts w:eastAsiaTheme="minorEastAsia"/>
      <w:b/>
      <w:bCs/>
      <w:lang w:eastAsia="ca-ES"/>
    </w:rPr>
  </w:style>
  <w:style w:type="character" w:customStyle="1" w:styleId="AsuntodelcomentarioCar">
    <w:name w:val="Asunto del comentario Car"/>
    <w:basedOn w:val="TextocomentarioCar"/>
    <w:link w:val="Asuntodelcomentario"/>
    <w:uiPriority w:val="99"/>
    <w:semiHidden/>
    <w:rsid w:val="00123A1C"/>
    <w:rPr>
      <w:rFonts w:eastAsiaTheme="minorHAnsi"/>
      <w:b/>
      <w:bCs/>
      <w:sz w:val="20"/>
      <w:szCs w:val="20"/>
      <w:lang w:eastAsia="en-US"/>
    </w:rPr>
  </w:style>
  <w:style w:type="paragraph" w:styleId="Revisin">
    <w:name w:val="Revision"/>
    <w:hidden/>
    <w:uiPriority w:val="99"/>
    <w:semiHidden/>
    <w:rsid w:val="00123A1C"/>
    <w:pPr>
      <w:spacing w:after="0" w:line="240" w:lineRule="auto"/>
    </w:pPr>
  </w:style>
  <w:style w:type="character" w:customStyle="1" w:styleId="Mencinsinresolver4">
    <w:name w:val="Mención sin resolver4"/>
    <w:basedOn w:val="Fuentedeprrafopredeter"/>
    <w:uiPriority w:val="99"/>
    <w:semiHidden/>
    <w:unhideWhenUsed/>
    <w:rsid w:val="00343303"/>
    <w:rPr>
      <w:color w:val="605E5C"/>
      <w:shd w:val="clear" w:color="auto" w:fill="E1DFDD"/>
    </w:rPr>
  </w:style>
  <w:style w:type="paragraph" w:styleId="Textonotaalfinal">
    <w:name w:val="endnote text"/>
    <w:basedOn w:val="Normal"/>
    <w:link w:val="TextonotaalfinalCar"/>
    <w:uiPriority w:val="99"/>
    <w:semiHidden/>
    <w:unhideWhenUsed/>
    <w:rsid w:val="004651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6511B"/>
    <w:rPr>
      <w:sz w:val="20"/>
      <w:szCs w:val="20"/>
    </w:rPr>
  </w:style>
  <w:style w:type="character" w:styleId="Refdenotaalfinal">
    <w:name w:val="endnote reference"/>
    <w:basedOn w:val="Fuentedeprrafopredeter"/>
    <w:uiPriority w:val="99"/>
    <w:semiHidden/>
    <w:unhideWhenUsed/>
    <w:rsid w:val="004651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0074">
      <w:bodyDiv w:val="1"/>
      <w:marLeft w:val="0"/>
      <w:marRight w:val="0"/>
      <w:marTop w:val="0"/>
      <w:marBottom w:val="0"/>
      <w:divBdr>
        <w:top w:val="none" w:sz="0" w:space="0" w:color="auto"/>
        <w:left w:val="none" w:sz="0" w:space="0" w:color="auto"/>
        <w:bottom w:val="none" w:sz="0" w:space="0" w:color="auto"/>
        <w:right w:val="none" w:sz="0" w:space="0" w:color="auto"/>
      </w:divBdr>
    </w:div>
    <w:div w:id="23486258">
      <w:bodyDiv w:val="1"/>
      <w:marLeft w:val="0"/>
      <w:marRight w:val="0"/>
      <w:marTop w:val="0"/>
      <w:marBottom w:val="0"/>
      <w:divBdr>
        <w:top w:val="none" w:sz="0" w:space="0" w:color="auto"/>
        <w:left w:val="none" w:sz="0" w:space="0" w:color="auto"/>
        <w:bottom w:val="none" w:sz="0" w:space="0" w:color="auto"/>
        <w:right w:val="none" w:sz="0" w:space="0" w:color="auto"/>
      </w:divBdr>
    </w:div>
    <w:div w:id="32536909">
      <w:bodyDiv w:val="1"/>
      <w:marLeft w:val="0"/>
      <w:marRight w:val="0"/>
      <w:marTop w:val="0"/>
      <w:marBottom w:val="0"/>
      <w:divBdr>
        <w:top w:val="none" w:sz="0" w:space="0" w:color="auto"/>
        <w:left w:val="none" w:sz="0" w:space="0" w:color="auto"/>
        <w:bottom w:val="none" w:sz="0" w:space="0" w:color="auto"/>
        <w:right w:val="none" w:sz="0" w:space="0" w:color="auto"/>
      </w:divBdr>
      <w:divsChild>
        <w:div w:id="72287174">
          <w:marLeft w:val="1166"/>
          <w:marRight w:val="0"/>
          <w:marTop w:val="0"/>
          <w:marBottom w:val="0"/>
          <w:divBdr>
            <w:top w:val="none" w:sz="0" w:space="0" w:color="auto"/>
            <w:left w:val="none" w:sz="0" w:space="0" w:color="auto"/>
            <w:bottom w:val="none" w:sz="0" w:space="0" w:color="auto"/>
            <w:right w:val="none" w:sz="0" w:space="0" w:color="auto"/>
          </w:divBdr>
        </w:div>
        <w:div w:id="873734723">
          <w:marLeft w:val="547"/>
          <w:marRight w:val="0"/>
          <w:marTop w:val="0"/>
          <w:marBottom w:val="0"/>
          <w:divBdr>
            <w:top w:val="none" w:sz="0" w:space="0" w:color="auto"/>
            <w:left w:val="none" w:sz="0" w:space="0" w:color="auto"/>
            <w:bottom w:val="none" w:sz="0" w:space="0" w:color="auto"/>
            <w:right w:val="none" w:sz="0" w:space="0" w:color="auto"/>
          </w:divBdr>
        </w:div>
        <w:div w:id="1125083689">
          <w:marLeft w:val="1166"/>
          <w:marRight w:val="0"/>
          <w:marTop w:val="0"/>
          <w:marBottom w:val="0"/>
          <w:divBdr>
            <w:top w:val="none" w:sz="0" w:space="0" w:color="auto"/>
            <w:left w:val="none" w:sz="0" w:space="0" w:color="auto"/>
            <w:bottom w:val="none" w:sz="0" w:space="0" w:color="auto"/>
            <w:right w:val="none" w:sz="0" w:space="0" w:color="auto"/>
          </w:divBdr>
        </w:div>
        <w:div w:id="1485900633">
          <w:marLeft w:val="547"/>
          <w:marRight w:val="0"/>
          <w:marTop w:val="0"/>
          <w:marBottom w:val="0"/>
          <w:divBdr>
            <w:top w:val="none" w:sz="0" w:space="0" w:color="auto"/>
            <w:left w:val="none" w:sz="0" w:space="0" w:color="auto"/>
            <w:bottom w:val="none" w:sz="0" w:space="0" w:color="auto"/>
            <w:right w:val="none" w:sz="0" w:space="0" w:color="auto"/>
          </w:divBdr>
        </w:div>
        <w:div w:id="1528255933">
          <w:marLeft w:val="1166"/>
          <w:marRight w:val="0"/>
          <w:marTop w:val="0"/>
          <w:marBottom w:val="0"/>
          <w:divBdr>
            <w:top w:val="none" w:sz="0" w:space="0" w:color="auto"/>
            <w:left w:val="none" w:sz="0" w:space="0" w:color="auto"/>
            <w:bottom w:val="none" w:sz="0" w:space="0" w:color="auto"/>
            <w:right w:val="none" w:sz="0" w:space="0" w:color="auto"/>
          </w:divBdr>
        </w:div>
        <w:div w:id="1631279958">
          <w:marLeft w:val="1166"/>
          <w:marRight w:val="0"/>
          <w:marTop w:val="0"/>
          <w:marBottom w:val="0"/>
          <w:divBdr>
            <w:top w:val="none" w:sz="0" w:space="0" w:color="auto"/>
            <w:left w:val="none" w:sz="0" w:space="0" w:color="auto"/>
            <w:bottom w:val="none" w:sz="0" w:space="0" w:color="auto"/>
            <w:right w:val="none" w:sz="0" w:space="0" w:color="auto"/>
          </w:divBdr>
        </w:div>
        <w:div w:id="1680159411">
          <w:marLeft w:val="1166"/>
          <w:marRight w:val="0"/>
          <w:marTop w:val="0"/>
          <w:marBottom w:val="0"/>
          <w:divBdr>
            <w:top w:val="none" w:sz="0" w:space="0" w:color="auto"/>
            <w:left w:val="none" w:sz="0" w:space="0" w:color="auto"/>
            <w:bottom w:val="none" w:sz="0" w:space="0" w:color="auto"/>
            <w:right w:val="none" w:sz="0" w:space="0" w:color="auto"/>
          </w:divBdr>
        </w:div>
        <w:div w:id="1820536334">
          <w:marLeft w:val="547"/>
          <w:marRight w:val="0"/>
          <w:marTop w:val="0"/>
          <w:marBottom w:val="0"/>
          <w:divBdr>
            <w:top w:val="none" w:sz="0" w:space="0" w:color="auto"/>
            <w:left w:val="none" w:sz="0" w:space="0" w:color="auto"/>
            <w:bottom w:val="none" w:sz="0" w:space="0" w:color="auto"/>
            <w:right w:val="none" w:sz="0" w:space="0" w:color="auto"/>
          </w:divBdr>
        </w:div>
        <w:div w:id="1970236712">
          <w:marLeft w:val="1166"/>
          <w:marRight w:val="0"/>
          <w:marTop w:val="0"/>
          <w:marBottom w:val="0"/>
          <w:divBdr>
            <w:top w:val="none" w:sz="0" w:space="0" w:color="auto"/>
            <w:left w:val="none" w:sz="0" w:space="0" w:color="auto"/>
            <w:bottom w:val="none" w:sz="0" w:space="0" w:color="auto"/>
            <w:right w:val="none" w:sz="0" w:space="0" w:color="auto"/>
          </w:divBdr>
        </w:div>
      </w:divsChild>
    </w:div>
    <w:div w:id="51782026">
      <w:bodyDiv w:val="1"/>
      <w:marLeft w:val="0"/>
      <w:marRight w:val="0"/>
      <w:marTop w:val="0"/>
      <w:marBottom w:val="0"/>
      <w:divBdr>
        <w:top w:val="none" w:sz="0" w:space="0" w:color="auto"/>
        <w:left w:val="none" w:sz="0" w:space="0" w:color="auto"/>
        <w:bottom w:val="none" w:sz="0" w:space="0" w:color="auto"/>
        <w:right w:val="none" w:sz="0" w:space="0" w:color="auto"/>
      </w:divBdr>
    </w:div>
    <w:div w:id="58217636">
      <w:bodyDiv w:val="1"/>
      <w:marLeft w:val="0"/>
      <w:marRight w:val="0"/>
      <w:marTop w:val="0"/>
      <w:marBottom w:val="0"/>
      <w:divBdr>
        <w:top w:val="none" w:sz="0" w:space="0" w:color="auto"/>
        <w:left w:val="none" w:sz="0" w:space="0" w:color="auto"/>
        <w:bottom w:val="none" w:sz="0" w:space="0" w:color="auto"/>
        <w:right w:val="none" w:sz="0" w:space="0" w:color="auto"/>
      </w:divBdr>
    </w:div>
    <w:div w:id="72819369">
      <w:bodyDiv w:val="1"/>
      <w:marLeft w:val="0"/>
      <w:marRight w:val="0"/>
      <w:marTop w:val="0"/>
      <w:marBottom w:val="0"/>
      <w:divBdr>
        <w:top w:val="none" w:sz="0" w:space="0" w:color="auto"/>
        <w:left w:val="none" w:sz="0" w:space="0" w:color="auto"/>
        <w:bottom w:val="none" w:sz="0" w:space="0" w:color="auto"/>
        <w:right w:val="none" w:sz="0" w:space="0" w:color="auto"/>
      </w:divBdr>
    </w:div>
    <w:div w:id="114980810">
      <w:bodyDiv w:val="1"/>
      <w:marLeft w:val="0"/>
      <w:marRight w:val="0"/>
      <w:marTop w:val="0"/>
      <w:marBottom w:val="0"/>
      <w:divBdr>
        <w:top w:val="none" w:sz="0" w:space="0" w:color="auto"/>
        <w:left w:val="none" w:sz="0" w:space="0" w:color="auto"/>
        <w:bottom w:val="none" w:sz="0" w:space="0" w:color="auto"/>
        <w:right w:val="none" w:sz="0" w:space="0" w:color="auto"/>
      </w:divBdr>
    </w:div>
    <w:div w:id="126900250">
      <w:bodyDiv w:val="1"/>
      <w:marLeft w:val="0"/>
      <w:marRight w:val="0"/>
      <w:marTop w:val="0"/>
      <w:marBottom w:val="0"/>
      <w:divBdr>
        <w:top w:val="none" w:sz="0" w:space="0" w:color="auto"/>
        <w:left w:val="none" w:sz="0" w:space="0" w:color="auto"/>
        <w:bottom w:val="none" w:sz="0" w:space="0" w:color="auto"/>
        <w:right w:val="none" w:sz="0" w:space="0" w:color="auto"/>
      </w:divBdr>
      <w:divsChild>
        <w:div w:id="236597677">
          <w:marLeft w:val="1267"/>
          <w:marRight w:val="0"/>
          <w:marTop w:val="0"/>
          <w:marBottom w:val="0"/>
          <w:divBdr>
            <w:top w:val="none" w:sz="0" w:space="0" w:color="auto"/>
            <w:left w:val="none" w:sz="0" w:space="0" w:color="auto"/>
            <w:bottom w:val="none" w:sz="0" w:space="0" w:color="auto"/>
            <w:right w:val="none" w:sz="0" w:space="0" w:color="auto"/>
          </w:divBdr>
        </w:div>
        <w:div w:id="516038588">
          <w:marLeft w:val="547"/>
          <w:marRight w:val="0"/>
          <w:marTop w:val="0"/>
          <w:marBottom w:val="0"/>
          <w:divBdr>
            <w:top w:val="none" w:sz="0" w:space="0" w:color="auto"/>
            <w:left w:val="none" w:sz="0" w:space="0" w:color="auto"/>
            <w:bottom w:val="none" w:sz="0" w:space="0" w:color="auto"/>
            <w:right w:val="none" w:sz="0" w:space="0" w:color="auto"/>
          </w:divBdr>
        </w:div>
        <w:div w:id="831798470">
          <w:marLeft w:val="547"/>
          <w:marRight w:val="0"/>
          <w:marTop w:val="0"/>
          <w:marBottom w:val="0"/>
          <w:divBdr>
            <w:top w:val="none" w:sz="0" w:space="0" w:color="auto"/>
            <w:left w:val="none" w:sz="0" w:space="0" w:color="auto"/>
            <w:bottom w:val="none" w:sz="0" w:space="0" w:color="auto"/>
            <w:right w:val="none" w:sz="0" w:space="0" w:color="auto"/>
          </w:divBdr>
        </w:div>
        <w:div w:id="962612764">
          <w:marLeft w:val="1267"/>
          <w:marRight w:val="0"/>
          <w:marTop w:val="0"/>
          <w:marBottom w:val="0"/>
          <w:divBdr>
            <w:top w:val="none" w:sz="0" w:space="0" w:color="auto"/>
            <w:left w:val="none" w:sz="0" w:space="0" w:color="auto"/>
            <w:bottom w:val="none" w:sz="0" w:space="0" w:color="auto"/>
            <w:right w:val="none" w:sz="0" w:space="0" w:color="auto"/>
          </w:divBdr>
        </w:div>
        <w:div w:id="1172597898">
          <w:marLeft w:val="547"/>
          <w:marRight w:val="0"/>
          <w:marTop w:val="0"/>
          <w:marBottom w:val="0"/>
          <w:divBdr>
            <w:top w:val="none" w:sz="0" w:space="0" w:color="auto"/>
            <w:left w:val="none" w:sz="0" w:space="0" w:color="auto"/>
            <w:bottom w:val="none" w:sz="0" w:space="0" w:color="auto"/>
            <w:right w:val="none" w:sz="0" w:space="0" w:color="auto"/>
          </w:divBdr>
        </w:div>
        <w:div w:id="1638951504">
          <w:marLeft w:val="1267"/>
          <w:marRight w:val="0"/>
          <w:marTop w:val="0"/>
          <w:marBottom w:val="0"/>
          <w:divBdr>
            <w:top w:val="none" w:sz="0" w:space="0" w:color="auto"/>
            <w:left w:val="none" w:sz="0" w:space="0" w:color="auto"/>
            <w:bottom w:val="none" w:sz="0" w:space="0" w:color="auto"/>
            <w:right w:val="none" w:sz="0" w:space="0" w:color="auto"/>
          </w:divBdr>
        </w:div>
      </w:divsChild>
    </w:div>
    <w:div w:id="152337806">
      <w:bodyDiv w:val="1"/>
      <w:marLeft w:val="0"/>
      <w:marRight w:val="0"/>
      <w:marTop w:val="0"/>
      <w:marBottom w:val="0"/>
      <w:divBdr>
        <w:top w:val="none" w:sz="0" w:space="0" w:color="auto"/>
        <w:left w:val="none" w:sz="0" w:space="0" w:color="auto"/>
        <w:bottom w:val="none" w:sz="0" w:space="0" w:color="auto"/>
        <w:right w:val="none" w:sz="0" w:space="0" w:color="auto"/>
      </w:divBdr>
    </w:div>
    <w:div w:id="157429148">
      <w:bodyDiv w:val="1"/>
      <w:marLeft w:val="0"/>
      <w:marRight w:val="0"/>
      <w:marTop w:val="0"/>
      <w:marBottom w:val="0"/>
      <w:divBdr>
        <w:top w:val="none" w:sz="0" w:space="0" w:color="auto"/>
        <w:left w:val="none" w:sz="0" w:space="0" w:color="auto"/>
        <w:bottom w:val="none" w:sz="0" w:space="0" w:color="auto"/>
        <w:right w:val="none" w:sz="0" w:space="0" w:color="auto"/>
      </w:divBdr>
      <w:divsChild>
        <w:div w:id="1854028748">
          <w:marLeft w:val="446"/>
          <w:marRight w:val="0"/>
          <w:marTop w:val="0"/>
          <w:marBottom w:val="0"/>
          <w:divBdr>
            <w:top w:val="none" w:sz="0" w:space="0" w:color="auto"/>
            <w:left w:val="none" w:sz="0" w:space="0" w:color="auto"/>
            <w:bottom w:val="none" w:sz="0" w:space="0" w:color="auto"/>
            <w:right w:val="none" w:sz="0" w:space="0" w:color="auto"/>
          </w:divBdr>
        </w:div>
        <w:div w:id="1950121603">
          <w:marLeft w:val="1166"/>
          <w:marRight w:val="0"/>
          <w:marTop w:val="0"/>
          <w:marBottom w:val="0"/>
          <w:divBdr>
            <w:top w:val="none" w:sz="0" w:space="0" w:color="auto"/>
            <w:left w:val="none" w:sz="0" w:space="0" w:color="auto"/>
            <w:bottom w:val="none" w:sz="0" w:space="0" w:color="auto"/>
            <w:right w:val="none" w:sz="0" w:space="0" w:color="auto"/>
          </w:divBdr>
        </w:div>
        <w:div w:id="438377919">
          <w:marLeft w:val="446"/>
          <w:marRight w:val="0"/>
          <w:marTop w:val="0"/>
          <w:marBottom w:val="0"/>
          <w:divBdr>
            <w:top w:val="none" w:sz="0" w:space="0" w:color="auto"/>
            <w:left w:val="none" w:sz="0" w:space="0" w:color="auto"/>
            <w:bottom w:val="none" w:sz="0" w:space="0" w:color="auto"/>
            <w:right w:val="none" w:sz="0" w:space="0" w:color="auto"/>
          </w:divBdr>
        </w:div>
        <w:div w:id="1049456976">
          <w:marLeft w:val="1166"/>
          <w:marRight w:val="0"/>
          <w:marTop w:val="0"/>
          <w:marBottom w:val="0"/>
          <w:divBdr>
            <w:top w:val="none" w:sz="0" w:space="0" w:color="auto"/>
            <w:left w:val="none" w:sz="0" w:space="0" w:color="auto"/>
            <w:bottom w:val="none" w:sz="0" w:space="0" w:color="auto"/>
            <w:right w:val="none" w:sz="0" w:space="0" w:color="auto"/>
          </w:divBdr>
        </w:div>
        <w:div w:id="802500932">
          <w:marLeft w:val="446"/>
          <w:marRight w:val="0"/>
          <w:marTop w:val="0"/>
          <w:marBottom w:val="0"/>
          <w:divBdr>
            <w:top w:val="none" w:sz="0" w:space="0" w:color="auto"/>
            <w:left w:val="none" w:sz="0" w:space="0" w:color="auto"/>
            <w:bottom w:val="none" w:sz="0" w:space="0" w:color="auto"/>
            <w:right w:val="none" w:sz="0" w:space="0" w:color="auto"/>
          </w:divBdr>
        </w:div>
      </w:divsChild>
    </w:div>
    <w:div w:id="160238810">
      <w:bodyDiv w:val="1"/>
      <w:marLeft w:val="0"/>
      <w:marRight w:val="0"/>
      <w:marTop w:val="0"/>
      <w:marBottom w:val="0"/>
      <w:divBdr>
        <w:top w:val="none" w:sz="0" w:space="0" w:color="auto"/>
        <w:left w:val="none" w:sz="0" w:space="0" w:color="auto"/>
        <w:bottom w:val="none" w:sz="0" w:space="0" w:color="auto"/>
        <w:right w:val="none" w:sz="0" w:space="0" w:color="auto"/>
      </w:divBdr>
    </w:div>
    <w:div w:id="161547482">
      <w:bodyDiv w:val="1"/>
      <w:marLeft w:val="0"/>
      <w:marRight w:val="0"/>
      <w:marTop w:val="0"/>
      <w:marBottom w:val="0"/>
      <w:divBdr>
        <w:top w:val="none" w:sz="0" w:space="0" w:color="auto"/>
        <w:left w:val="none" w:sz="0" w:space="0" w:color="auto"/>
        <w:bottom w:val="none" w:sz="0" w:space="0" w:color="auto"/>
        <w:right w:val="none" w:sz="0" w:space="0" w:color="auto"/>
      </w:divBdr>
    </w:div>
    <w:div w:id="191648322">
      <w:bodyDiv w:val="1"/>
      <w:marLeft w:val="0"/>
      <w:marRight w:val="0"/>
      <w:marTop w:val="0"/>
      <w:marBottom w:val="0"/>
      <w:divBdr>
        <w:top w:val="none" w:sz="0" w:space="0" w:color="auto"/>
        <w:left w:val="none" w:sz="0" w:space="0" w:color="auto"/>
        <w:bottom w:val="none" w:sz="0" w:space="0" w:color="auto"/>
        <w:right w:val="none" w:sz="0" w:space="0" w:color="auto"/>
      </w:divBdr>
    </w:div>
    <w:div w:id="214778183">
      <w:bodyDiv w:val="1"/>
      <w:marLeft w:val="0"/>
      <w:marRight w:val="0"/>
      <w:marTop w:val="0"/>
      <w:marBottom w:val="0"/>
      <w:divBdr>
        <w:top w:val="none" w:sz="0" w:space="0" w:color="auto"/>
        <w:left w:val="none" w:sz="0" w:space="0" w:color="auto"/>
        <w:bottom w:val="none" w:sz="0" w:space="0" w:color="auto"/>
        <w:right w:val="none" w:sz="0" w:space="0" w:color="auto"/>
      </w:divBdr>
      <w:divsChild>
        <w:div w:id="1834684153">
          <w:marLeft w:val="446"/>
          <w:marRight w:val="0"/>
          <w:marTop w:val="0"/>
          <w:marBottom w:val="0"/>
          <w:divBdr>
            <w:top w:val="none" w:sz="0" w:space="0" w:color="auto"/>
            <w:left w:val="none" w:sz="0" w:space="0" w:color="auto"/>
            <w:bottom w:val="none" w:sz="0" w:space="0" w:color="auto"/>
            <w:right w:val="none" w:sz="0" w:space="0" w:color="auto"/>
          </w:divBdr>
        </w:div>
        <w:div w:id="20086511">
          <w:marLeft w:val="446"/>
          <w:marRight w:val="0"/>
          <w:marTop w:val="0"/>
          <w:marBottom w:val="0"/>
          <w:divBdr>
            <w:top w:val="none" w:sz="0" w:space="0" w:color="auto"/>
            <w:left w:val="none" w:sz="0" w:space="0" w:color="auto"/>
            <w:bottom w:val="none" w:sz="0" w:space="0" w:color="auto"/>
            <w:right w:val="none" w:sz="0" w:space="0" w:color="auto"/>
          </w:divBdr>
        </w:div>
        <w:div w:id="1016150692">
          <w:marLeft w:val="446"/>
          <w:marRight w:val="0"/>
          <w:marTop w:val="0"/>
          <w:marBottom w:val="0"/>
          <w:divBdr>
            <w:top w:val="none" w:sz="0" w:space="0" w:color="auto"/>
            <w:left w:val="none" w:sz="0" w:space="0" w:color="auto"/>
            <w:bottom w:val="none" w:sz="0" w:space="0" w:color="auto"/>
            <w:right w:val="none" w:sz="0" w:space="0" w:color="auto"/>
          </w:divBdr>
        </w:div>
        <w:div w:id="749543109">
          <w:marLeft w:val="446"/>
          <w:marRight w:val="0"/>
          <w:marTop w:val="0"/>
          <w:marBottom w:val="0"/>
          <w:divBdr>
            <w:top w:val="none" w:sz="0" w:space="0" w:color="auto"/>
            <w:left w:val="none" w:sz="0" w:space="0" w:color="auto"/>
            <w:bottom w:val="none" w:sz="0" w:space="0" w:color="auto"/>
            <w:right w:val="none" w:sz="0" w:space="0" w:color="auto"/>
          </w:divBdr>
        </w:div>
      </w:divsChild>
    </w:div>
    <w:div w:id="218982573">
      <w:bodyDiv w:val="1"/>
      <w:marLeft w:val="0"/>
      <w:marRight w:val="0"/>
      <w:marTop w:val="0"/>
      <w:marBottom w:val="0"/>
      <w:divBdr>
        <w:top w:val="none" w:sz="0" w:space="0" w:color="auto"/>
        <w:left w:val="none" w:sz="0" w:space="0" w:color="auto"/>
        <w:bottom w:val="none" w:sz="0" w:space="0" w:color="auto"/>
        <w:right w:val="none" w:sz="0" w:space="0" w:color="auto"/>
      </w:divBdr>
    </w:div>
    <w:div w:id="220675310">
      <w:bodyDiv w:val="1"/>
      <w:marLeft w:val="0"/>
      <w:marRight w:val="0"/>
      <w:marTop w:val="0"/>
      <w:marBottom w:val="0"/>
      <w:divBdr>
        <w:top w:val="none" w:sz="0" w:space="0" w:color="auto"/>
        <w:left w:val="none" w:sz="0" w:space="0" w:color="auto"/>
        <w:bottom w:val="none" w:sz="0" w:space="0" w:color="auto"/>
        <w:right w:val="none" w:sz="0" w:space="0" w:color="auto"/>
      </w:divBdr>
    </w:div>
    <w:div w:id="221671676">
      <w:bodyDiv w:val="1"/>
      <w:marLeft w:val="0"/>
      <w:marRight w:val="0"/>
      <w:marTop w:val="0"/>
      <w:marBottom w:val="0"/>
      <w:divBdr>
        <w:top w:val="none" w:sz="0" w:space="0" w:color="auto"/>
        <w:left w:val="none" w:sz="0" w:space="0" w:color="auto"/>
        <w:bottom w:val="none" w:sz="0" w:space="0" w:color="auto"/>
        <w:right w:val="none" w:sz="0" w:space="0" w:color="auto"/>
      </w:divBdr>
      <w:divsChild>
        <w:div w:id="1525316566">
          <w:marLeft w:val="446"/>
          <w:marRight w:val="0"/>
          <w:marTop w:val="0"/>
          <w:marBottom w:val="0"/>
          <w:divBdr>
            <w:top w:val="none" w:sz="0" w:space="0" w:color="auto"/>
            <w:left w:val="none" w:sz="0" w:space="0" w:color="auto"/>
            <w:bottom w:val="none" w:sz="0" w:space="0" w:color="auto"/>
            <w:right w:val="none" w:sz="0" w:space="0" w:color="auto"/>
          </w:divBdr>
        </w:div>
        <w:div w:id="1179583232">
          <w:marLeft w:val="446"/>
          <w:marRight w:val="0"/>
          <w:marTop w:val="0"/>
          <w:marBottom w:val="0"/>
          <w:divBdr>
            <w:top w:val="none" w:sz="0" w:space="0" w:color="auto"/>
            <w:left w:val="none" w:sz="0" w:space="0" w:color="auto"/>
            <w:bottom w:val="none" w:sz="0" w:space="0" w:color="auto"/>
            <w:right w:val="none" w:sz="0" w:space="0" w:color="auto"/>
          </w:divBdr>
        </w:div>
      </w:divsChild>
    </w:div>
    <w:div w:id="221719748">
      <w:bodyDiv w:val="1"/>
      <w:marLeft w:val="0"/>
      <w:marRight w:val="0"/>
      <w:marTop w:val="0"/>
      <w:marBottom w:val="0"/>
      <w:divBdr>
        <w:top w:val="none" w:sz="0" w:space="0" w:color="auto"/>
        <w:left w:val="none" w:sz="0" w:space="0" w:color="auto"/>
        <w:bottom w:val="none" w:sz="0" w:space="0" w:color="auto"/>
        <w:right w:val="none" w:sz="0" w:space="0" w:color="auto"/>
      </w:divBdr>
    </w:div>
    <w:div w:id="277565600">
      <w:bodyDiv w:val="1"/>
      <w:marLeft w:val="0"/>
      <w:marRight w:val="0"/>
      <w:marTop w:val="0"/>
      <w:marBottom w:val="0"/>
      <w:divBdr>
        <w:top w:val="none" w:sz="0" w:space="0" w:color="auto"/>
        <w:left w:val="none" w:sz="0" w:space="0" w:color="auto"/>
        <w:bottom w:val="none" w:sz="0" w:space="0" w:color="auto"/>
        <w:right w:val="none" w:sz="0" w:space="0" w:color="auto"/>
      </w:divBdr>
    </w:div>
    <w:div w:id="280235519">
      <w:bodyDiv w:val="1"/>
      <w:marLeft w:val="0"/>
      <w:marRight w:val="0"/>
      <w:marTop w:val="0"/>
      <w:marBottom w:val="0"/>
      <w:divBdr>
        <w:top w:val="none" w:sz="0" w:space="0" w:color="auto"/>
        <w:left w:val="none" w:sz="0" w:space="0" w:color="auto"/>
        <w:bottom w:val="none" w:sz="0" w:space="0" w:color="auto"/>
        <w:right w:val="none" w:sz="0" w:space="0" w:color="auto"/>
      </w:divBdr>
    </w:div>
    <w:div w:id="287785525">
      <w:bodyDiv w:val="1"/>
      <w:marLeft w:val="0"/>
      <w:marRight w:val="0"/>
      <w:marTop w:val="0"/>
      <w:marBottom w:val="0"/>
      <w:divBdr>
        <w:top w:val="none" w:sz="0" w:space="0" w:color="auto"/>
        <w:left w:val="none" w:sz="0" w:space="0" w:color="auto"/>
        <w:bottom w:val="none" w:sz="0" w:space="0" w:color="auto"/>
        <w:right w:val="none" w:sz="0" w:space="0" w:color="auto"/>
      </w:divBdr>
    </w:div>
    <w:div w:id="331029488">
      <w:bodyDiv w:val="1"/>
      <w:marLeft w:val="0"/>
      <w:marRight w:val="0"/>
      <w:marTop w:val="0"/>
      <w:marBottom w:val="0"/>
      <w:divBdr>
        <w:top w:val="none" w:sz="0" w:space="0" w:color="auto"/>
        <w:left w:val="none" w:sz="0" w:space="0" w:color="auto"/>
        <w:bottom w:val="none" w:sz="0" w:space="0" w:color="auto"/>
        <w:right w:val="none" w:sz="0" w:space="0" w:color="auto"/>
      </w:divBdr>
    </w:div>
    <w:div w:id="336201731">
      <w:bodyDiv w:val="1"/>
      <w:marLeft w:val="0"/>
      <w:marRight w:val="0"/>
      <w:marTop w:val="0"/>
      <w:marBottom w:val="0"/>
      <w:divBdr>
        <w:top w:val="none" w:sz="0" w:space="0" w:color="auto"/>
        <w:left w:val="none" w:sz="0" w:space="0" w:color="auto"/>
        <w:bottom w:val="none" w:sz="0" w:space="0" w:color="auto"/>
        <w:right w:val="none" w:sz="0" w:space="0" w:color="auto"/>
      </w:divBdr>
    </w:div>
    <w:div w:id="349571118">
      <w:bodyDiv w:val="1"/>
      <w:marLeft w:val="0"/>
      <w:marRight w:val="0"/>
      <w:marTop w:val="0"/>
      <w:marBottom w:val="0"/>
      <w:divBdr>
        <w:top w:val="none" w:sz="0" w:space="0" w:color="auto"/>
        <w:left w:val="none" w:sz="0" w:space="0" w:color="auto"/>
        <w:bottom w:val="none" w:sz="0" w:space="0" w:color="auto"/>
        <w:right w:val="none" w:sz="0" w:space="0" w:color="auto"/>
      </w:divBdr>
      <w:divsChild>
        <w:div w:id="143816276">
          <w:marLeft w:val="360"/>
          <w:marRight w:val="0"/>
          <w:marTop w:val="0"/>
          <w:marBottom w:val="0"/>
          <w:divBdr>
            <w:top w:val="none" w:sz="0" w:space="0" w:color="auto"/>
            <w:left w:val="none" w:sz="0" w:space="0" w:color="auto"/>
            <w:bottom w:val="none" w:sz="0" w:space="0" w:color="auto"/>
            <w:right w:val="none" w:sz="0" w:space="0" w:color="auto"/>
          </w:divBdr>
        </w:div>
        <w:div w:id="313609942">
          <w:marLeft w:val="360"/>
          <w:marRight w:val="0"/>
          <w:marTop w:val="0"/>
          <w:marBottom w:val="0"/>
          <w:divBdr>
            <w:top w:val="none" w:sz="0" w:space="0" w:color="auto"/>
            <w:left w:val="none" w:sz="0" w:space="0" w:color="auto"/>
            <w:bottom w:val="none" w:sz="0" w:space="0" w:color="auto"/>
            <w:right w:val="none" w:sz="0" w:space="0" w:color="auto"/>
          </w:divBdr>
        </w:div>
        <w:div w:id="632902038">
          <w:marLeft w:val="360"/>
          <w:marRight w:val="0"/>
          <w:marTop w:val="0"/>
          <w:marBottom w:val="0"/>
          <w:divBdr>
            <w:top w:val="none" w:sz="0" w:space="0" w:color="auto"/>
            <w:left w:val="none" w:sz="0" w:space="0" w:color="auto"/>
            <w:bottom w:val="none" w:sz="0" w:space="0" w:color="auto"/>
            <w:right w:val="none" w:sz="0" w:space="0" w:color="auto"/>
          </w:divBdr>
        </w:div>
      </w:divsChild>
    </w:div>
    <w:div w:id="360786514">
      <w:bodyDiv w:val="1"/>
      <w:marLeft w:val="0"/>
      <w:marRight w:val="0"/>
      <w:marTop w:val="0"/>
      <w:marBottom w:val="0"/>
      <w:divBdr>
        <w:top w:val="none" w:sz="0" w:space="0" w:color="auto"/>
        <w:left w:val="none" w:sz="0" w:space="0" w:color="auto"/>
        <w:bottom w:val="none" w:sz="0" w:space="0" w:color="auto"/>
        <w:right w:val="none" w:sz="0" w:space="0" w:color="auto"/>
      </w:divBdr>
    </w:div>
    <w:div w:id="366831331">
      <w:bodyDiv w:val="1"/>
      <w:marLeft w:val="0"/>
      <w:marRight w:val="0"/>
      <w:marTop w:val="0"/>
      <w:marBottom w:val="0"/>
      <w:divBdr>
        <w:top w:val="none" w:sz="0" w:space="0" w:color="auto"/>
        <w:left w:val="none" w:sz="0" w:space="0" w:color="auto"/>
        <w:bottom w:val="none" w:sz="0" w:space="0" w:color="auto"/>
        <w:right w:val="none" w:sz="0" w:space="0" w:color="auto"/>
      </w:divBdr>
    </w:div>
    <w:div w:id="370686149">
      <w:bodyDiv w:val="1"/>
      <w:marLeft w:val="0"/>
      <w:marRight w:val="0"/>
      <w:marTop w:val="0"/>
      <w:marBottom w:val="0"/>
      <w:divBdr>
        <w:top w:val="none" w:sz="0" w:space="0" w:color="auto"/>
        <w:left w:val="none" w:sz="0" w:space="0" w:color="auto"/>
        <w:bottom w:val="none" w:sz="0" w:space="0" w:color="auto"/>
        <w:right w:val="none" w:sz="0" w:space="0" w:color="auto"/>
      </w:divBdr>
    </w:div>
    <w:div w:id="426850421">
      <w:bodyDiv w:val="1"/>
      <w:marLeft w:val="0"/>
      <w:marRight w:val="0"/>
      <w:marTop w:val="0"/>
      <w:marBottom w:val="0"/>
      <w:divBdr>
        <w:top w:val="none" w:sz="0" w:space="0" w:color="auto"/>
        <w:left w:val="none" w:sz="0" w:space="0" w:color="auto"/>
        <w:bottom w:val="none" w:sz="0" w:space="0" w:color="auto"/>
        <w:right w:val="none" w:sz="0" w:space="0" w:color="auto"/>
      </w:divBdr>
      <w:divsChild>
        <w:div w:id="588268776">
          <w:marLeft w:val="1138"/>
          <w:marRight w:val="0"/>
          <w:marTop w:val="0"/>
          <w:marBottom w:val="0"/>
          <w:divBdr>
            <w:top w:val="none" w:sz="0" w:space="0" w:color="auto"/>
            <w:left w:val="none" w:sz="0" w:space="0" w:color="auto"/>
            <w:bottom w:val="none" w:sz="0" w:space="0" w:color="auto"/>
            <w:right w:val="none" w:sz="0" w:space="0" w:color="auto"/>
          </w:divBdr>
        </w:div>
        <w:div w:id="1866097652">
          <w:marLeft w:val="1138"/>
          <w:marRight w:val="0"/>
          <w:marTop w:val="0"/>
          <w:marBottom w:val="0"/>
          <w:divBdr>
            <w:top w:val="none" w:sz="0" w:space="0" w:color="auto"/>
            <w:left w:val="none" w:sz="0" w:space="0" w:color="auto"/>
            <w:bottom w:val="none" w:sz="0" w:space="0" w:color="auto"/>
            <w:right w:val="none" w:sz="0" w:space="0" w:color="auto"/>
          </w:divBdr>
        </w:div>
        <w:div w:id="1912154553">
          <w:marLeft w:val="1138"/>
          <w:marRight w:val="0"/>
          <w:marTop w:val="0"/>
          <w:marBottom w:val="0"/>
          <w:divBdr>
            <w:top w:val="none" w:sz="0" w:space="0" w:color="auto"/>
            <w:left w:val="none" w:sz="0" w:space="0" w:color="auto"/>
            <w:bottom w:val="none" w:sz="0" w:space="0" w:color="auto"/>
            <w:right w:val="none" w:sz="0" w:space="0" w:color="auto"/>
          </w:divBdr>
        </w:div>
        <w:div w:id="375398012">
          <w:marLeft w:val="1858"/>
          <w:marRight w:val="0"/>
          <w:marTop w:val="0"/>
          <w:marBottom w:val="0"/>
          <w:divBdr>
            <w:top w:val="none" w:sz="0" w:space="0" w:color="auto"/>
            <w:left w:val="none" w:sz="0" w:space="0" w:color="auto"/>
            <w:bottom w:val="none" w:sz="0" w:space="0" w:color="auto"/>
            <w:right w:val="none" w:sz="0" w:space="0" w:color="auto"/>
          </w:divBdr>
        </w:div>
        <w:div w:id="679940202">
          <w:marLeft w:val="2578"/>
          <w:marRight w:val="0"/>
          <w:marTop w:val="0"/>
          <w:marBottom w:val="0"/>
          <w:divBdr>
            <w:top w:val="none" w:sz="0" w:space="0" w:color="auto"/>
            <w:left w:val="none" w:sz="0" w:space="0" w:color="auto"/>
            <w:bottom w:val="none" w:sz="0" w:space="0" w:color="auto"/>
            <w:right w:val="none" w:sz="0" w:space="0" w:color="auto"/>
          </w:divBdr>
        </w:div>
        <w:div w:id="1058936417">
          <w:marLeft w:val="2578"/>
          <w:marRight w:val="0"/>
          <w:marTop w:val="0"/>
          <w:marBottom w:val="0"/>
          <w:divBdr>
            <w:top w:val="none" w:sz="0" w:space="0" w:color="auto"/>
            <w:left w:val="none" w:sz="0" w:space="0" w:color="auto"/>
            <w:bottom w:val="none" w:sz="0" w:space="0" w:color="auto"/>
            <w:right w:val="none" w:sz="0" w:space="0" w:color="auto"/>
          </w:divBdr>
        </w:div>
        <w:div w:id="802504072">
          <w:marLeft w:val="1138"/>
          <w:marRight w:val="0"/>
          <w:marTop w:val="0"/>
          <w:marBottom w:val="0"/>
          <w:divBdr>
            <w:top w:val="none" w:sz="0" w:space="0" w:color="auto"/>
            <w:left w:val="none" w:sz="0" w:space="0" w:color="auto"/>
            <w:bottom w:val="none" w:sz="0" w:space="0" w:color="auto"/>
            <w:right w:val="none" w:sz="0" w:space="0" w:color="auto"/>
          </w:divBdr>
        </w:div>
        <w:div w:id="629821708">
          <w:marLeft w:val="1138"/>
          <w:marRight w:val="0"/>
          <w:marTop w:val="0"/>
          <w:marBottom w:val="0"/>
          <w:divBdr>
            <w:top w:val="none" w:sz="0" w:space="0" w:color="auto"/>
            <w:left w:val="none" w:sz="0" w:space="0" w:color="auto"/>
            <w:bottom w:val="none" w:sz="0" w:space="0" w:color="auto"/>
            <w:right w:val="none" w:sz="0" w:space="0" w:color="auto"/>
          </w:divBdr>
        </w:div>
        <w:div w:id="586118267">
          <w:marLeft w:val="1886"/>
          <w:marRight w:val="0"/>
          <w:marTop w:val="0"/>
          <w:marBottom w:val="0"/>
          <w:divBdr>
            <w:top w:val="none" w:sz="0" w:space="0" w:color="auto"/>
            <w:left w:val="none" w:sz="0" w:space="0" w:color="auto"/>
            <w:bottom w:val="none" w:sz="0" w:space="0" w:color="auto"/>
            <w:right w:val="none" w:sz="0" w:space="0" w:color="auto"/>
          </w:divBdr>
        </w:div>
        <w:div w:id="1858346586">
          <w:marLeft w:val="1886"/>
          <w:marRight w:val="0"/>
          <w:marTop w:val="0"/>
          <w:marBottom w:val="0"/>
          <w:divBdr>
            <w:top w:val="none" w:sz="0" w:space="0" w:color="auto"/>
            <w:left w:val="none" w:sz="0" w:space="0" w:color="auto"/>
            <w:bottom w:val="none" w:sz="0" w:space="0" w:color="auto"/>
            <w:right w:val="none" w:sz="0" w:space="0" w:color="auto"/>
          </w:divBdr>
        </w:div>
        <w:div w:id="1377393981">
          <w:marLeft w:val="1886"/>
          <w:marRight w:val="0"/>
          <w:marTop w:val="0"/>
          <w:marBottom w:val="0"/>
          <w:divBdr>
            <w:top w:val="none" w:sz="0" w:space="0" w:color="auto"/>
            <w:left w:val="none" w:sz="0" w:space="0" w:color="auto"/>
            <w:bottom w:val="none" w:sz="0" w:space="0" w:color="auto"/>
            <w:right w:val="none" w:sz="0" w:space="0" w:color="auto"/>
          </w:divBdr>
        </w:div>
        <w:div w:id="1730760892">
          <w:marLeft w:val="1886"/>
          <w:marRight w:val="0"/>
          <w:marTop w:val="0"/>
          <w:marBottom w:val="0"/>
          <w:divBdr>
            <w:top w:val="none" w:sz="0" w:space="0" w:color="auto"/>
            <w:left w:val="none" w:sz="0" w:space="0" w:color="auto"/>
            <w:bottom w:val="none" w:sz="0" w:space="0" w:color="auto"/>
            <w:right w:val="none" w:sz="0" w:space="0" w:color="auto"/>
          </w:divBdr>
        </w:div>
        <w:div w:id="549192512">
          <w:marLeft w:val="1886"/>
          <w:marRight w:val="0"/>
          <w:marTop w:val="0"/>
          <w:marBottom w:val="0"/>
          <w:divBdr>
            <w:top w:val="none" w:sz="0" w:space="0" w:color="auto"/>
            <w:left w:val="none" w:sz="0" w:space="0" w:color="auto"/>
            <w:bottom w:val="none" w:sz="0" w:space="0" w:color="auto"/>
            <w:right w:val="none" w:sz="0" w:space="0" w:color="auto"/>
          </w:divBdr>
        </w:div>
        <w:div w:id="968823246">
          <w:marLeft w:val="1886"/>
          <w:marRight w:val="0"/>
          <w:marTop w:val="0"/>
          <w:marBottom w:val="0"/>
          <w:divBdr>
            <w:top w:val="none" w:sz="0" w:space="0" w:color="auto"/>
            <w:left w:val="none" w:sz="0" w:space="0" w:color="auto"/>
            <w:bottom w:val="none" w:sz="0" w:space="0" w:color="auto"/>
            <w:right w:val="none" w:sz="0" w:space="0" w:color="auto"/>
          </w:divBdr>
        </w:div>
      </w:divsChild>
    </w:div>
    <w:div w:id="438062623">
      <w:bodyDiv w:val="1"/>
      <w:marLeft w:val="0"/>
      <w:marRight w:val="0"/>
      <w:marTop w:val="0"/>
      <w:marBottom w:val="0"/>
      <w:divBdr>
        <w:top w:val="none" w:sz="0" w:space="0" w:color="auto"/>
        <w:left w:val="none" w:sz="0" w:space="0" w:color="auto"/>
        <w:bottom w:val="none" w:sz="0" w:space="0" w:color="auto"/>
        <w:right w:val="none" w:sz="0" w:space="0" w:color="auto"/>
      </w:divBdr>
    </w:div>
    <w:div w:id="451166232">
      <w:bodyDiv w:val="1"/>
      <w:marLeft w:val="0"/>
      <w:marRight w:val="0"/>
      <w:marTop w:val="0"/>
      <w:marBottom w:val="0"/>
      <w:divBdr>
        <w:top w:val="none" w:sz="0" w:space="0" w:color="auto"/>
        <w:left w:val="none" w:sz="0" w:space="0" w:color="auto"/>
        <w:bottom w:val="none" w:sz="0" w:space="0" w:color="auto"/>
        <w:right w:val="none" w:sz="0" w:space="0" w:color="auto"/>
      </w:divBdr>
    </w:div>
    <w:div w:id="481167663">
      <w:bodyDiv w:val="1"/>
      <w:marLeft w:val="0"/>
      <w:marRight w:val="0"/>
      <w:marTop w:val="0"/>
      <w:marBottom w:val="0"/>
      <w:divBdr>
        <w:top w:val="none" w:sz="0" w:space="0" w:color="auto"/>
        <w:left w:val="none" w:sz="0" w:space="0" w:color="auto"/>
        <w:bottom w:val="none" w:sz="0" w:space="0" w:color="auto"/>
        <w:right w:val="none" w:sz="0" w:space="0" w:color="auto"/>
      </w:divBdr>
    </w:div>
    <w:div w:id="483863761">
      <w:bodyDiv w:val="1"/>
      <w:marLeft w:val="0"/>
      <w:marRight w:val="0"/>
      <w:marTop w:val="0"/>
      <w:marBottom w:val="0"/>
      <w:divBdr>
        <w:top w:val="none" w:sz="0" w:space="0" w:color="auto"/>
        <w:left w:val="none" w:sz="0" w:space="0" w:color="auto"/>
        <w:bottom w:val="none" w:sz="0" w:space="0" w:color="auto"/>
        <w:right w:val="none" w:sz="0" w:space="0" w:color="auto"/>
      </w:divBdr>
    </w:div>
    <w:div w:id="529802826">
      <w:bodyDiv w:val="1"/>
      <w:marLeft w:val="0"/>
      <w:marRight w:val="0"/>
      <w:marTop w:val="0"/>
      <w:marBottom w:val="0"/>
      <w:divBdr>
        <w:top w:val="none" w:sz="0" w:space="0" w:color="auto"/>
        <w:left w:val="none" w:sz="0" w:space="0" w:color="auto"/>
        <w:bottom w:val="none" w:sz="0" w:space="0" w:color="auto"/>
        <w:right w:val="none" w:sz="0" w:space="0" w:color="auto"/>
      </w:divBdr>
    </w:div>
    <w:div w:id="551695750">
      <w:bodyDiv w:val="1"/>
      <w:marLeft w:val="0"/>
      <w:marRight w:val="0"/>
      <w:marTop w:val="0"/>
      <w:marBottom w:val="0"/>
      <w:divBdr>
        <w:top w:val="none" w:sz="0" w:space="0" w:color="auto"/>
        <w:left w:val="none" w:sz="0" w:space="0" w:color="auto"/>
        <w:bottom w:val="none" w:sz="0" w:space="0" w:color="auto"/>
        <w:right w:val="none" w:sz="0" w:space="0" w:color="auto"/>
      </w:divBdr>
      <w:divsChild>
        <w:div w:id="1279222228">
          <w:marLeft w:val="446"/>
          <w:marRight w:val="0"/>
          <w:marTop w:val="0"/>
          <w:marBottom w:val="0"/>
          <w:divBdr>
            <w:top w:val="none" w:sz="0" w:space="0" w:color="auto"/>
            <w:left w:val="none" w:sz="0" w:space="0" w:color="auto"/>
            <w:bottom w:val="none" w:sz="0" w:space="0" w:color="auto"/>
            <w:right w:val="none" w:sz="0" w:space="0" w:color="auto"/>
          </w:divBdr>
        </w:div>
        <w:div w:id="1646617491">
          <w:marLeft w:val="446"/>
          <w:marRight w:val="0"/>
          <w:marTop w:val="0"/>
          <w:marBottom w:val="0"/>
          <w:divBdr>
            <w:top w:val="none" w:sz="0" w:space="0" w:color="auto"/>
            <w:left w:val="none" w:sz="0" w:space="0" w:color="auto"/>
            <w:bottom w:val="none" w:sz="0" w:space="0" w:color="auto"/>
            <w:right w:val="none" w:sz="0" w:space="0" w:color="auto"/>
          </w:divBdr>
        </w:div>
      </w:divsChild>
    </w:div>
    <w:div w:id="554974542">
      <w:bodyDiv w:val="1"/>
      <w:marLeft w:val="0"/>
      <w:marRight w:val="0"/>
      <w:marTop w:val="0"/>
      <w:marBottom w:val="0"/>
      <w:divBdr>
        <w:top w:val="none" w:sz="0" w:space="0" w:color="auto"/>
        <w:left w:val="none" w:sz="0" w:space="0" w:color="auto"/>
        <w:bottom w:val="none" w:sz="0" w:space="0" w:color="auto"/>
        <w:right w:val="none" w:sz="0" w:space="0" w:color="auto"/>
      </w:divBdr>
    </w:div>
    <w:div w:id="583949994">
      <w:bodyDiv w:val="1"/>
      <w:marLeft w:val="0"/>
      <w:marRight w:val="0"/>
      <w:marTop w:val="0"/>
      <w:marBottom w:val="0"/>
      <w:divBdr>
        <w:top w:val="none" w:sz="0" w:space="0" w:color="auto"/>
        <w:left w:val="none" w:sz="0" w:space="0" w:color="auto"/>
        <w:bottom w:val="none" w:sz="0" w:space="0" w:color="auto"/>
        <w:right w:val="none" w:sz="0" w:space="0" w:color="auto"/>
      </w:divBdr>
      <w:divsChild>
        <w:div w:id="211119086">
          <w:marLeft w:val="360"/>
          <w:marRight w:val="0"/>
          <w:marTop w:val="0"/>
          <w:marBottom w:val="0"/>
          <w:divBdr>
            <w:top w:val="none" w:sz="0" w:space="0" w:color="auto"/>
            <w:left w:val="none" w:sz="0" w:space="0" w:color="auto"/>
            <w:bottom w:val="none" w:sz="0" w:space="0" w:color="auto"/>
            <w:right w:val="none" w:sz="0" w:space="0" w:color="auto"/>
          </w:divBdr>
        </w:div>
        <w:div w:id="571280991">
          <w:marLeft w:val="360"/>
          <w:marRight w:val="0"/>
          <w:marTop w:val="0"/>
          <w:marBottom w:val="0"/>
          <w:divBdr>
            <w:top w:val="none" w:sz="0" w:space="0" w:color="auto"/>
            <w:left w:val="none" w:sz="0" w:space="0" w:color="auto"/>
            <w:bottom w:val="none" w:sz="0" w:space="0" w:color="auto"/>
            <w:right w:val="none" w:sz="0" w:space="0" w:color="auto"/>
          </w:divBdr>
        </w:div>
        <w:div w:id="1942646058">
          <w:marLeft w:val="360"/>
          <w:marRight w:val="0"/>
          <w:marTop w:val="0"/>
          <w:marBottom w:val="0"/>
          <w:divBdr>
            <w:top w:val="none" w:sz="0" w:space="0" w:color="auto"/>
            <w:left w:val="none" w:sz="0" w:space="0" w:color="auto"/>
            <w:bottom w:val="none" w:sz="0" w:space="0" w:color="auto"/>
            <w:right w:val="none" w:sz="0" w:space="0" w:color="auto"/>
          </w:divBdr>
        </w:div>
        <w:div w:id="1722899424">
          <w:marLeft w:val="360"/>
          <w:marRight w:val="0"/>
          <w:marTop w:val="0"/>
          <w:marBottom w:val="0"/>
          <w:divBdr>
            <w:top w:val="none" w:sz="0" w:space="0" w:color="auto"/>
            <w:left w:val="none" w:sz="0" w:space="0" w:color="auto"/>
            <w:bottom w:val="none" w:sz="0" w:space="0" w:color="auto"/>
            <w:right w:val="none" w:sz="0" w:space="0" w:color="auto"/>
          </w:divBdr>
        </w:div>
        <w:div w:id="318074652">
          <w:marLeft w:val="360"/>
          <w:marRight w:val="0"/>
          <w:marTop w:val="0"/>
          <w:marBottom w:val="0"/>
          <w:divBdr>
            <w:top w:val="none" w:sz="0" w:space="0" w:color="auto"/>
            <w:left w:val="none" w:sz="0" w:space="0" w:color="auto"/>
            <w:bottom w:val="none" w:sz="0" w:space="0" w:color="auto"/>
            <w:right w:val="none" w:sz="0" w:space="0" w:color="auto"/>
          </w:divBdr>
        </w:div>
        <w:div w:id="271666255">
          <w:marLeft w:val="360"/>
          <w:marRight w:val="0"/>
          <w:marTop w:val="0"/>
          <w:marBottom w:val="0"/>
          <w:divBdr>
            <w:top w:val="none" w:sz="0" w:space="0" w:color="auto"/>
            <w:left w:val="none" w:sz="0" w:space="0" w:color="auto"/>
            <w:bottom w:val="none" w:sz="0" w:space="0" w:color="auto"/>
            <w:right w:val="none" w:sz="0" w:space="0" w:color="auto"/>
          </w:divBdr>
        </w:div>
      </w:divsChild>
    </w:div>
    <w:div w:id="588582082">
      <w:bodyDiv w:val="1"/>
      <w:marLeft w:val="0"/>
      <w:marRight w:val="0"/>
      <w:marTop w:val="0"/>
      <w:marBottom w:val="0"/>
      <w:divBdr>
        <w:top w:val="none" w:sz="0" w:space="0" w:color="auto"/>
        <w:left w:val="none" w:sz="0" w:space="0" w:color="auto"/>
        <w:bottom w:val="none" w:sz="0" w:space="0" w:color="auto"/>
        <w:right w:val="none" w:sz="0" w:space="0" w:color="auto"/>
      </w:divBdr>
    </w:div>
    <w:div w:id="623851586">
      <w:bodyDiv w:val="1"/>
      <w:marLeft w:val="0"/>
      <w:marRight w:val="0"/>
      <w:marTop w:val="0"/>
      <w:marBottom w:val="0"/>
      <w:divBdr>
        <w:top w:val="none" w:sz="0" w:space="0" w:color="auto"/>
        <w:left w:val="none" w:sz="0" w:space="0" w:color="auto"/>
        <w:bottom w:val="none" w:sz="0" w:space="0" w:color="auto"/>
        <w:right w:val="none" w:sz="0" w:space="0" w:color="auto"/>
      </w:divBdr>
    </w:div>
    <w:div w:id="656539765">
      <w:bodyDiv w:val="1"/>
      <w:marLeft w:val="0"/>
      <w:marRight w:val="0"/>
      <w:marTop w:val="0"/>
      <w:marBottom w:val="0"/>
      <w:divBdr>
        <w:top w:val="none" w:sz="0" w:space="0" w:color="auto"/>
        <w:left w:val="none" w:sz="0" w:space="0" w:color="auto"/>
        <w:bottom w:val="none" w:sz="0" w:space="0" w:color="auto"/>
        <w:right w:val="none" w:sz="0" w:space="0" w:color="auto"/>
      </w:divBdr>
    </w:div>
    <w:div w:id="658114365">
      <w:bodyDiv w:val="1"/>
      <w:marLeft w:val="0"/>
      <w:marRight w:val="0"/>
      <w:marTop w:val="0"/>
      <w:marBottom w:val="0"/>
      <w:divBdr>
        <w:top w:val="none" w:sz="0" w:space="0" w:color="auto"/>
        <w:left w:val="none" w:sz="0" w:space="0" w:color="auto"/>
        <w:bottom w:val="none" w:sz="0" w:space="0" w:color="auto"/>
        <w:right w:val="none" w:sz="0" w:space="0" w:color="auto"/>
      </w:divBdr>
    </w:div>
    <w:div w:id="666831685">
      <w:bodyDiv w:val="1"/>
      <w:marLeft w:val="0"/>
      <w:marRight w:val="0"/>
      <w:marTop w:val="0"/>
      <w:marBottom w:val="0"/>
      <w:divBdr>
        <w:top w:val="none" w:sz="0" w:space="0" w:color="auto"/>
        <w:left w:val="none" w:sz="0" w:space="0" w:color="auto"/>
        <w:bottom w:val="none" w:sz="0" w:space="0" w:color="auto"/>
        <w:right w:val="none" w:sz="0" w:space="0" w:color="auto"/>
      </w:divBdr>
    </w:div>
    <w:div w:id="686297782">
      <w:bodyDiv w:val="1"/>
      <w:marLeft w:val="0"/>
      <w:marRight w:val="0"/>
      <w:marTop w:val="0"/>
      <w:marBottom w:val="0"/>
      <w:divBdr>
        <w:top w:val="none" w:sz="0" w:space="0" w:color="auto"/>
        <w:left w:val="none" w:sz="0" w:space="0" w:color="auto"/>
        <w:bottom w:val="none" w:sz="0" w:space="0" w:color="auto"/>
        <w:right w:val="none" w:sz="0" w:space="0" w:color="auto"/>
      </w:divBdr>
    </w:div>
    <w:div w:id="694576010">
      <w:bodyDiv w:val="1"/>
      <w:marLeft w:val="0"/>
      <w:marRight w:val="0"/>
      <w:marTop w:val="0"/>
      <w:marBottom w:val="0"/>
      <w:divBdr>
        <w:top w:val="none" w:sz="0" w:space="0" w:color="auto"/>
        <w:left w:val="none" w:sz="0" w:space="0" w:color="auto"/>
        <w:bottom w:val="none" w:sz="0" w:space="0" w:color="auto"/>
        <w:right w:val="none" w:sz="0" w:space="0" w:color="auto"/>
      </w:divBdr>
    </w:div>
    <w:div w:id="701176681">
      <w:bodyDiv w:val="1"/>
      <w:marLeft w:val="0"/>
      <w:marRight w:val="0"/>
      <w:marTop w:val="0"/>
      <w:marBottom w:val="0"/>
      <w:divBdr>
        <w:top w:val="none" w:sz="0" w:space="0" w:color="auto"/>
        <w:left w:val="none" w:sz="0" w:space="0" w:color="auto"/>
        <w:bottom w:val="none" w:sz="0" w:space="0" w:color="auto"/>
        <w:right w:val="none" w:sz="0" w:space="0" w:color="auto"/>
      </w:divBdr>
    </w:div>
    <w:div w:id="720901797">
      <w:bodyDiv w:val="1"/>
      <w:marLeft w:val="0"/>
      <w:marRight w:val="0"/>
      <w:marTop w:val="0"/>
      <w:marBottom w:val="0"/>
      <w:divBdr>
        <w:top w:val="none" w:sz="0" w:space="0" w:color="auto"/>
        <w:left w:val="none" w:sz="0" w:space="0" w:color="auto"/>
        <w:bottom w:val="none" w:sz="0" w:space="0" w:color="auto"/>
        <w:right w:val="none" w:sz="0" w:space="0" w:color="auto"/>
      </w:divBdr>
    </w:div>
    <w:div w:id="728649321">
      <w:bodyDiv w:val="1"/>
      <w:marLeft w:val="0"/>
      <w:marRight w:val="0"/>
      <w:marTop w:val="0"/>
      <w:marBottom w:val="0"/>
      <w:divBdr>
        <w:top w:val="none" w:sz="0" w:space="0" w:color="auto"/>
        <w:left w:val="none" w:sz="0" w:space="0" w:color="auto"/>
        <w:bottom w:val="none" w:sz="0" w:space="0" w:color="auto"/>
        <w:right w:val="none" w:sz="0" w:space="0" w:color="auto"/>
      </w:divBdr>
    </w:div>
    <w:div w:id="760879526">
      <w:bodyDiv w:val="1"/>
      <w:marLeft w:val="0"/>
      <w:marRight w:val="0"/>
      <w:marTop w:val="0"/>
      <w:marBottom w:val="0"/>
      <w:divBdr>
        <w:top w:val="none" w:sz="0" w:space="0" w:color="auto"/>
        <w:left w:val="none" w:sz="0" w:space="0" w:color="auto"/>
        <w:bottom w:val="none" w:sz="0" w:space="0" w:color="auto"/>
        <w:right w:val="none" w:sz="0" w:space="0" w:color="auto"/>
      </w:divBdr>
    </w:div>
    <w:div w:id="771391155">
      <w:bodyDiv w:val="1"/>
      <w:marLeft w:val="0"/>
      <w:marRight w:val="0"/>
      <w:marTop w:val="0"/>
      <w:marBottom w:val="0"/>
      <w:divBdr>
        <w:top w:val="none" w:sz="0" w:space="0" w:color="auto"/>
        <w:left w:val="none" w:sz="0" w:space="0" w:color="auto"/>
        <w:bottom w:val="none" w:sz="0" w:space="0" w:color="auto"/>
        <w:right w:val="none" w:sz="0" w:space="0" w:color="auto"/>
      </w:divBdr>
      <w:divsChild>
        <w:div w:id="66342710">
          <w:marLeft w:val="1166"/>
          <w:marRight w:val="0"/>
          <w:marTop w:val="0"/>
          <w:marBottom w:val="0"/>
          <w:divBdr>
            <w:top w:val="none" w:sz="0" w:space="0" w:color="auto"/>
            <w:left w:val="none" w:sz="0" w:space="0" w:color="auto"/>
            <w:bottom w:val="none" w:sz="0" w:space="0" w:color="auto"/>
            <w:right w:val="none" w:sz="0" w:space="0" w:color="auto"/>
          </w:divBdr>
        </w:div>
        <w:div w:id="172886457">
          <w:marLeft w:val="547"/>
          <w:marRight w:val="0"/>
          <w:marTop w:val="0"/>
          <w:marBottom w:val="0"/>
          <w:divBdr>
            <w:top w:val="none" w:sz="0" w:space="0" w:color="auto"/>
            <w:left w:val="none" w:sz="0" w:space="0" w:color="auto"/>
            <w:bottom w:val="none" w:sz="0" w:space="0" w:color="auto"/>
            <w:right w:val="none" w:sz="0" w:space="0" w:color="auto"/>
          </w:divBdr>
        </w:div>
        <w:div w:id="295765497">
          <w:marLeft w:val="1166"/>
          <w:marRight w:val="0"/>
          <w:marTop w:val="0"/>
          <w:marBottom w:val="0"/>
          <w:divBdr>
            <w:top w:val="none" w:sz="0" w:space="0" w:color="auto"/>
            <w:left w:val="none" w:sz="0" w:space="0" w:color="auto"/>
            <w:bottom w:val="none" w:sz="0" w:space="0" w:color="auto"/>
            <w:right w:val="none" w:sz="0" w:space="0" w:color="auto"/>
          </w:divBdr>
        </w:div>
        <w:div w:id="1133399890">
          <w:marLeft w:val="1166"/>
          <w:marRight w:val="0"/>
          <w:marTop w:val="0"/>
          <w:marBottom w:val="0"/>
          <w:divBdr>
            <w:top w:val="none" w:sz="0" w:space="0" w:color="auto"/>
            <w:left w:val="none" w:sz="0" w:space="0" w:color="auto"/>
            <w:bottom w:val="none" w:sz="0" w:space="0" w:color="auto"/>
            <w:right w:val="none" w:sz="0" w:space="0" w:color="auto"/>
          </w:divBdr>
        </w:div>
        <w:div w:id="1197625342">
          <w:marLeft w:val="1166"/>
          <w:marRight w:val="0"/>
          <w:marTop w:val="0"/>
          <w:marBottom w:val="0"/>
          <w:divBdr>
            <w:top w:val="none" w:sz="0" w:space="0" w:color="auto"/>
            <w:left w:val="none" w:sz="0" w:space="0" w:color="auto"/>
            <w:bottom w:val="none" w:sz="0" w:space="0" w:color="auto"/>
            <w:right w:val="none" w:sz="0" w:space="0" w:color="auto"/>
          </w:divBdr>
        </w:div>
        <w:div w:id="1450054272">
          <w:marLeft w:val="547"/>
          <w:marRight w:val="0"/>
          <w:marTop w:val="0"/>
          <w:marBottom w:val="0"/>
          <w:divBdr>
            <w:top w:val="none" w:sz="0" w:space="0" w:color="auto"/>
            <w:left w:val="none" w:sz="0" w:space="0" w:color="auto"/>
            <w:bottom w:val="none" w:sz="0" w:space="0" w:color="auto"/>
            <w:right w:val="none" w:sz="0" w:space="0" w:color="auto"/>
          </w:divBdr>
        </w:div>
        <w:div w:id="1627195097">
          <w:marLeft w:val="547"/>
          <w:marRight w:val="0"/>
          <w:marTop w:val="0"/>
          <w:marBottom w:val="0"/>
          <w:divBdr>
            <w:top w:val="none" w:sz="0" w:space="0" w:color="auto"/>
            <w:left w:val="none" w:sz="0" w:space="0" w:color="auto"/>
            <w:bottom w:val="none" w:sz="0" w:space="0" w:color="auto"/>
            <w:right w:val="none" w:sz="0" w:space="0" w:color="auto"/>
          </w:divBdr>
        </w:div>
      </w:divsChild>
    </w:div>
    <w:div w:id="785582669">
      <w:bodyDiv w:val="1"/>
      <w:marLeft w:val="0"/>
      <w:marRight w:val="0"/>
      <w:marTop w:val="0"/>
      <w:marBottom w:val="0"/>
      <w:divBdr>
        <w:top w:val="none" w:sz="0" w:space="0" w:color="auto"/>
        <w:left w:val="none" w:sz="0" w:space="0" w:color="auto"/>
        <w:bottom w:val="none" w:sz="0" w:space="0" w:color="auto"/>
        <w:right w:val="none" w:sz="0" w:space="0" w:color="auto"/>
      </w:divBdr>
    </w:div>
    <w:div w:id="792019442">
      <w:bodyDiv w:val="1"/>
      <w:marLeft w:val="0"/>
      <w:marRight w:val="0"/>
      <w:marTop w:val="0"/>
      <w:marBottom w:val="0"/>
      <w:divBdr>
        <w:top w:val="none" w:sz="0" w:space="0" w:color="auto"/>
        <w:left w:val="none" w:sz="0" w:space="0" w:color="auto"/>
        <w:bottom w:val="none" w:sz="0" w:space="0" w:color="auto"/>
        <w:right w:val="none" w:sz="0" w:space="0" w:color="auto"/>
      </w:divBdr>
    </w:div>
    <w:div w:id="793645105">
      <w:bodyDiv w:val="1"/>
      <w:marLeft w:val="0"/>
      <w:marRight w:val="0"/>
      <w:marTop w:val="0"/>
      <w:marBottom w:val="0"/>
      <w:divBdr>
        <w:top w:val="none" w:sz="0" w:space="0" w:color="auto"/>
        <w:left w:val="none" w:sz="0" w:space="0" w:color="auto"/>
        <w:bottom w:val="none" w:sz="0" w:space="0" w:color="auto"/>
        <w:right w:val="none" w:sz="0" w:space="0" w:color="auto"/>
      </w:divBdr>
    </w:div>
    <w:div w:id="831220306">
      <w:bodyDiv w:val="1"/>
      <w:marLeft w:val="0"/>
      <w:marRight w:val="0"/>
      <w:marTop w:val="0"/>
      <w:marBottom w:val="0"/>
      <w:divBdr>
        <w:top w:val="none" w:sz="0" w:space="0" w:color="auto"/>
        <w:left w:val="none" w:sz="0" w:space="0" w:color="auto"/>
        <w:bottom w:val="none" w:sz="0" w:space="0" w:color="auto"/>
        <w:right w:val="none" w:sz="0" w:space="0" w:color="auto"/>
      </w:divBdr>
    </w:div>
    <w:div w:id="837576048">
      <w:bodyDiv w:val="1"/>
      <w:marLeft w:val="0"/>
      <w:marRight w:val="0"/>
      <w:marTop w:val="0"/>
      <w:marBottom w:val="0"/>
      <w:divBdr>
        <w:top w:val="none" w:sz="0" w:space="0" w:color="auto"/>
        <w:left w:val="none" w:sz="0" w:space="0" w:color="auto"/>
        <w:bottom w:val="none" w:sz="0" w:space="0" w:color="auto"/>
        <w:right w:val="none" w:sz="0" w:space="0" w:color="auto"/>
      </w:divBdr>
    </w:div>
    <w:div w:id="868110001">
      <w:bodyDiv w:val="1"/>
      <w:marLeft w:val="0"/>
      <w:marRight w:val="0"/>
      <w:marTop w:val="0"/>
      <w:marBottom w:val="0"/>
      <w:divBdr>
        <w:top w:val="none" w:sz="0" w:space="0" w:color="auto"/>
        <w:left w:val="none" w:sz="0" w:space="0" w:color="auto"/>
        <w:bottom w:val="none" w:sz="0" w:space="0" w:color="auto"/>
        <w:right w:val="none" w:sz="0" w:space="0" w:color="auto"/>
      </w:divBdr>
    </w:div>
    <w:div w:id="874081203">
      <w:bodyDiv w:val="1"/>
      <w:marLeft w:val="0"/>
      <w:marRight w:val="0"/>
      <w:marTop w:val="0"/>
      <w:marBottom w:val="0"/>
      <w:divBdr>
        <w:top w:val="none" w:sz="0" w:space="0" w:color="auto"/>
        <w:left w:val="none" w:sz="0" w:space="0" w:color="auto"/>
        <w:bottom w:val="none" w:sz="0" w:space="0" w:color="auto"/>
        <w:right w:val="none" w:sz="0" w:space="0" w:color="auto"/>
      </w:divBdr>
    </w:div>
    <w:div w:id="911431679">
      <w:bodyDiv w:val="1"/>
      <w:marLeft w:val="0"/>
      <w:marRight w:val="0"/>
      <w:marTop w:val="0"/>
      <w:marBottom w:val="0"/>
      <w:divBdr>
        <w:top w:val="none" w:sz="0" w:space="0" w:color="auto"/>
        <w:left w:val="none" w:sz="0" w:space="0" w:color="auto"/>
        <w:bottom w:val="none" w:sz="0" w:space="0" w:color="auto"/>
        <w:right w:val="none" w:sz="0" w:space="0" w:color="auto"/>
      </w:divBdr>
      <w:divsChild>
        <w:div w:id="1989435795">
          <w:marLeft w:val="446"/>
          <w:marRight w:val="0"/>
          <w:marTop w:val="0"/>
          <w:marBottom w:val="0"/>
          <w:divBdr>
            <w:top w:val="none" w:sz="0" w:space="0" w:color="auto"/>
            <w:left w:val="none" w:sz="0" w:space="0" w:color="auto"/>
            <w:bottom w:val="none" w:sz="0" w:space="0" w:color="auto"/>
            <w:right w:val="none" w:sz="0" w:space="0" w:color="auto"/>
          </w:divBdr>
        </w:div>
        <w:div w:id="87165532">
          <w:marLeft w:val="446"/>
          <w:marRight w:val="0"/>
          <w:marTop w:val="0"/>
          <w:marBottom w:val="0"/>
          <w:divBdr>
            <w:top w:val="none" w:sz="0" w:space="0" w:color="auto"/>
            <w:left w:val="none" w:sz="0" w:space="0" w:color="auto"/>
            <w:bottom w:val="none" w:sz="0" w:space="0" w:color="auto"/>
            <w:right w:val="none" w:sz="0" w:space="0" w:color="auto"/>
          </w:divBdr>
        </w:div>
        <w:div w:id="1554586050">
          <w:marLeft w:val="446"/>
          <w:marRight w:val="0"/>
          <w:marTop w:val="0"/>
          <w:marBottom w:val="0"/>
          <w:divBdr>
            <w:top w:val="none" w:sz="0" w:space="0" w:color="auto"/>
            <w:left w:val="none" w:sz="0" w:space="0" w:color="auto"/>
            <w:bottom w:val="none" w:sz="0" w:space="0" w:color="auto"/>
            <w:right w:val="none" w:sz="0" w:space="0" w:color="auto"/>
          </w:divBdr>
        </w:div>
        <w:div w:id="1579441025">
          <w:marLeft w:val="446"/>
          <w:marRight w:val="0"/>
          <w:marTop w:val="0"/>
          <w:marBottom w:val="0"/>
          <w:divBdr>
            <w:top w:val="none" w:sz="0" w:space="0" w:color="auto"/>
            <w:left w:val="none" w:sz="0" w:space="0" w:color="auto"/>
            <w:bottom w:val="none" w:sz="0" w:space="0" w:color="auto"/>
            <w:right w:val="none" w:sz="0" w:space="0" w:color="auto"/>
          </w:divBdr>
        </w:div>
        <w:div w:id="1978948746">
          <w:marLeft w:val="446"/>
          <w:marRight w:val="0"/>
          <w:marTop w:val="0"/>
          <w:marBottom w:val="0"/>
          <w:divBdr>
            <w:top w:val="none" w:sz="0" w:space="0" w:color="auto"/>
            <w:left w:val="none" w:sz="0" w:space="0" w:color="auto"/>
            <w:bottom w:val="none" w:sz="0" w:space="0" w:color="auto"/>
            <w:right w:val="none" w:sz="0" w:space="0" w:color="auto"/>
          </w:divBdr>
        </w:div>
      </w:divsChild>
    </w:div>
    <w:div w:id="937903371">
      <w:bodyDiv w:val="1"/>
      <w:marLeft w:val="0"/>
      <w:marRight w:val="0"/>
      <w:marTop w:val="0"/>
      <w:marBottom w:val="0"/>
      <w:divBdr>
        <w:top w:val="none" w:sz="0" w:space="0" w:color="auto"/>
        <w:left w:val="none" w:sz="0" w:space="0" w:color="auto"/>
        <w:bottom w:val="none" w:sz="0" w:space="0" w:color="auto"/>
        <w:right w:val="none" w:sz="0" w:space="0" w:color="auto"/>
      </w:divBdr>
    </w:div>
    <w:div w:id="949093967">
      <w:bodyDiv w:val="1"/>
      <w:marLeft w:val="0"/>
      <w:marRight w:val="0"/>
      <w:marTop w:val="0"/>
      <w:marBottom w:val="0"/>
      <w:divBdr>
        <w:top w:val="none" w:sz="0" w:space="0" w:color="auto"/>
        <w:left w:val="none" w:sz="0" w:space="0" w:color="auto"/>
        <w:bottom w:val="none" w:sz="0" w:space="0" w:color="auto"/>
        <w:right w:val="none" w:sz="0" w:space="0" w:color="auto"/>
      </w:divBdr>
    </w:div>
    <w:div w:id="958993980">
      <w:bodyDiv w:val="1"/>
      <w:marLeft w:val="0"/>
      <w:marRight w:val="0"/>
      <w:marTop w:val="0"/>
      <w:marBottom w:val="0"/>
      <w:divBdr>
        <w:top w:val="none" w:sz="0" w:space="0" w:color="auto"/>
        <w:left w:val="none" w:sz="0" w:space="0" w:color="auto"/>
        <w:bottom w:val="none" w:sz="0" w:space="0" w:color="auto"/>
        <w:right w:val="none" w:sz="0" w:space="0" w:color="auto"/>
      </w:divBdr>
    </w:div>
    <w:div w:id="966548198">
      <w:bodyDiv w:val="1"/>
      <w:marLeft w:val="0"/>
      <w:marRight w:val="0"/>
      <w:marTop w:val="0"/>
      <w:marBottom w:val="0"/>
      <w:divBdr>
        <w:top w:val="none" w:sz="0" w:space="0" w:color="auto"/>
        <w:left w:val="none" w:sz="0" w:space="0" w:color="auto"/>
        <w:bottom w:val="none" w:sz="0" w:space="0" w:color="auto"/>
        <w:right w:val="none" w:sz="0" w:space="0" w:color="auto"/>
      </w:divBdr>
    </w:div>
    <w:div w:id="974408037">
      <w:bodyDiv w:val="1"/>
      <w:marLeft w:val="0"/>
      <w:marRight w:val="0"/>
      <w:marTop w:val="0"/>
      <w:marBottom w:val="0"/>
      <w:divBdr>
        <w:top w:val="none" w:sz="0" w:space="0" w:color="auto"/>
        <w:left w:val="none" w:sz="0" w:space="0" w:color="auto"/>
        <w:bottom w:val="none" w:sz="0" w:space="0" w:color="auto"/>
        <w:right w:val="none" w:sz="0" w:space="0" w:color="auto"/>
      </w:divBdr>
    </w:div>
    <w:div w:id="983658270">
      <w:bodyDiv w:val="1"/>
      <w:marLeft w:val="0"/>
      <w:marRight w:val="0"/>
      <w:marTop w:val="0"/>
      <w:marBottom w:val="0"/>
      <w:divBdr>
        <w:top w:val="none" w:sz="0" w:space="0" w:color="auto"/>
        <w:left w:val="none" w:sz="0" w:space="0" w:color="auto"/>
        <w:bottom w:val="none" w:sz="0" w:space="0" w:color="auto"/>
        <w:right w:val="none" w:sz="0" w:space="0" w:color="auto"/>
      </w:divBdr>
    </w:div>
    <w:div w:id="1003438820">
      <w:bodyDiv w:val="1"/>
      <w:marLeft w:val="0"/>
      <w:marRight w:val="0"/>
      <w:marTop w:val="0"/>
      <w:marBottom w:val="0"/>
      <w:divBdr>
        <w:top w:val="none" w:sz="0" w:space="0" w:color="auto"/>
        <w:left w:val="none" w:sz="0" w:space="0" w:color="auto"/>
        <w:bottom w:val="none" w:sz="0" w:space="0" w:color="auto"/>
        <w:right w:val="none" w:sz="0" w:space="0" w:color="auto"/>
      </w:divBdr>
    </w:div>
    <w:div w:id="1056052952">
      <w:bodyDiv w:val="1"/>
      <w:marLeft w:val="0"/>
      <w:marRight w:val="0"/>
      <w:marTop w:val="0"/>
      <w:marBottom w:val="0"/>
      <w:divBdr>
        <w:top w:val="none" w:sz="0" w:space="0" w:color="auto"/>
        <w:left w:val="none" w:sz="0" w:space="0" w:color="auto"/>
        <w:bottom w:val="none" w:sz="0" w:space="0" w:color="auto"/>
        <w:right w:val="none" w:sz="0" w:space="0" w:color="auto"/>
      </w:divBdr>
      <w:divsChild>
        <w:div w:id="1133868660">
          <w:marLeft w:val="446"/>
          <w:marRight w:val="0"/>
          <w:marTop w:val="0"/>
          <w:marBottom w:val="0"/>
          <w:divBdr>
            <w:top w:val="none" w:sz="0" w:space="0" w:color="auto"/>
            <w:left w:val="none" w:sz="0" w:space="0" w:color="auto"/>
            <w:bottom w:val="none" w:sz="0" w:space="0" w:color="auto"/>
            <w:right w:val="none" w:sz="0" w:space="0" w:color="auto"/>
          </w:divBdr>
        </w:div>
        <w:div w:id="328169527">
          <w:marLeft w:val="446"/>
          <w:marRight w:val="0"/>
          <w:marTop w:val="0"/>
          <w:marBottom w:val="0"/>
          <w:divBdr>
            <w:top w:val="none" w:sz="0" w:space="0" w:color="auto"/>
            <w:left w:val="none" w:sz="0" w:space="0" w:color="auto"/>
            <w:bottom w:val="none" w:sz="0" w:space="0" w:color="auto"/>
            <w:right w:val="none" w:sz="0" w:space="0" w:color="auto"/>
          </w:divBdr>
        </w:div>
        <w:div w:id="331371425">
          <w:marLeft w:val="446"/>
          <w:marRight w:val="0"/>
          <w:marTop w:val="0"/>
          <w:marBottom w:val="0"/>
          <w:divBdr>
            <w:top w:val="none" w:sz="0" w:space="0" w:color="auto"/>
            <w:left w:val="none" w:sz="0" w:space="0" w:color="auto"/>
            <w:bottom w:val="none" w:sz="0" w:space="0" w:color="auto"/>
            <w:right w:val="none" w:sz="0" w:space="0" w:color="auto"/>
          </w:divBdr>
        </w:div>
        <w:div w:id="1285572930">
          <w:marLeft w:val="446"/>
          <w:marRight w:val="0"/>
          <w:marTop w:val="0"/>
          <w:marBottom w:val="0"/>
          <w:divBdr>
            <w:top w:val="none" w:sz="0" w:space="0" w:color="auto"/>
            <w:left w:val="none" w:sz="0" w:space="0" w:color="auto"/>
            <w:bottom w:val="none" w:sz="0" w:space="0" w:color="auto"/>
            <w:right w:val="none" w:sz="0" w:space="0" w:color="auto"/>
          </w:divBdr>
        </w:div>
        <w:div w:id="1852330515">
          <w:marLeft w:val="446"/>
          <w:marRight w:val="0"/>
          <w:marTop w:val="0"/>
          <w:marBottom w:val="0"/>
          <w:divBdr>
            <w:top w:val="none" w:sz="0" w:space="0" w:color="auto"/>
            <w:left w:val="none" w:sz="0" w:space="0" w:color="auto"/>
            <w:bottom w:val="none" w:sz="0" w:space="0" w:color="auto"/>
            <w:right w:val="none" w:sz="0" w:space="0" w:color="auto"/>
          </w:divBdr>
        </w:div>
      </w:divsChild>
    </w:div>
    <w:div w:id="1060401084">
      <w:bodyDiv w:val="1"/>
      <w:marLeft w:val="0"/>
      <w:marRight w:val="0"/>
      <w:marTop w:val="0"/>
      <w:marBottom w:val="0"/>
      <w:divBdr>
        <w:top w:val="none" w:sz="0" w:space="0" w:color="auto"/>
        <w:left w:val="none" w:sz="0" w:space="0" w:color="auto"/>
        <w:bottom w:val="none" w:sz="0" w:space="0" w:color="auto"/>
        <w:right w:val="none" w:sz="0" w:space="0" w:color="auto"/>
      </w:divBdr>
    </w:div>
    <w:div w:id="1068653164">
      <w:bodyDiv w:val="1"/>
      <w:marLeft w:val="0"/>
      <w:marRight w:val="0"/>
      <w:marTop w:val="0"/>
      <w:marBottom w:val="0"/>
      <w:divBdr>
        <w:top w:val="none" w:sz="0" w:space="0" w:color="auto"/>
        <w:left w:val="none" w:sz="0" w:space="0" w:color="auto"/>
        <w:bottom w:val="none" w:sz="0" w:space="0" w:color="auto"/>
        <w:right w:val="none" w:sz="0" w:space="0" w:color="auto"/>
      </w:divBdr>
    </w:div>
    <w:div w:id="1098719730">
      <w:bodyDiv w:val="1"/>
      <w:marLeft w:val="0"/>
      <w:marRight w:val="0"/>
      <w:marTop w:val="0"/>
      <w:marBottom w:val="0"/>
      <w:divBdr>
        <w:top w:val="none" w:sz="0" w:space="0" w:color="auto"/>
        <w:left w:val="none" w:sz="0" w:space="0" w:color="auto"/>
        <w:bottom w:val="none" w:sz="0" w:space="0" w:color="auto"/>
        <w:right w:val="none" w:sz="0" w:space="0" w:color="auto"/>
      </w:divBdr>
    </w:div>
    <w:div w:id="1105347262">
      <w:bodyDiv w:val="1"/>
      <w:marLeft w:val="0"/>
      <w:marRight w:val="0"/>
      <w:marTop w:val="0"/>
      <w:marBottom w:val="0"/>
      <w:divBdr>
        <w:top w:val="none" w:sz="0" w:space="0" w:color="auto"/>
        <w:left w:val="none" w:sz="0" w:space="0" w:color="auto"/>
        <w:bottom w:val="none" w:sz="0" w:space="0" w:color="auto"/>
        <w:right w:val="none" w:sz="0" w:space="0" w:color="auto"/>
      </w:divBdr>
    </w:div>
    <w:div w:id="1114667495">
      <w:bodyDiv w:val="1"/>
      <w:marLeft w:val="0"/>
      <w:marRight w:val="0"/>
      <w:marTop w:val="0"/>
      <w:marBottom w:val="0"/>
      <w:divBdr>
        <w:top w:val="none" w:sz="0" w:space="0" w:color="auto"/>
        <w:left w:val="none" w:sz="0" w:space="0" w:color="auto"/>
        <w:bottom w:val="none" w:sz="0" w:space="0" w:color="auto"/>
        <w:right w:val="none" w:sz="0" w:space="0" w:color="auto"/>
      </w:divBdr>
    </w:div>
    <w:div w:id="1115557257">
      <w:bodyDiv w:val="1"/>
      <w:marLeft w:val="0"/>
      <w:marRight w:val="0"/>
      <w:marTop w:val="0"/>
      <w:marBottom w:val="0"/>
      <w:divBdr>
        <w:top w:val="none" w:sz="0" w:space="0" w:color="auto"/>
        <w:left w:val="none" w:sz="0" w:space="0" w:color="auto"/>
        <w:bottom w:val="none" w:sz="0" w:space="0" w:color="auto"/>
        <w:right w:val="none" w:sz="0" w:space="0" w:color="auto"/>
      </w:divBdr>
      <w:divsChild>
        <w:div w:id="810319783">
          <w:marLeft w:val="360"/>
          <w:marRight w:val="0"/>
          <w:marTop w:val="0"/>
          <w:marBottom w:val="0"/>
          <w:divBdr>
            <w:top w:val="none" w:sz="0" w:space="0" w:color="auto"/>
            <w:left w:val="none" w:sz="0" w:space="0" w:color="auto"/>
            <w:bottom w:val="none" w:sz="0" w:space="0" w:color="auto"/>
            <w:right w:val="none" w:sz="0" w:space="0" w:color="auto"/>
          </w:divBdr>
        </w:div>
        <w:div w:id="2020622052">
          <w:marLeft w:val="360"/>
          <w:marRight w:val="0"/>
          <w:marTop w:val="0"/>
          <w:marBottom w:val="0"/>
          <w:divBdr>
            <w:top w:val="none" w:sz="0" w:space="0" w:color="auto"/>
            <w:left w:val="none" w:sz="0" w:space="0" w:color="auto"/>
            <w:bottom w:val="none" w:sz="0" w:space="0" w:color="auto"/>
            <w:right w:val="none" w:sz="0" w:space="0" w:color="auto"/>
          </w:divBdr>
        </w:div>
        <w:div w:id="1041124552">
          <w:marLeft w:val="360"/>
          <w:marRight w:val="0"/>
          <w:marTop w:val="0"/>
          <w:marBottom w:val="0"/>
          <w:divBdr>
            <w:top w:val="none" w:sz="0" w:space="0" w:color="auto"/>
            <w:left w:val="none" w:sz="0" w:space="0" w:color="auto"/>
            <w:bottom w:val="none" w:sz="0" w:space="0" w:color="auto"/>
            <w:right w:val="none" w:sz="0" w:space="0" w:color="auto"/>
          </w:divBdr>
        </w:div>
      </w:divsChild>
    </w:div>
    <w:div w:id="1152402875">
      <w:bodyDiv w:val="1"/>
      <w:marLeft w:val="0"/>
      <w:marRight w:val="0"/>
      <w:marTop w:val="0"/>
      <w:marBottom w:val="0"/>
      <w:divBdr>
        <w:top w:val="none" w:sz="0" w:space="0" w:color="auto"/>
        <w:left w:val="none" w:sz="0" w:space="0" w:color="auto"/>
        <w:bottom w:val="none" w:sz="0" w:space="0" w:color="auto"/>
        <w:right w:val="none" w:sz="0" w:space="0" w:color="auto"/>
      </w:divBdr>
      <w:divsChild>
        <w:div w:id="2022317463">
          <w:marLeft w:val="446"/>
          <w:marRight w:val="0"/>
          <w:marTop w:val="0"/>
          <w:marBottom w:val="0"/>
          <w:divBdr>
            <w:top w:val="none" w:sz="0" w:space="0" w:color="auto"/>
            <w:left w:val="none" w:sz="0" w:space="0" w:color="auto"/>
            <w:bottom w:val="none" w:sz="0" w:space="0" w:color="auto"/>
            <w:right w:val="none" w:sz="0" w:space="0" w:color="auto"/>
          </w:divBdr>
        </w:div>
        <w:div w:id="1546941416">
          <w:marLeft w:val="446"/>
          <w:marRight w:val="0"/>
          <w:marTop w:val="0"/>
          <w:marBottom w:val="0"/>
          <w:divBdr>
            <w:top w:val="none" w:sz="0" w:space="0" w:color="auto"/>
            <w:left w:val="none" w:sz="0" w:space="0" w:color="auto"/>
            <w:bottom w:val="none" w:sz="0" w:space="0" w:color="auto"/>
            <w:right w:val="none" w:sz="0" w:space="0" w:color="auto"/>
          </w:divBdr>
        </w:div>
      </w:divsChild>
    </w:div>
    <w:div w:id="1157527674">
      <w:bodyDiv w:val="1"/>
      <w:marLeft w:val="0"/>
      <w:marRight w:val="0"/>
      <w:marTop w:val="0"/>
      <w:marBottom w:val="0"/>
      <w:divBdr>
        <w:top w:val="none" w:sz="0" w:space="0" w:color="auto"/>
        <w:left w:val="none" w:sz="0" w:space="0" w:color="auto"/>
        <w:bottom w:val="none" w:sz="0" w:space="0" w:color="auto"/>
        <w:right w:val="none" w:sz="0" w:space="0" w:color="auto"/>
      </w:divBdr>
    </w:div>
    <w:div w:id="1177692024">
      <w:bodyDiv w:val="1"/>
      <w:marLeft w:val="0"/>
      <w:marRight w:val="0"/>
      <w:marTop w:val="0"/>
      <w:marBottom w:val="0"/>
      <w:divBdr>
        <w:top w:val="none" w:sz="0" w:space="0" w:color="auto"/>
        <w:left w:val="none" w:sz="0" w:space="0" w:color="auto"/>
        <w:bottom w:val="none" w:sz="0" w:space="0" w:color="auto"/>
        <w:right w:val="none" w:sz="0" w:space="0" w:color="auto"/>
      </w:divBdr>
    </w:div>
    <w:div w:id="1222519623">
      <w:bodyDiv w:val="1"/>
      <w:marLeft w:val="0"/>
      <w:marRight w:val="0"/>
      <w:marTop w:val="0"/>
      <w:marBottom w:val="0"/>
      <w:divBdr>
        <w:top w:val="none" w:sz="0" w:space="0" w:color="auto"/>
        <w:left w:val="none" w:sz="0" w:space="0" w:color="auto"/>
        <w:bottom w:val="none" w:sz="0" w:space="0" w:color="auto"/>
        <w:right w:val="none" w:sz="0" w:space="0" w:color="auto"/>
      </w:divBdr>
      <w:divsChild>
        <w:div w:id="1516068926">
          <w:marLeft w:val="446"/>
          <w:marRight w:val="0"/>
          <w:marTop w:val="0"/>
          <w:marBottom w:val="0"/>
          <w:divBdr>
            <w:top w:val="none" w:sz="0" w:space="0" w:color="auto"/>
            <w:left w:val="none" w:sz="0" w:space="0" w:color="auto"/>
            <w:bottom w:val="none" w:sz="0" w:space="0" w:color="auto"/>
            <w:right w:val="none" w:sz="0" w:space="0" w:color="auto"/>
          </w:divBdr>
        </w:div>
        <w:div w:id="2063551261">
          <w:marLeft w:val="446"/>
          <w:marRight w:val="0"/>
          <w:marTop w:val="0"/>
          <w:marBottom w:val="0"/>
          <w:divBdr>
            <w:top w:val="none" w:sz="0" w:space="0" w:color="auto"/>
            <w:left w:val="none" w:sz="0" w:space="0" w:color="auto"/>
            <w:bottom w:val="none" w:sz="0" w:space="0" w:color="auto"/>
            <w:right w:val="none" w:sz="0" w:space="0" w:color="auto"/>
          </w:divBdr>
        </w:div>
        <w:div w:id="74322663">
          <w:marLeft w:val="446"/>
          <w:marRight w:val="0"/>
          <w:marTop w:val="0"/>
          <w:marBottom w:val="0"/>
          <w:divBdr>
            <w:top w:val="none" w:sz="0" w:space="0" w:color="auto"/>
            <w:left w:val="none" w:sz="0" w:space="0" w:color="auto"/>
            <w:bottom w:val="none" w:sz="0" w:space="0" w:color="auto"/>
            <w:right w:val="none" w:sz="0" w:space="0" w:color="auto"/>
          </w:divBdr>
        </w:div>
        <w:div w:id="210188529">
          <w:marLeft w:val="446"/>
          <w:marRight w:val="0"/>
          <w:marTop w:val="0"/>
          <w:marBottom w:val="0"/>
          <w:divBdr>
            <w:top w:val="none" w:sz="0" w:space="0" w:color="auto"/>
            <w:left w:val="none" w:sz="0" w:space="0" w:color="auto"/>
            <w:bottom w:val="none" w:sz="0" w:space="0" w:color="auto"/>
            <w:right w:val="none" w:sz="0" w:space="0" w:color="auto"/>
          </w:divBdr>
        </w:div>
        <w:div w:id="1294287399">
          <w:marLeft w:val="1166"/>
          <w:marRight w:val="0"/>
          <w:marTop w:val="0"/>
          <w:marBottom w:val="0"/>
          <w:divBdr>
            <w:top w:val="none" w:sz="0" w:space="0" w:color="auto"/>
            <w:left w:val="none" w:sz="0" w:space="0" w:color="auto"/>
            <w:bottom w:val="none" w:sz="0" w:space="0" w:color="auto"/>
            <w:right w:val="none" w:sz="0" w:space="0" w:color="auto"/>
          </w:divBdr>
        </w:div>
        <w:div w:id="2141921002">
          <w:marLeft w:val="1166"/>
          <w:marRight w:val="0"/>
          <w:marTop w:val="0"/>
          <w:marBottom w:val="0"/>
          <w:divBdr>
            <w:top w:val="none" w:sz="0" w:space="0" w:color="auto"/>
            <w:left w:val="none" w:sz="0" w:space="0" w:color="auto"/>
            <w:bottom w:val="none" w:sz="0" w:space="0" w:color="auto"/>
            <w:right w:val="none" w:sz="0" w:space="0" w:color="auto"/>
          </w:divBdr>
        </w:div>
        <w:div w:id="1623195782">
          <w:marLeft w:val="1166"/>
          <w:marRight w:val="0"/>
          <w:marTop w:val="0"/>
          <w:marBottom w:val="0"/>
          <w:divBdr>
            <w:top w:val="none" w:sz="0" w:space="0" w:color="auto"/>
            <w:left w:val="none" w:sz="0" w:space="0" w:color="auto"/>
            <w:bottom w:val="none" w:sz="0" w:space="0" w:color="auto"/>
            <w:right w:val="none" w:sz="0" w:space="0" w:color="auto"/>
          </w:divBdr>
        </w:div>
        <w:div w:id="583799888">
          <w:marLeft w:val="1166"/>
          <w:marRight w:val="0"/>
          <w:marTop w:val="0"/>
          <w:marBottom w:val="0"/>
          <w:divBdr>
            <w:top w:val="none" w:sz="0" w:space="0" w:color="auto"/>
            <w:left w:val="none" w:sz="0" w:space="0" w:color="auto"/>
            <w:bottom w:val="none" w:sz="0" w:space="0" w:color="auto"/>
            <w:right w:val="none" w:sz="0" w:space="0" w:color="auto"/>
          </w:divBdr>
        </w:div>
      </w:divsChild>
    </w:div>
    <w:div w:id="1240751391">
      <w:bodyDiv w:val="1"/>
      <w:marLeft w:val="0"/>
      <w:marRight w:val="0"/>
      <w:marTop w:val="0"/>
      <w:marBottom w:val="0"/>
      <w:divBdr>
        <w:top w:val="none" w:sz="0" w:space="0" w:color="auto"/>
        <w:left w:val="none" w:sz="0" w:space="0" w:color="auto"/>
        <w:bottom w:val="none" w:sz="0" w:space="0" w:color="auto"/>
        <w:right w:val="none" w:sz="0" w:space="0" w:color="auto"/>
      </w:divBdr>
    </w:div>
    <w:div w:id="1243755529">
      <w:bodyDiv w:val="1"/>
      <w:marLeft w:val="0"/>
      <w:marRight w:val="0"/>
      <w:marTop w:val="0"/>
      <w:marBottom w:val="0"/>
      <w:divBdr>
        <w:top w:val="none" w:sz="0" w:space="0" w:color="auto"/>
        <w:left w:val="none" w:sz="0" w:space="0" w:color="auto"/>
        <w:bottom w:val="none" w:sz="0" w:space="0" w:color="auto"/>
        <w:right w:val="none" w:sz="0" w:space="0" w:color="auto"/>
      </w:divBdr>
    </w:div>
    <w:div w:id="1276597779">
      <w:bodyDiv w:val="1"/>
      <w:marLeft w:val="0"/>
      <w:marRight w:val="0"/>
      <w:marTop w:val="0"/>
      <w:marBottom w:val="0"/>
      <w:divBdr>
        <w:top w:val="none" w:sz="0" w:space="0" w:color="auto"/>
        <w:left w:val="none" w:sz="0" w:space="0" w:color="auto"/>
        <w:bottom w:val="none" w:sz="0" w:space="0" w:color="auto"/>
        <w:right w:val="none" w:sz="0" w:space="0" w:color="auto"/>
      </w:divBdr>
    </w:div>
    <w:div w:id="1338924084">
      <w:bodyDiv w:val="1"/>
      <w:marLeft w:val="0"/>
      <w:marRight w:val="0"/>
      <w:marTop w:val="0"/>
      <w:marBottom w:val="0"/>
      <w:divBdr>
        <w:top w:val="none" w:sz="0" w:space="0" w:color="auto"/>
        <w:left w:val="none" w:sz="0" w:space="0" w:color="auto"/>
        <w:bottom w:val="none" w:sz="0" w:space="0" w:color="auto"/>
        <w:right w:val="none" w:sz="0" w:space="0" w:color="auto"/>
      </w:divBdr>
    </w:div>
    <w:div w:id="1353992077">
      <w:bodyDiv w:val="1"/>
      <w:marLeft w:val="0"/>
      <w:marRight w:val="0"/>
      <w:marTop w:val="0"/>
      <w:marBottom w:val="0"/>
      <w:divBdr>
        <w:top w:val="none" w:sz="0" w:space="0" w:color="auto"/>
        <w:left w:val="none" w:sz="0" w:space="0" w:color="auto"/>
        <w:bottom w:val="none" w:sz="0" w:space="0" w:color="auto"/>
        <w:right w:val="none" w:sz="0" w:space="0" w:color="auto"/>
      </w:divBdr>
    </w:div>
    <w:div w:id="1372996910">
      <w:bodyDiv w:val="1"/>
      <w:marLeft w:val="0"/>
      <w:marRight w:val="0"/>
      <w:marTop w:val="0"/>
      <w:marBottom w:val="0"/>
      <w:divBdr>
        <w:top w:val="none" w:sz="0" w:space="0" w:color="auto"/>
        <w:left w:val="none" w:sz="0" w:space="0" w:color="auto"/>
        <w:bottom w:val="none" w:sz="0" w:space="0" w:color="auto"/>
        <w:right w:val="none" w:sz="0" w:space="0" w:color="auto"/>
      </w:divBdr>
    </w:div>
    <w:div w:id="1374302970">
      <w:bodyDiv w:val="1"/>
      <w:marLeft w:val="0"/>
      <w:marRight w:val="0"/>
      <w:marTop w:val="0"/>
      <w:marBottom w:val="0"/>
      <w:divBdr>
        <w:top w:val="none" w:sz="0" w:space="0" w:color="auto"/>
        <w:left w:val="none" w:sz="0" w:space="0" w:color="auto"/>
        <w:bottom w:val="none" w:sz="0" w:space="0" w:color="auto"/>
        <w:right w:val="none" w:sz="0" w:space="0" w:color="auto"/>
      </w:divBdr>
    </w:div>
    <w:div w:id="1377898981">
      <w:bodyDiv w:val="1"/>
      <w:marLeft w:val="0"/>
      <w:marRight w:val="0"/>
      <w:marTop w:val="0"/>
      <w:marBottom w:val="0"/>
      <w:divBdr>
        <w:top w:val="none" w:sz="0" w:space="0" w:color="auto"/>
        <w:left w:val="none" w:sz="0" w:space="0" w:color="auto"/>
        <w:bottom w:val="none" w:sz="0" w:space="0" w:color="auto"/>
        <w:right w:val="none" w:sz="0" w:space="0" w:color="auto"/>
      </w:divBdr>
    </w:div>
    <w:div w:id="1400400073">
      <w:bodyDiv w:val="1"/>
      <w:marLeft w:val="0"/>
      <w:marRight w:val="0"/>
      <w:marTop w:val="0"/>
      <w:marBottom w:val="0"/>
      <w:divBdr>
        <w:top w:val="none" w:sz="0" w:space="0" w:color="auto"/>
        <w:left w:val="none" w:sz="0" w:space="0" w:color="auto"/>
        <w:bottom w:val="none" w:sz="0" w:space="0" w:color="auto"/>
        <w:right w:val="none" w:sz="0" w:space="0" w:color="auto"/>
      </w:divBdr>
    </w:div>
    <w:div w:id="1408920781">
      <w:bodyDiv w:val="1"/>
      <w:marLeft w:val="0"/>
      <w:marRight w:val="0"/>
      <w:marTop w:val="0"/>
      <w:marBottom w:val="0"/>
      <w:divBdr>
        <w:top w:val="none" w:sz="0" w:space="0" w:color="auto"/>
        <w:left w:val="none" w:sz="0" w:space="0" w:color="auto"/>
        <w:bottom w:val="none" w:sz="0" w:space="0" w:color="auto"/>
        <w:right w:val="none" w:sz="0" w:space="0" w:color="auto"/>
      </w:divBdr>
    </w:div>
    <w:div w:id="1427077688">
      <w:bodyDiv w:val="1"/>
      <w:marLeft w:val="0"/>
      <w:marRight w:val="0"/>
      <w:marTop w:val="0"/>
      <w:marBottom w:val="0"/>
      <w:divBdr>
        <w:top w:val="none" w:sz="0" w:space="0" w:color="auto"/>
        <w:left w:val="none" w:sz="0" w:space="0" w:color="auto"/>
        <w:bottom w:val="none" w:sz="0" w:space="0" w:color="auto"/>
        <w:right w:val="none" w:sz="0" w:space="0" w:color="auto"/>
      </w:divBdr>
    </w:div>
    <w:div w:id="1432167456">
      <w:bodyDiv w:val="1"/>
      <w:marLeft w:val="0"/>
      <w:marRight w:val="0"/>
      <w:marTop w:val="0"/>
      <w:marBottom w:val="0"/>
      <w:divBdr>
        <w:top w:val="none" w:sz="0" w:space="0" w:color="auto"/>
        <w:left w:val="none" w:sz="0" w:space="0" w:color="auto"/>
        <w:bottom w:val="none" w:sz="0" w:space="0" w:color="auto"/>
        <w:right w:val="none" w:sz="0" w:space="0" w:color="auto"/>
      </w:divBdr>
    </w:div>
    <w:div w:id="1438595806">
      <w:bodyDiv w:val="1"/>
      <w:marLeft w:val="0"/>
      <w:marRight w:val="0"/>
      <w:marTop w:val="0"/>
      <w:marBottom w:val="0"/>
      <w:divBdr>
        <w:top w:val="none" w:sz="0" w:space="0" w:color="auto"/>
        <w:left w:val="none" w:sz="0" w:space="0" w:color="auto"/>
        <w:bottom w:val="none" w:sz="0" w:space="0" w:color="auto"/>
        <w:right w:val="none" w:sz="0" w:space="0" w:color="auto"/>
      </w:divBdr>
    </w:div>
    <w:div w:id="1438910933">
      <w:bodyDiv w:val="1"/>
      <w:marLeft w:val="0"/>
      <w:marRight w:val="0"/>
      <w:marTop w:val="0"/>
      <w:marBottom w:val="0"/>
      <w:divBdr>
        <w:top w:val="none" w:sz="0" w:space="0" w:color="auto"/>
        <w:left w:val="none" w:sz="0" w:space="0" w:color="auto"/>
        <w:bottom w:val="none" w:sz="0" w:space="0" w:color="auto"/>
        <w:right w:val="none" w:sz="0" w:space="0" w:color="auto"/>
      </w:divBdr>
    </w:div>
    <w:div w:id="1455831110">
      <w:bodyDiv w:val="1"/>
      <w:marLeft w:val="0"/>
      <w:marRight w:val="0"/>
      <w:marTop w:val="0"/>
      <w:marBottom w:val="0"/>
      <w:divBdr>
        <w:top w:val="none" w:sz="0" w:space="0" w:color="auto"/>
        <w:left w:val="none" w:sz="0" w:space="0" w:color="auto"/>
        <w:bottom w:val="none" w:sz="0" w:space="0" w:color="auto"/>
        <w:right w:val="none" w:sz="0" w:space="0" w:color="auto"/>
      </w:divBdr>
    </w:div>
    <w:div w:id="1470198639">
      <w:bodyDiv w:val="1"/>
      <w:marLeft w:val="0"/>
      <w:marRight w:val="0"/>
      <w:marTop w:val="0"/>
      <w:marBottom w:val="0"/>
      <w:divBdr>
        <w:top w:val="none" w:sz="0" w:space="0" w:color="auto"/>
        <w:left w:val="none" w:sz="0" w:space="0" w:color="auto"/>
        <w:bottom w:val="none" w:sz="0" w:space="0" w:color="auto"/>
        <w:right w:val="none" w:sz="0" w:space="0" w:color="auto"/>
      </w:divBdr>
    </w:div>
    <w:div w:id="1474256426">
      <w:bodyDiv w:val="1"/>
      <w:marLeft w:val="0"/>
      <w:marRight w:val="0"/>
      <w:marTop w:val="0"/>
      <w:marBottom w:val="0"/>
      <w:divBdr>
        <w:top w:val="none" w:sz="0" w:space="0" w:color="auto"/>
        <w:left w:val="none" w:sz="0" w:space="0" w:color="auto"/>
        <w:bottom w:val="none" w:sz="0" w:space="0" w:color="auto"/>
        <w:right w:val="none" w:sz="0" w:space="0" w:color="auto"/>
      </w:divBdr>
    </w:div>
    <w:div w:id="1484855127">
      <w:bodyDiv w:val="1"/>
      <w:marLeft w:val="0"/>
      <w:marRight w:val="0"/>
      <w:marTop w:val="0"/>
      <w:marBottom w:val="0"/>
      <w:divBdr>
        <w:top w:val="none" w:sz="0" w:space="0" w:color="auto"/>
        <w:left w:val="none" w:sz="0" w:space="0" w:color="auto"/>
        <w:bottom w:val="none" w:sz="0" w:space="0" w:color="auto"/>
        <w:right w:val="none" w:sz="0" w:space="0" w:color="auto"/>
      </w:divBdr>
    </w:div>
    <w:div w:id="1486316061">
      <w:bodyDiv w:val="1"/>
      <w:marLeft w:val="0"/>
      <w:marRight w:val="0"/>
      <w:marTop w:val="0"/>
      <w:marBottom w:val="0"/>
      <w:divBdr>
        <w:top w:val="none" w:sz="0" w:space="0" w:color="auto"/>
        <w:left w:val="none" w:sz="0" w:space="0" w:color="auto"/>
        <w:bottom w:val="none" w:sz="0" w:space="0" w:color="auto"/>
        <w:right w:val="none" w:sz="0" w:space="0" w:color="auto"/>
      </w:divBdr>
    </w:div>
    <w:div w:id="1524128090">
      <w:bodyDiv w:val="1"/>
      <w:marLeft w:val="0"/>
      <w:marRight w:val="0"/>
      <w:marTop w:val="0"/>
      <w:marBottom w:val="0"/>
      <w:divBdr>
        <w:top w:val="none" w:sz="0" w:space="0" w:color="auto"/>
        <w:left w:val="none" w:sz="0" w:space="0" w:color="auto"/>
        <w:bottom w:val="none" w:sz="0" w:space="0" w:color="auto"/>
        <w:right w:val="none" w:sz="0" w:space="0" w:color="auto"/>
      </w:divBdr>
      <w:divsChild>
        <w:div w:id="1980812">
          <w:marLeft w:val="720"/>
          <w:marRight w:val="0"/>
          <w:marTop w:val="0"/>
          <w:marBottom w:val="0"/>
          <w:divBdr>
            <w:top w:val="none" w:sz="0" w:space="0" w:color="auto"/>
            <w:left w:val="none" w:sz="0" w:space="0" w:color="auto"/>
            <w:bottom w:val="none" w:sz="0" w:space="0" w:color="auto"/>
            <w:right w:val="none" w:sz="0" w:space="0" w:color="auto"/>
          </w:divBdr>
        </w:div>
        <w:div w:id="161052022">
          <w:marLeft w:val="720"/>
          <w:marRight w:val="0"/>
          <w:marTop w:val="0"/>
          <w:marBottom w:val="0"/>
          <w:divBdr>
            <w:top w:val="none" w:sz="0" w:space="0" w:color="auto"/>
            <w:left w:val="none" w:sz="0" w:space="0" w:color="auto"/>
            <w:bottom w:val="none" w:sz="0" w:space="0" w:color="auto"/>
            <w:right w:val="none" w:sz="0" w:space="0" w:color="auto"/>
          </w:divBdr>
        </w:div>
        <w:div w:id="221871118">
          <w:marLeft w:val="720"/>
          <w:marRight w:val="0"/>
          <w:marTop w:val="0"/>
          <w:marBottom w:val="0"/>
          <w:divBdr>
            <w:top w:val="none" w:sz="0" w:space="0" w:color="auto"/>
            <w:left w:val="none" w:sz="0" w:space="0" w:color="auto"/>
            <w:bottom w:val="none" w:sz="0" w:space="0" w:color="auto"/>
            <w:right w:val="none" w:sz="0" w:space="0" w:color="auto"/>
          </w:divBdr>
        </w:div>
        <w:div w:id="315115270">
          <w:marLeft w:val="720"/>
          <w:marRight w:val="0"/>
          <w:marTop w:val="0"/>
          <w:marBottom w:val="0"/>
          <w:divBdr>
            <w:top w:val="none" w:sz="0" w:space="0" w:color="auto"/>
            <w:left w:val="none" w:sz="0" w:space="0" w:color="auto"/>
            <w:bottom w:val="none" w:sz="0" w:space="0" w:color="auto"/>
            <w:right w:val="none" w:sz="0" w:space="0" w:color="auto"/>
          </w:divBdr>
        </w:div>
        <w:div w:id="333458712">
          <w:marLeft w:val="720"/>
          <w:marRight w:val="0"/>
          <w:marTop w:val="0"/>
          <w:marBottom w:val="0"/>
          <w:divBdr>
            <w:top w:val="none" w:sz="0" w:space="0" w:color="auto"/>
            <w:left w:val="none" w:sz="0" w:space="0" w:color="auto"/>
            <w:bottom w:val="none" w:sz="0" w:space="0" w:color="auto"/>
            <w:right w:val="none" w:sz="0" w:space="0" w:color="auto"/>
          </w:divBdr>
        </w:div>
        <w:div w:id="589656956">
          <w:marLeft w:val="720"/>
          <w:marRight w:val="0"/>
          <w:marTop w:val="0"/>
          <w:marBottom w:val="0"/>
          <w:divBdr>
            <w:top w:val="none" w:sz="0" w:space="0" w:color="auto"/>
            <w:left w:val="none" w:sz="0" w:space="0" w:color="auto"/>
            <w:bottom w:val="none" w:sz="0" w:space="0" w:color="auto"/>
            <w:right w:val="none" w:sz="0" w:space="0" w:color="auto"/>
          </w:divBdr>
        </w:div>
        <w:div w:id="694962761">
          <w:marLeft w:val="720"/>
          <w:marRight w:val="0"/>
          <w:marTop w:val="0"/>
          <w:marBottom w:val="0"/>
          <w:divBdr>
            <w:top w:val="none" w:sz="0" w:space="0" w:color="auto"/>
            <w:left w:val="none" w:sz="0" w:space="0" w:color="auto"/>
            <w:bottom w:val="none" w:sz="0" w:space="0" w:color="auto"/>
            <w:right w:val="none" w:sz="0" w:space="0" w:color="auto"/>
          </w:divBdr>
        </w:div>
        <w:div w:id="965426988">
          <w:marLeft w:val="720"/>
          <w:marRight w:val="0"/>
          <w:marTop w:val="0"/>
          <w:marBottom w:val="0"/>
          <w:divBdr>
            <w:top w:val="none" w:sz="0" w:space="0" w:color="auto"/>
            <w:left w:val="none" w:sz="0" w:space="0" w:color="auto"/>
            <w:bottom w:val="none" w:sz="0" w:space="0" w:color="auto"/>
            <w:right w:val="none" w:sz="0" w:space="0" w:color="auto"/>
          </w:divBdr>
        </w:div>
        <w:div w:id="1322389303">
          <w:marLeft w:val="720"/>
          <w:marRight w:val="0"/>
          <w:marTop w:val="0"/>
          <w:marBottom w:val="0"/>
          <w:divBdr>
            <w:top w:val="none" w:sz="0" w:space="0" w:color="auto"/>
            <w:left w:val="none" w:sz="0" w:space="0" w:color="auto"/>
            <w:bottom w:val="none" w:sz="0" w:space="0" w:color="auto"/>
            <w:right w:val="none" w:sz="0" w:space="0" w:color="auto"/>
          </w:divBdr>
        </w:div>
        <w:div w:id="1427457148">
          <w:marLeft w:val="1440"/>
          <w:marRight w:val="0"/>
          <w:marTop w:val="0"/>
          <w:marBottom w:val="0"/>
          <w:divBdr>
            <w:top w:val="none" w:sz="0" w:space="0" w:color="auto"/>
            <w:left w:val="none" w:sz="0" w:space="0" w:color="auto"/>
            <w:bottom w:val="none" w:sz="0" w:space="0" w:color="auto"/>
            <w:right w:val="none" w:sz="0" w:space="0" w:color="auto"/>
          </w:divBdr>
        </w:div>
        <w:div w:id="1442992400">
          <w:marLeft w:val="1440"/>
          <w:marRight w:val="0"/>
          <w:marTop w:val="0"/>
          <w:marBottom w:val="0"/>
          <w:divBdr>
            <w:top w:val="none" w:sz="0" w:space="0" w:color="auto"/>
            <w:left w:val="none" w:sz="0" w:space="0" w:color="auto"/>
            <w:bottom w:val="none" w:sz="0" w:space="0" w:color="auto"/>
            <w:right w:val="none" w:sz="0" w:space="0" w:color="auto"/>
          </w:divBdr>
        </w:div>
        <w:div w:id="1486240703">
          <w:marLeft w:val="720"/>
          <w:marRight w:val="0"/>
          <w:marTop w:val="0"/>
          <w:marBottom w:val="0"/>
          <w:divBdr>
            <w:top w:val="none" w:sz="0" w:space="0" w:color="auto"/>
            <w:left w:val="none" w:sz="0" w:space="0" w:color="auto"/>
            <w:bottom w:val="none" w:sz="0" w:space="0" w:color="auto"/>
            <w:right w:val="none" w:sz="0" w:space="0" w:color="auto"/>
          </w:divBdr>
        </w:div>
        <w:div w:id="2136288684">
          <w:marLeft w:val="720"/>
          <w:marRight w:val="0"/>
          <w:marTop w:val="0"/>
          <w:marBottom w:val="0"/>
          <w:divBdr>
            <w:top w:val="none" w:sz="0" w:space="0" w:color="auto"/>
            <w:left w:val="none" w:sz="0" w:space="0" w:color="auto"/>
            <w:bottom w:val="none" w:sz="0" w:space="0" w:color="auto"/>
            <w:right w:val="none" w:sz="0" w:space="0" w:color="auto"/>
          </w:divBdr>
        </w:div>
      </w:divsChild>
    </w:div>
    <w:div w:id="1527016332">
      <w:bodyDiv w:val="1"/>
      <w:marLeft w:val="0"/>
      <w:marRight w:val="0"/>
      <w:marTop w:val="0"/>
      <w:marBottom w:val="0"/>
      <w:divBdr>
        <w:top w:val="none" w:sz="0" w:space="0" w:color="auto"/>
        <w:left w:val="none" w:sz="0" w:space="0" w:color="auto"/>
        <w:bottom w:val="none" w:sz="0" w:space="0" w:color="auto"/>
        <w:right w:val="none" w:sz="0" w:space="0" w:color="auto"/>
      </w:divBdr>
    </w:div>
    <w:div w:id="1542129911">
      <w:bodyDiv w:val="1"/>
      <w:marLeft w:val="0"/>
      <w:marRight w:val="0"/>
      <w:marTop w:val="0"/>
      <w:marBottom w:val="0"/>
      <w:divBdr>
        <w:top w:val="none" w:sz="0" w:space="0" w:color="auto"/>
        <w:left w:val="none" w:sz="0" w:space="0" w:color="auto"/>
        <w:bottom w:val="none" w:sz="0" w:space="0" w:color="auto"/>
        <w:right w:val="none" w:sz="0" w:space="0" w:color="auto"/>
      </w:divBdr>
    </w:div>
    <w:div w:id="1559323616">
      <w:bodyDiv w:val="1"/>
      <w:marLeft w:val="0"/>
      <w:marRight w:val="0"/>
      <w:marTop w:val="0"/>
      <w:marBottom w:val="0"/>
      <w:divBdr>
        <w:top w:val="none" w:sz="0" w:space="0" w:color="auto"/>
        <w:left w:val="none" w:sz="0" w:space="0" w:color="auto"/>
        <w:bottom w:val="none" w:sz="0" w:space="0" w:color="auto"/>
        <w:right w:val="none" w:sz="0" w:space="0" w:color="auto"/>
      </w:divBdr>
      <w:divsChild>
        <w:div w:id="43869958">
          <w:marLeft w:val="850"/>
          <w:marRight w:val="0"/>
          <w:marTop w:val="0"/>
          <w:marBottom w:val="0"/>
          <w:divBdr>
            <w:top w:val="none" w:sz="0" w:space="0" w:color="auto"/>
            <w:left w:val="none" w:sz="0" w:space="0" w:color="auto"/>
            <w:bottom w:val="none" w:sz="0" w:space="0" w:color="auto"/>
            <w:right w:val="none" w:sz="0" w:space="0" w:color="auto"/>
          </w:divBdr>
        </w:div>
        <w:div w:id="266620706">
          <w:marLeft w:val="835"/>
          <w:marRight w:val="0"/>
          <w:marTop w:val="0"/>
          <w:marBottom w:val="0"/>
          <w:divBdr>
            <w:top w:val="none" w:sz="0" w:space="0" w:color="auto"/>
            <w:left w:val="none" w:sz="0" w:space="0" w:color="auto"/>
            <w:bottom w:val="none" w:sz="0" w:space="0" w:color="auto"/>
            <w:right w:val="none" w:sz="0" w:space="0" w:color="auto"/>
          </w:divBdr>
        </w:div>
        <w:div w:id="840924172">
          <w:marLeft w:val="850"/>
          <w:marRight w:val="0"/>
          <w:marTop w:val="0"/>
          <w:marBottom w:val="0"/>
          <w:divBdr>
            <w:top w:val="none" w:sz="0" w:space="0" w:color="auto"/>
            <w:left w:val="none" w:sz="0" w:space="0" w:color="auto"/>
            <w:bottom w:val="none" w:sz="0" w:space="0" w:color="auto"/>
            <w:right w:val="none" w:sz="0" w:space="0" w:color="auto"/>
          </w:divBdr>
        </w:div>
        <w:div w:id="893278439">
          <w:marLeft w:val="547"/>
          <w:marRight w:val="0"/>
          <w:marTop w:val="0"/>
          <w:marBottom w:val="0"/>
          <w:divBdr>
            <w:top w:val="none" w:sz="0" w:space="0" w:color="auto"/>
            <w:left w:val="none" w:sz="0" w:space="0" w:color="auto"/>
            <w:bottom w:val="none" w:sz="0" w:space="0" w:color="auto"/>
            <w:right w:val="none" w:sz="0" w:space="0" w:color="auto"/>
          </w:divBdr>
        </w:div>
        <w:div w:id="1145705700">
          <w:marLeft w:val="547"/>
          <w:marRight w:val="0"/>
          <w:marTop w:val="0"/>
          <w:marBottom w:val="0"/>
          <w:divBdr>
            <w:top w:val="none" w:sz="0" w:space="0" w:color="auto"/>
            <w:left w:val="none" w:sz="0" w:space="0" w:color="auto"/>
            <w:bottom w:val="none" w:sz="0" w:space="0" w:color="auto"/>
            <w:right w:val="none" w:sz="0" w:space="0" w:color="auto"/>
          </w:divBdr>
        </w:div>
        <w:div w:id="1678532353">
          <w:marLeft w:val="547"/>
          <w:marRight w:val="0"/>
          <w:marTop w:val="0"/>
          <w:marBottom w:val="0"/>
          <w:divBdr>
            <w:top w:val="none" w:sz="0" w:space="0" w:color="auto"/>
            <w:left w:val="none" w:sz="0" w:space="0" w:color="auto"/>
            <w:bottom w:val="none" w:sz="0" w:space="0" w:color="auto"/>
            <w:right w:val="none" w:sz="0" w:space="0" w:color="auto"/>
          </w:divBdr>
        </w:div>
        <w:div w:id="1846170522">
          <w:marLeft w:val="850"/>
          <w:marRight w:val="0"/>
          <w:marTop w:val="0"/>
          <w:marBottom w:val="0"/>
          <w:divBdr>
            <w:top w:val="none" w:sz="0" w:space="0" w:color="auto"/>
            <w:left w:val="none" w:sz="0" w:space="0" w:color="auto"/>
            <w:bottom w:val="none" w:sz="0" w:space="0" w:color="auto"/>
            <w:right w:val="none" w:sz="0" w:space="0" w:color="auto"/>
          </w:divBdr>
        </w:div>
        <w:div w:id="2047489022">
          <w:marLeft w:val="835"/>
          <w:marRight w:val="0"/>
          <w:marTop w:val="0"/>
          <w:marBottom w:val="0"/>
          <w:divBdr>
            <w:top w:val="none" w:sz="0" w:space="0" w:color="auto"/>
            <w:left w:val="none" w:sz="0" w:space="0" w:color="auto"/>
            <w:bottom w:val="none" w:sz="0" w:space="0" w:color="auto"/>
            <w:right w:val="none" w:sz="0" w:space="0" w:color="auto"/>
          </w:divBdr>
        </w:div>
        <w:div w:id="2140759444">
          <w:marLeft w:val="835"/>
          <w:marRight w:val="0"/>
          <w:marTop w:val="0"/>
          <w:marBottom w:val="0"/>
          <w:divBdr>
            <w:top w:val="none" w:sz="0" w:space="0" w:color="auto"/>
            <w:left w:val="none" w:sz="0" w:space="0" w:color="auto"/>
            <w:bottom w:val="none" w:sz="0" w:space="0" w:color="auto"/>
            <w:right w:val="none" w:sz="0" w:space="0" w:color="auto"/>
          </w:divBdr>
        </w:div>
      </w:divsChild>
    </w:div>
    <w:div w:id="1565329961">
      <w:bodyDiv w:val="1"/>
      <w:marLeft w:val="0"/>
      <w:marRight w:val="0"/>
      <w:marTop w:val="0"/>
      <w:marBottom w:val="0"/>
      <w:divBdr>
        <w:top w:val="none" w:sz="0" w:space="0" w:color="auto"/>
        <w:left w:val="none" w:sz="0" w:space="0" w:color="auto"/>
        <w:bottom w:val="none" w:sz="0" w:space="0" w:color="auto"/>
        <w:right w:val="none" w:sz="0" w:space="0" w:color="auto"/>
      </w:divBdr>
    </w:div>
    <w:div w:id="1565988840">
      <w:bodyDiv w:val="1"/>
      <w:marLeft w:val="0"/>
      <w:marRight w:val="0"/>
      <w:marTop w:val="0"/>
      <w:marBottom w:val="0"/>
      <w:divBdr>
        <w:top w:val="none" w:sz="0" w:space="0" w:color="auto"/>
        <w:left w:val="none" w:sz="0" w:space="0" w:color="auto"/>
        <w:bottom w:val="none" w:sz="0" w:space="0" w:color="auto"/>
        <w:right w:val="none" w:sz="0" w:space="0" w:color="auto"/>
      </w:divBdr>
    </w:div>
    <w:div w:id="1600797912">
      <w:bodyDiv w:val="1"/>
      <w:marLeft w:val="0"/>
      <w:marRight w:val="0"/>
      <w:marTop w:val="0"/>
      <w:marBottom w:val="0"/>
      <w:divBdr>
        <w:top w:val="none" w:sz="0" w:space="0" w:color="auto"/>
        <w:left w:val="none" w:sz="0" w:space="0" w:color="auto"/>
        <w:bottom w:val="none" w:sz="0" w:space="0" w:color="auto"/>
        <w:right w:val="none" w:sz="0" w:space="0" w:color="auto"/>
      </w:divBdr>
    </w:div>
    <w:div w:id="1608000023">
      <w:bodyDiv w:val="1"/>
      <w:marLeft w:val="0"/>
      <w:marRight w:val="0"/>
      <w:marTop w:val="0"/>
      <w:marBottom w:val="0"/>
      <w:divBdr>
        <w:top w:val="none" w:sz="0" w:space="0" w:color="auto"/>
        <w:left w:val="none" w:sz="0" w:space="0" w:color="auto"/>
        <w:bottom w:val="none" w:sz="0" w:space="0" w:color="auto"/>
        <w:right w:val="none" w:sz="0" w:space="0" w:color="auto"/>
      </w:divBdr>
    </w:div>
    <w:div w:id="1620606132">
      <w:bodyDiv w:val="1"/>
      <w:marLeft w:val="0"/>
      <w:marRight w:val="0"/>
      <w:marTop w:val="0"/>
      <w:marBottom w:val="0"/>
      <w:divBdr>
        <w:top w:val="none" w:sz="0" w:space="0" w:color="auto"/>
        <w:left w:val="none" w:sz="0" w:space="0" w:color="auto"/>
        <w:bottom w:val="none" w:sz="0" w:space="0" w:color="auto"/>
        <w:right w:val="none" w:sz="0" w:space="0" w:color="auto"/>
      </w:divBdr>
    </w:div>
    <w:div w:id="1646666664">
      <w:bodyDiv w:val="1"/>
      <w:marLeft w:val="0"/>
      <w:marRight w:val="0"/>
      <w:marTop w:val="0"/>
      <w:marBottom w:val="0"/>
      <w:divBdr>
        <w:top w:val="none" w:sz="0" w:space="0" w:color="auto"/>
        <w:left w:val="none" w:sz="0" w:space="0" w:color="auto"/>
        <w:bottom w:val="none" w:sz="0" w:space="0" w:color="auto"/>
        <w:right w:val="none" w:sz="0" w:space="0" w:color="auto"/>
      </w:divBdr>
    </w:div>
    <w:div w:id="1659533569">
      <w:bodyDiv w:val="1"/>
      <w:marLeft w:val="0"/>
      <w:marRight w:val="0"/>
      <w:marTop w:val="0"/>
      <w:marBottom w:val="0"/>
      <w:divBdr>
        <w:top w:val="none" w:sz="0" w:space="0" w:color="auto"/>
        <w:left w:val="none" w:sz="0" w:space="0" w:color="auto"/>
        <w:bottom w:val="none" w:sz="0" w:space="0" w:color="auto"/>
        <w:right w:val="none" w:sz="0" w:space="0" w:color="auto"/>
      </w:divBdr>
      <w:divsChild>
        <w:div w:id="107353984">
          <w:marLeft w:val="1166"/>
          <w:marRight w:val="0"/>
          <w:marTop w:val="0"/>
          <w:marBottom w:val="0"/>
          <w:divBdr>
            <w:top w:val="none" w:sz="0" w:space="0" w:color="auto"/>
            <w:left w:val="none" w:sz="0" w:space="0" w:color="auto"/>
            <w:bottom w:val="none" w:sz="0" w:space="0" w:color="auto"/>
            <w:right w:val="none" w:sz="0" w:space="0" w:color="auto"/>
          </w:divBdr>
        </w:div>
        <w:div w:id="567690701">
          <w:marLeft w:val="1166"/>
          <w:marRight w:val="0"/>
          <w:marTop w:val="0"/>
          <w:marBottom w:val="0"/>
          <w:divBdr>
            <w:top w:val="none" w:sz="0" w:space="0" w:color="auto"/>
            <w:left w:val="none" w:sz="0" w:space="0" w:color="auto"/>
            <w:bottom w:val="none" w:sz="0" w:space="0" w:color="auto"/>
            <w:right w:val="none" w:sz="0" w:space="0" w:color="auto"/>
          </w:divBdr>
        </w:div>
        <w:div w:id="575212430">
          <w:marLeft w:val="1166"/>
          <w:marRight w:val="0"/>
          <w:marTop w:val="0"/>
          <w:marBottom w:val="0"/>
          <w:divBdr>
            <w:top w:val="none" w:sz="0" w:space="0" w:color="auto"/>
            <w:left w:val="none" w:sz="0" w:space="0" w:color="auto"/>
            <w:bottom w:val="none" w:sz="0" w:space="0" w:color="auto"/>
            <w:right w:val="none" w:sz="0" w:space="0" w:color="auto"/>
          </w:divBdr>
        </w:div>
        <w:div w:id="692806672">
          <w:marLeft w:val="1166"/>
          <w:marRight w:val="0"/>
          <w:marTop w:val="0"/>
          <w:marBottom w:val="0"/>
          <w:divBdr>
            <w:top w:val="none" w:sz="0" w:space="0" w:color="auto"/>
            <w:left w:val="none" w:sz="0" w:space="0" w:color="auto"/>
            <w:bottom w:val="none" w:sz="0" w:space="0" w:color="auto"/>
            <w:right w:val="none" w:sz="0" w:space="0" w:color="auto"/>
          </w:divBdr>
        </w:div>
        <w:div w:id="1304117277">
          <w:marLeft w:val="1166"/>
          <w:marRight w:val="0"/>
          <w:marTop w:val="0"/>
          <w:marBottom w:val="0"/>
          <w:divBdr>
            <w:top w:val="none" w:sz="0" w:space="0" w:color="auto"/>
            <w:left w:val="none" w:sz="0" w:space="0" w:color="auto"/>
            <w:bottom w:val="none" w:sz="0" w:space="0" w:color="auto"/>
            <w:right w:val="none" w:sz="0" w:space="0" w:color="auto"/>
          </w:divBdr>
        </w:div>
        <w:div w:id="1400708800">
          <w:marLeft w:val="547"/>
          <w:marRight w:val="0"/>
          <w:marTop w:val="0"/>
          <w:marBottom w:val="0"/>
          <w:divBdr>
            <w:top w:val="none" w:sz="0" w:space="0" w:color="auto"/>
            <w:left w:val="none" w:sz="0" w:space="0" w:color="auto"/>
            <w:bottom w:val="none" w:sz="0" w:space="0" w:color="auto"/>
            <w:right w:val="none" w:sz="0" w:space="0" w:color="auto"/>
          </w:divBdr>
        </w:div>
        <w:div w:id="1625892506">
          <w:marLeft w:val="547"/>
          <w:marRight w:val="0"/>
          <w:marTop w:val="0"/>
          <w:marBottom w:val="0"/>
          <w:divBdr>
            <w:top w:val="none" w:sz="0" w:space="0" w:color="auto"/>
            <w:left w:val="none" w:sz="0" w:space="0" w:color="auto"/>
            <w:bottom w:val="none" w:sz="0" w:space="0" w:color="auto"/>
            <w:right w:val="none" w:sz="0" w:space="0" w:color="auto"/>
          </w:divBdr>
        </w:div>
        <w:div w:id="1760953238">
          <w:marLeft w:val="1166"/>
          <w:marRight w:val="0"/>
          <w:marTop w:val="0"/>
          <w:marBottom w:val="0"/>
          <w:divBdr>
            <w:top w:val="none" w:sz="0" w:space="0" w:color="auto"/>
            <w:left w:val="none" w:sz="0" w:space="0" w:color="auto"/>
            <w:bottom w:val="none" w:sz="0" w:space="0" w:color="auto"/>
            <w:right w:val="none" w:sz="0" w:space="0" w:color="auto"/>
          </w:divBdr>
        </w:div>
        <w:div w:id="1852794133">
          <w:marLeft w:val="547"/>
          <w:marRight w:val="0"/>
          <w:marTop w:val="0"/>
          <w:marBottom w:val="0"/>
          <w:divBdr>
            <w:top w:val="none" w:sz="0" w:space="0" w:color="auto"/>
            <w:left w:val="none" w:sz="0" w:space="0" w:color="auto"/>
            <w:bottom w:val="none" w:sz="0" w:space="0" w:color="auto"/>
            <w:right w:val="none" w:sz="0" w:space="0" w:color="auto"/>
          </w:divBdr>
        </w:div>
      </w:divsChild>
    </w:div>
    <w:div w:id="1660188066">
      <w:bodyDiv w:val="1"/>
      <w:marLeft w:val="0"/>
      <w:marRight w:val="0"/>
      <w:marTop w:val="0"/>
      <w:marBottom w:val="0"/>
      <w:divBdr>
        <w:top w:val="none" w:sz="0" w:space="0" w:color="auto"/>
        <w:left w:val="none" w:sz="0" w:space="0" w:color="auto"/>
        <w:bottom w:val="none" w:sz="0" w:space="0" w:color="auto"/>
        <w:right w:val="none" w:sz="0" w:space="0" w:color="auto"/>
      </w:divBdr>
    </w:div>
    <w:div w:id="1691956626">
      <w:bodyDiv w:val="1"/>
      <w:marLeft w:val="0"/>
      <w:marRight w:val="0"/>
      <w:marTop w:val="0"/>
      <w:marBottom w:val="0"/>
      <w:divBdr>
        <w:top w:val="none" w:sz="0" w:space="0" w:color="auto"/>
        <w:left w:val="none" w:sz="0" w:space="0" w:color="auto"/>
        <w:bottom w:val="none" w:sz="0" w:space="0" w:color="auto"/>
        <w:right w:val="none" w:sz="0" w:space="0" w:color="auto"/>
      </w:divBdr>
    </w:div>
    <w:div w:id="1721319277">
      <w:bodyDiv w:val="1"/>
      <w:marLeft w:val="0"/>
      <w:marRight w:val="0"/>
      <w:marTop w:val="0"/>
      <w:marBottom w:val="0"/>
      <w:divBdr>
        <w:top w:val="none" w:sz="0" w:space="0" w:color="auto"/>
        <w:left w:val="none" w:sz="0" w:space="0" w:color="auto"/>
        <w:bottom w:val="none" w:sz="0" w:space="0" w:color="auto"/>
        <w:right w:val="none" w:sz="0" w:space="0" w:color="auto"/>
      </w:divBdr>
    </w:div>
    <w:div w:id="1738479926">
      <w:bodyDiv w:val="1"/>
      <w:marLeft w:val="0"/>
      <w:marRight w:val="0"/>
      <w:marTop w:val="0"/>
      <w:marBottom w:val="0"/>
      <w:divBdr>
        <w:top w:val="none" w:sz="0" w:space="0" w:color="auto"/>
        <w:left w:val="none" w:sz="0" w:space="0" w:color="auto"/>
        <w:bottom w:val="none" w:sz="0" w:space="0" w:color="auto"/>
        <w:right w:val="none" w:sz="0" w:space="0" w:color="auto"/>
      </w:divBdr>
    </w:div>
    <w:div w:id="1819492240">
      <w:bodyDiv w:val="1"/>
      <w:marLeft w:val="0"/>
      <w:marRight w:val="0"/>
      <w:marTop w:val="0"/>
      <w:marBottom w:val="0"/>
      <w:divBdr>
        <w:top w:val="none" w:sz="0" w:space="0" w:color="auto"/>
        <w:left w:val="none" w:sz="0" w:space="0" w:color="auto"/>
        <w:bottom w:val="none" w:sz="0" w:space="0" w:color="auto"/>
        <w:right w:val="none" w:sz="0" w:space="0" w:color="auto"/>
      </w:divBdr>
    </w:div>
    <w:div w:id="1848716877">
      <w:bodyDiv w:val="1"/>
      <w:marLeft w:val="0"/>
      <w:marRight w:val="0"/>
      <w:marTop w:val="0"/>
      <w:marBottom w:val="0"/>
      <w:divBdr>
        <w:top w:val="none" w:sz="0" w:space="0" w:color="auto"/>
        <w:left w:val="none" w:sz="0" w:space="0" w:color="auto"/>
        <w:bottom w:val="none" w:sz="0" w:space="0" w:color="auto"/>
        <w:right w:val="none" w:sz="0" w:space="0" w:color="auto"/>
      </w:divBdr>
    </w:div>
    <w:div w:id="1863400510">
      <w:bodyDiv w:val="1"/>
      <w:marLeft w:val="0"/>
      <w:marRight w:val="0"/>
      <w:marTop w:val="0"/>
      <w:marBottom w:val="0"/>
      <w:divBdr>
        <w:top w:val="none" w:sz="0" w:space="0" w:color="auto"/>
        <w:left w:val="none" w:sz="0" w:space="0" w:color="auto"/>
        <w:bottom w:val="none" w:sz="0" w:space="0" w:color="auto"/>
        <w:right w:val="none" w:sz="0" w:space="0" w:color="auto"/>
      </w:divBdr>
    </w:div>
    <w:div w:id="1881749208">
      <w:bodyDiv w:val="1"/>
      <w:marLeft w:val="0"/>
      <w:marRight w:val="0"/>
      <w:marTop w:val="0"/>
      <w:marBottom w:val="0"/>
      <w:divBdr>
        <w:top w:val="none" w:sz="0" w:space="0" w:color="auto"/>
        <w:left w:val="none" w:sz="0" w:space="0" w:color="auto"/>
        <w:bottom w:val="none" w:sz="0" w:space="0" w:color="auto"/>
        <w:right w:val="none" w:sz="0" w:space="0" w:color="auto"/>
      </w:divBdr>
    </w:div>
    <w:div w:id="1895461069">
      <w:bodyDiv w:val="1"/>
      <w:marLeft w:val="0"/>
      <w:marRight w:val="0"/>
      <w:marTop w:val="0"/>
      <w:marBottom w:val="0"/>
      <w:divBdr>
        <w:top w:val="none" w:sz="0" w:space="0" w:color="auto"/>
        <w:left w:val="none" w:sz="0" w:space="0" w:color="auto"/>
        <w:bottom w:val="none" w:sz="0" w:space="0" w:color="auto"/>
        <w:right w:val="none" w:sz="0" w:space="0" w:color="auto"/>
      </w:divBdr>
      <w:divsChild>
        <w:div w:id="1194657753">
          <w:marLeft w:val="360"/>
          <w:marRight w:val="0"/>
          <w:marTop w:val="0"/>
          <w:marBottom w:val="0"/>
          <w:divBdr>
            <w:top w:val="none" w:sz="0" w:space="0" w:color="auto"/>
            <w:left w:val="none" w:sz="0" w:space="0" w:color="auto"/>
            <w:bottom w:val="none" w:sz="0" w:space="0" w:color="auto"/>
            <w:right w:val="none" w:sz="0" w:space="0" w:color="auto"/>
          </w:divBdr>
        </w:div>
        <w:div w:id="1596985014">
          <w:marLeft w:val="360"/>
          <w:marRight w:val="0"/>
          <w:marTop w:val="0"/>
          <w:marBottom w:val="0"/>
          <w:divBdr>
            <w:top w:val="none" w:sz="0" w:space="0" w:color="auto"/>
            <w:left w:val="none" w:sz="0" w:space="0" w:color="auto"/>
            <w:bottom w:val="none" w:sz="0" w:space="0" w:color="auto"/>
            <w:right w:val="none" w:sz="0" w:space="0" w:color="auto"/>
          </w:divBdr>
        </w:div>
        <w:div w:id="1590432946">
          <w:marLeft w:val="360"/>
          <w:marRight w:val="0"/>
          <w:marTop w:val="0"/>
          <w:marBottom w:val="0"/>
          <w:divBdr>
            <w:top w:val="none" w:sz="0" w:space="0" w:color="auto"/>
            <w:left w:val="none" w:sz="0" w:space="0" w:color="auto"/>
            <w:bottom w:val="none" w:sz="0" w:space="0" w:color="auto"/>
            <w:right w:val="none" w:sz="0" w:space="0" w:color="auto"/>
          </w:divBdr>
        </w:div>
        <w:div w:id="1734813747">
          <w:marLeft w:val="360"/>
          <w:marRight w:val="0"/>
          <w:marTop w:val="0"/>
          <w:marBottom w:val="0"/>
          <w:divBdr>
            <w:top w:val="none" w:sz="0" w:space="0" w:color="auto"/>
            <w:left w:val="none" w:sz="0" w:space="0" w:color="auto"/>
            <w:bottom w:val="none" w:sz="0" w:space="0" w:color="auto"/>
            <w:right w:val="none" w:sz="0" w:space="0" w:color="auto"/>
          </w:divBdr>
        </w:div>
        <w:div w:id="278488494">
          <w:marLeft w:val="360"/>
          <w:marRight w:val="0"/>
          <w:marTop w:val="0"/>
          <w:marBottom w:val="0"/>
          <w:divBdr>
            <w:top w:val="none" w:sz="0" w:space="0" w:color="auto"/>
            <w:left w:val="none" w:sz="0" w:space="0" w:color="auto"/>
            <w:bottom w:val="none" w:sz="0" w:space="0" w:color="auto"/>
            <w:right w:val="none" w:sz="0" w:space="0" w:color="auto"/>
          </w:divBdr>
        </w:div>
        <w:div w:id="2037652214">
          <w:marLeft w:val="360"/>
          <w:marRight w:val="0"/>
          <w:marTop w:val="0"/>
          <w:marBottom w:val="0"/>
          <w:divBdr>
            <w:top w:val="none" w:sz="0" w:space="0" w:color="auto"/>
            <w:left w:val="none" w:sz="0" w:space="0" w:color="auto"/>
            <w:bottom w:val="none" w:sz="0" w:space="0" w:color="auto"/>
            <w:right w:val="none" w:sz="0" w:space="0" w:color="auto"/>
          </w:divBdr>
        </w:div>
        <w:div w:id="241109102">
          <w:marLeft w:val="360"/>
          <w:marRight w:val="0"/>
          <w:marTop w:val="0"/>
          <w:marBottom w:val="0"/>
          <w:divBdr>
            <w:top w:val="none" w:sz="0" w:space="0" w:color="auto"/>
            <w:left w:val="none" w:sz="0" w:space="0" w:color="auto"/>
            <w:bottom w:val="none" w:sz="0" w:space="0" w:color="auto"/>
            <w:right w:val="none" w:sz="0" w:space="0" w:color="auto"/>
          </w:divBdr>
        </w:div>
      </w:divsChild>
    </w:div>
    <w:div w:id="1901550102">
      <w:bodyDiv w:val="1"/>
      <w:marLeft w:val="0"/>
      <w:marRight w:val="0"/>
      <w:marTop w:val="0"/>
      <w:marBottom w:val="0"/>
      <w:divBdr>
        <w:top w:val="none" w:sz="0" w:space="0" w:color="auto"/>
        <w:left w:val="none" w:sz="0" w:space="0" w:color="auto"/>
        <w:bottom w:val="none" w:sz="0" w:space="0" w:color="auto"/>
        <w:right w:val="none" w:sz="0" w:space="0" w:color="auto"/>
      </w:divBdr>
    </w:div>
    <w:div w:id="1924365990">
      <w:bodyDiv w:val="1"/>
      <w:marLeft w:val="0"/>
      <w:marRight w:val="0"/>
      <w:marTop w:val="0"/>
      <w:marBottom w:val="0"/>
      <w:divBdr>
        <w:top w:val="none" w:sz="0" w:space="0" w:color="auto"/>
        <w:left w:val="none" w:sz="0" w:space="0" w:color="auto"/>
        <w:bottom w:val="none" w:sz="0" w:space="0" w:color="auto"/>
        <w:right w:val="none" w:sz="0" w:space="0" w:color="auto"/>
      </w:divBdr>
      <w:divsChild>
        <w:div w:id="850677832">
          <w:marLeft w:val="1166"/>
          <w:marRight w:val="0"/>
          <w:marTop w:val="0"/>
          <w:marBottom w:val="0"/>
          <w:divBdr>
            <w:top w:val="none" w:sz="0" w:space="0" w:color="auto"/>
            <w:left w:val="none" w:sz="0" w:space="0" w:color="auto"/>
            <w:bottom w:val="none" w:sz="0" w:space="0" w:color="auto"/>
            <w:right w:val="none" w:sz="0" w:space="0" w:color="auto"/>
          </w:divBdr>
        </w:div>
        <w:div w:id="1291739503">
          <w:marLeft w:val="1166"/>
          <w:marRight w:val="0"/>
          <w:marTop w:val="0"/>
          <w:marBottom w:val="0"/>
          <w:divBdr>
            <w:top w:val="none" w:sz="0" w:space="0" w:color="auto"/>
            <w:left w:val="none" w:sz="0" w:space="0" w:color="auto"/>
            <w:bottom w:val="none" w:sz="0" w:space="0" w:color="auto"/>
            <w:right w:val="none" w:sz="0" w:space="0" w:color="auto"/>
          </w:divBdr>
        </w:div>
        <w:div w:id="854079014">
          <w:marLeft w:val="1166"/>
          <w:marRight w:val="0"/>
          <w:marTop w:val="0"/>
          <w:marBottom w:val="0"/>
          <w:divBdr>
            <w:top w:val="none" w:sz="0" w:space="0" w:color="auto"/>
            <w:left w:val="none" w:sz="0" w:space="0" w:color="auto"/>
            <w:bottom w:val="none" w:sz="0" w:space="0" w:color="auto"/>
            <w:right w:val="none" w:sz="0" w:space="0" w:color="auto"/>
          </w:divBdr>
        </w:div>
      </w:divsChild>
    </w:div>
    <w:div w:id="1928808167">
      <w:bodyDiv w:val="1"/>
      <w:marLeft w:val="0"/>
      <w:marRight w:val="0"/>
      <w:marTop w:val="0"/>
      <w:marBottom w:val="0"/>
      <w:divBdr>
        <w:top w:val="none" w:sz="0" w:space="0" w:color="auto"/>
        <w:left w:val="none" w:sz="0" w:space="0" w:color="auto"/>
        <w:bottom w:val="none" w:sz="0" w:space="0" w:color="auto"/>
        <w:right w:val="none" w:sz="0" w:space="0" w:color="auto"/>
      </w:divBdr>
    </w:div>
    <w:div w:id="1963145101">
      <w:bodyDiv w:val="1"/>
      <w:marLeft w:val="0"/>
      <w:marRight w:val="0"/>
      <w:marTop w:val="0"/>
      <w:marBottom w:val="0"/>
      <w:divBdr>
        <w:top w:val="none" w:sz="0" w:space="0" w:color="auto"/>
        <w:left w:val="none" w:sz="0" w:space="0" w:color="auto"/>
        <w:bottom w:val="none" w:sz="0" w:space="0" w:color="auto"/>
        <w:right w:val="none" w:sz="0" w:space="0" w:color="auto"/>
      </w:divBdr>
    </w:div>
    <w:div w:id="1984848799">
      <w:bodyDiv w:val="1"/>
      <w:marLeft w:val="0"/>
      <w:marRight w:val="0"/>
      <w:marTop w:val="0"/>
      <w:marBottom w:val="0"/>
      <w:divBdr>
        <w:top w:val="none" w:sz="0" w:space="0" w:color="auto"/>
        <w:left w:val="none" w:sz="0" w:space="0" w:color="auto"/>
        <w:bottom w:val="none" w:sz="0" w:space="0" w:color="auto"/>
        <w:right w:val="none" w:sz="0" w:space="0" w:color="auto"/>
      </w:divBdr>
    </w:div>
    <w:div w:id="1989361391">
      <w:bodyDiv w:val="1"/>
      <w:marLeft w:val="0"/>
      <w:marRight w:val="0"/>
      <w:marTop w:val="0"/>
      <w:marBottom w:val="0"/>
      <w:divBdr>
        <w:top w:val="none" w:sz="0" w:space="0" w:color="auto"/>
        <w:left w:val="none" w:sz="0" w:space="0" w:color="auto"/>
        <w:bottom w:val="none" w:sz="0" w:space="0" w:color="auto"/>
        <w:right w:val="none" w:sz="0" w:space="0" w:color="auto"/>
      </w:divBdr>
      <w:divsChild>
        <w:div w:id="1197039252">
          <w:marLeft w:val="446"/>
          <w:marRight w:val="0"/>
          <w:marTop w:val="0"/>
          <w:marBottom w:val="0"/>
          <w:divBdr>
            <w:top w:val="none" w:sz="0" w:space="0" w:color="auto"/>
            <w:left w:val="none" w:sz="0" w:space="0" w:color="auto"/>
            <w:bottom w:val="none" w:sz="0" w:space="0" w:color="auto"/>
            <w:right w:val="none" w:sz="0" w:space="0" w:color="auto"/>
          </w:divBdr>
        </w:div>
        <w:div w:id="1326131471">
          <w:marLeft w:val="446"/>
          <w:marRight w:val="0"/>
          <w:marTop w:val="0"/>
          <w:marBottom w:val="0"/>
          <w:divBdr>
            <w:top w:val="none" w:sz="0" w:space="0" w:color="auto"/>
            <w:left w:val="none" w:sz="0" w:space="0" w:color="auto"/>
            <w:bottom w:val="none" w:sz="0" w:space="0" w:color="auto"/>
            <w:right w:val="none" w:sz="0" w:space="0" w:color="auto"/>
          </w:divBdr>
        </w:div>
        <w:div w:id="1648515126">
          <w:marLeft w:val="446"/>
          <w:marRight w:val="0"/>
          <w:marTop w:val="0"/>
          <w:marBottom w:val="0"/>
          <w:divBdr>
            <w:top w:val="none" w:sz="0" w:space="0" w:color="auto"/>
            <w:left w:val="none" w:sz="0" w:space="0" w:color="auto"/>
            <w:bottom w:val="none" w:sz="0" w:space="0" w:color="auto"/>
            <w:right w:val="none" w:sz="0" w:space="0" w:color="auto"/>
          </w:divBdr>
        </w:div>
        <w:div w:id="772214538">
          <w:marLeft w:val="446"/>
          <w:marRight w:val="0"/>
          <w:marTop w:val="0"/>
          <w:marBottom w:val="0"/>
          <w:divBdr>
            <w:top w:val="none" w:sz="0" w:space="0" w:color="auto"/>
            <w:left w:val="none" w:sz="0" w:space="0" w:color="auto"/>
            <w:bottom w:val="none" w:sz="0" w:space="0" w:color="auto"/>
            <w:right w:val="none" w:sz="0" w:space="0" w:color="auto"/>
          </w:divBdr>
        </w:div>
      </w:divsChild>
    </w:div>
    <w:div w:id="1991058910">
      <w:bodyDiv w:val="1"/>
      <w:marLeft w:val="0"/>
      <w:marRight w:val="0"/>
      <w:marTop w:val="0"/>
      <w:marBottom w:val="0"/>
      <w:divBdr>
        <w:top w:val="none" w:sz="0" w:space="0" w:color="auto"/>
        <w:left w:val="none" w:sz="0" w:space="0" w:color="auto"/>
        <w:bottom w:val="none" w:sz="0" w:space="0" w:color="auto"/>
        <w:right w:val="none" w:sz="0" w:space="0" w:color="auto"/>
      </w:divBdr>
      <w:divsChild>
        <w:div w:id="232008672">
          <w:marLeft w:val="1138"/>
          <w:marRight w:val="0"/>
          <w:marTop w:val="0"/>
          <w:marBottom w:val="0"/>
          <w:divBdr>
            <w:top w:val="none" w:sz="0" w:space="0" w:color="auto"/>
            <w:left w:val="none" w:sz="0" w:space="0" w:color="auto"/>
            <w:bottom w:val="none" w:sz="0" w:space="0" w:color="auto"/>
            <w:right w:val="none" w:sz="0" w:space="0" w:color="auto"/>
          </w:divBdr>
        </w:div>
        <w:div w:id="1713655164">
          <w:marLeft w:val="1138"/>
          <w:marRight w:val="0"/>
          <w:marTop w:val="0"/>
          <w:marBottom w:val="0"/>
          <w:divBdr>
            <w:top w:val="none" w:sz="0" w:space="0" w:color="auto"/>
            <w:left w:val="none" w:sz="0" w:space="0" w:color="auto"/>
            <w:bottom w:val="none" w:sz="0" w:space="0" w:color="auto"/>
            <w:right w:val="none" w:sz="0" w:space="0" w:color="auto"/>
          </w:divBdr>
        </w:div>
        <w:div w:id="549342358">
          <w:marLeft w:val="1138"/>
          <w:marRight w:val="0"/>
          <w:marTop w:val="0"/>
          <w:marBottom w:val="0"/>
          <w:divBdr>
            <w:top w:val="none" w:sz="0" w:space="0" w:color="auto"/>
            <w:left w:val="none" w:sz="0" w:space="0" w:color="auto"/>
            <w:bottom w:val="none" w:sz="0" w:space="0" w:color="auto"/>
            <w:right w:val="none" w:sz="0" w:space="0" w:color="auto"/>
          </w:divBdr>
        </w:div>
        <w:div w:id="1300955650">
          <w:marLeft w:val="1858"/>
          <w:marRight w:val="0"/>
          <w:marTop w:val="0"/>
          <w:marBottom w:val="0"/>
          <w:divBdr>
            <w:top w:val="none" w:sz="0" w:space="0" w:color="auto"/>
            <w:left w:val="none" w:sz="0" w:space="0" w:color="auto"/>
            <w:bottom w:val="none" w:sz="0" w:space="0" w:color="auto"/>
            <w:right w:val="none" w:sz="0" w:space="0" w:color="auto"/>
          </w:divBdr>
        </w:div>
        <w:div w:id="36010009">
          <w:marLeft w:val="2578"/>
          <w:marRight w:val="0"/>
          <w:marTop w:val="0"/>
          <w:marBottom w:val="0"/>
          <w:divBdr>
            <w:top w:val="none" w:sz="0" w:space="0" w:color="auto"/>
            <w:left w:val="none" w:sz="0" w:space="0" w:color="auto"/>
            <w:bottom w:val="none" w:sz="0" w:space="0" w:color="auto"/>
            <w:right w:val="none" w:sz="0" w:space="0" w:color="auto"/>
          </w:divBdr>
        </w:div>
        <w:div w:id="340931047">
          <w:marLeft w:val="2578"/>
          <w:marRight w:val="0"/>
          <w:marTop w:val="0"/>
          <w:marBottom w:val="0"/>
          <w:divBdr>
            <w:top w:val="none" w:sz="0" w:space="0" w:color="auto"/>
            <w:left w:val="none" w:sz="0" w:space="0" w:color="auto"/>
            <w:bottom w:val="none" w:sz="0" w:space="0" w:color="auto"/>
            <w:right w:val="none" w:sz="0" w:space="0" w:color="auto"/>
          </w:divBdr>
        </w:div>
        <w:div w:id="1751805307">
          <w:marLeft w:val="1138"/>
          <w:marRight w:val="0"/>
          <w:marTop w:val="0"/>
          <w:marBottom w:val="0"/>
          <w:divBdr>
            <w:top w:val="none" w:sz="0" w:space="0" w:color="auto"/>
            <w:left w:val="none" w:sz="0" w:space="0" w:color="auto"/>
            <w:bottom w:val="none" w:sz="0" w:space="0" w:color="auto"/>
            <w:right w:val="none" w:sz="0" w:space="0" w:color="auto"/>
          </w:divBdr>
        </w:div>
        <w:div w:id="1482312980">
          <w:marLeft w:val="1138"/>
          <w:marRight w:val="0"/>
          <w:marTop w:val="0"/>
          <w:marBottom w:val="0"/>
          <w:divBdr>
            <w:top w:val="none" w:sz="0" w:space="0" w:color="auto"/>
            <w:left w:val="none" w:sz="0" w:space="0" w:color="auto"/>
            <w:bottom w:val="none" w:sz="0" w:space="0" w:color="auto"/>
            <w:right w:val="none" w:sz="0" w:space="0" w:color="auto"/>
          </w:divBdr>
        </w:div>
        <w:div w:id="2117289280">
          <w:marLeft w:val="1886"/>
          <w:marRight w:val="0"/>
          <w:marTop w:val="0"/>
          <w:marBottom w:val="0"/>
          <w:divBdr>
            <w:top w:val="none" w:sz="0" w:space="0" w:color="auto"/>
            <w:left w:val="none" w:sz="0" w:space="0" w:color="auto"/>
            <w:bottom w:val="none" w:sz="0" w:space="0" w:color="auto"/>
            <w:right w:val="none" w:sz="0" w:space="0" w:color="auto"/>
          </w:divBdr>
        </w:div>
        <w:div w:id="1370761415">
          <w:marLeft w:val="1886"/>
          <w:marRight w:val="0"/>
          <w:marTop w:val="0"/>
          <w:marBottom w:val="0"/>
          <w:divBdr>
            <w:top w:val="none" w:sz="0" w:space="0" w:color="auto"/>
            <w:left w:val="none" w:sz="0" w:space="0" w:color="auto"/>
            <w:bottom w:val="none" w:sz="0" w:space="0" w:color="auto"/>
            <w:right w:val="none" w:sz="0" w:space="0" w:color="auto"/>
          </w:divBdr>
        </w:div>
        <w:div w:id="986973156">
          <w:marLeft w:val="1886"/>
          <w:marRight w:val="0"/>
          <w:marTop w:val="0"/>
          <w:marBottom w:val="0"/>
          <w:divBdr>
            <w:top w:val="none" w:sz="0" w:space="0" w:color="auto"/>
            <w:left w:val="none" w:sz="0" w:space="0" w:color="auto"/>
            <w:bottom w:val="none" w:sz="0" w:space="0" w:color="auto"/>
            <w:right w:val="none" w:sz="0" w:space="0" w:color="auto"/>
          </w:divBdr>
        </w:div>
        <w:div w:id="276255949">
          <w:marLeft w:val="1886"/>
          <w:marRight w:val="0"/>
          <w:marTop w:val="0"/>
          <w:marBottom w:val="0"/>
          <w:divBdr>
            <w:top w:val="none" w:sz="0" w:space="0" w:color="auto"/>
            <w:left w:val="none" w:sz="0" w:space="0" w:color="auto"/>
            <w:bottom w:val="none" w:sz="0" w:space="0" w:color="auto"/>
            <w:right w:val="none" w:sz="0" w:space="0" w:color="auto"/>
          </w:divBdr>
        </w:div>
        <w:div w:id="316494786">
          <w:marLeft w:val="1886"/>
          <w:marRight w:val="0"/>
          <w:marTop w:val="0"/>
          <w:marBottom w:val="0"/>
          <w:divBdr>
            <w:top w:val="none" w:sz="0" w:space="0" w:color="auto"/>
            <w:left w:val="none" w:sz="0" w:space="0" w:color="auto"/>
            <w:bottom w:val="none" w:sz="0" w:space="0" w:color="auto"/>
            <w:right w:val="none" w:sz="0" w:space="0" w:color="auto"/>
          </w:divBdr>
        </w:div>
        <w:div w:id="6374791">
          <w:marLeft w:val="1886"/>
          <w:marRight w:val="0"/>
          <w:marTop w:val="0"/>
          <w:marBottom w:val="0"/>
          <w:divBdr>
            <w:top w:val="none" w:sz="0" w:space="0" w:color="auto"/>
            <w:left w:val="none" w:sz="0" w:space="0" w:color="auto"/>
            <w:bottom w:val="none" w:sz="0" w:space="0" w:color="auto"/>
            <w:right w:val="none" w:sz="0" w:space="0" w:color="auto"/>
          </w:divBdr>
        </w:div>
      </w:divsChild>
    </w:div>
    <w:div w:id="2042239254">
      <w:bodyDiv w:val="1"/>
      <w:marLeft w:val="0"/>
      <w:marRight w:val="0"/>
      <w:marTop w:val="0"/>
      <w:marBottom w:val="0"/>
      <w:divBdr>
        <w:top w:val="none" w:sz="0" w:space="0" w:color="auto"/>
        <w:left w:val="none" w:sz="0" w:space="0" w:color="auto"/>
        <w:bottom w:val="none" w:sz="0" w:space="0" w:color="auto"/>
        <w:right w:val="none" w:sz="0" w:space="0" w:color="auto"/>
      </w:divBdr>
    </w:div>
    <w:div w:id="2051419303">
      <w:bodyDiv w:val="1"/>
      <w:marLeft w:val="0"/>
      <w:marRight w:val="0"/>
      <w:marTop w:val="0"/>
      <w:marBottom w:val="0"/>
      <w:divBdr>
        <w:top w:val="none" w:sz="0" w:space="0" w:color="auto"/>
        <w:left w:val="none" w:sz="0" w:space="0" w:color="auto"/>
        <w:bottom w:val="none" w:sz="0" w:space="0" w:color="auto"/>
        <w:right w:val="none" w:sz="0" w:space="0" w:color="auto"/>
      </w:divBdr>
    </w:div>
    <w:div w:id="2095127904">
      <w:bodyDiv w:val="1"/>
      <w:marLeft w:val="0"/>
      <w:marRight w:val="0"/>
      <w:marTop w:val="0"/>
      <w:marBottom w:val="0"/>
      <w:divBdr>
        <w:top w:val="none" w:sz="0" w:space="0" w:color="auto"/>
        <w:left w:val="none" w:sz="0" w:space="0" w:color="auto"/>
        <w:bottom w:val="none" w:sz="0" w:space="0" w:color="auto"/>
        <w:right w:val="none" w:sz="0" w:space="0" w:color="auto"/>
      </w:divBdr>
    </w:div>
    <w:div w:id="2124838481">
      <w:bodyDiv w:val="1"/>
      <w:marLeft w:val="0"/>
      <w:marRight w:val="0"/>
      <w:marTop w:val="0"/>
      <w:marBottom w:val="0"/>
      <w:divBdr>
        <w:top w:val="none" w:sz="0" w:space="0" w:color="auto"/>
        <w:left w:val="none" w:sz="0" w:space="0" w:color="auto"/>
        <w:bottom w:val="none" w:sz="0" w:space="0" w:color="auto"/>
        <w:right w:val="none" w:sz="0" w:space="0" w:color="auto"/>
      </w:divBdr>
    </w:div>
    <w:div w:id="2125146709">
      <w:bodyDiv w:val="1"/>
      <w:marLeft w:val="0"/>
      <w:marRight w:val="0"/>
      <w:marTop w:val="0"/>
      <w:marBottom w:val="0"/>
      <w:divBdr>
        <w:top w:val="none" w:sz="0" w:space="0" w:color="auto"/>
        <w:left w:val="none" w:sz="0" w:space="0" w:color="auto"/>
        <w:bottom w:val="none" w:sz="0" w:space="0" w:color="auto"/>
        <w:right w:val="none" w:sz="0" w:space="0" w:color="auto"/>
      </w:divBdr>
      <w:divsChild>
        <w:div w:id="1399522075">
          <w:marLeft w:val="446"/>
          <w:marRight w:val="0"/>
          <w:marTop w:val="0"/>
          <w:marBottom w:val="0"/>
          <w:divBdr>
            <w:top w:val="none" w:sz="0" w:space="0" w:color="auto"/>
            <w:left w:val="none" w:sz="0" w:space="0" w:color="auto"/>
            <w:bottom w:val="none" w:sz="0" w:space="0" w:color="auto"/>
            <w:right w:val="none" w:sz="0" w:space="0" w:color="auto"/>
          </w:divBdr>
        </w:div>
        <w:div w:id="1530142382">
          <w:marLeft w:val="418"/>
          <w:marRight w:val="0"/>
          <w:marTop w:val="0"/>
          <w:marBottom w:val="0"/>
          <w:divBdr>
            <w:top w:val="none" w:sz="0" w:space="0" w:color="auto"/>
            <w:left w:val="none" w:sz="0" w:space="0" w:color="auto"/>
            <w:bottom w:val="none" w:sz="0" w:space="0" w:color="auto"/>
            <w:right w:val="none" w:sz="0" w:space="0" w:color="auto"/>
          </w:divBdr>
        </w:div>
        <w:div w:id="1780639864">
          <w:marLeft w:val="418"/>
          <w:marRight w:val="0"/>
          <w:marTop w:val="0"/>
          <w:marBottom w:val="0"/>
          <w:divBdr>
            <w:top w:val="none" w:sz="0" w:space="0" w:color="auto"/>
            <w:left w:val="none" w:sz="0" w:space="0" w:color="auto"/>
            <w:bottom w:val="none" w:sz="0" w:space="0" w:color="auto"/>
            <w:right w:val="none" w:sz="0" w:space="0" w:color="auto"/>
          </w:divBdr>
        </w:div>
        <w:div w:id="1111780520">
          <w:marLeft w:val="1138"/>
          <w:marRight w:val="0"/>
          <w:marTop w:val="0"/>
          <w:marBottom w:val="0"/>
          <w:divBdr>
            <w:top w:val="none" w:sz="0" w:space="0" w:color="auto"/>
            <w:left w:val="none" w:sz="0" w:space="0" w:color="auto"/>
            <w:bottom w:val="none" w:sz="0" w:space="0" w:color="auto"/>
            <w:right w:val="none" w:sz="0" w:space="0" w:color="auto"/>
          </w:divBdr>
        </w:div>
        <w:div w:id="1971469631">
          <w:marLeft w:val="1138"/>
          <w:marRight w:val="0"/>
          <w:marTop w:val="0"/>
          <w:marBottom w:val="0"/>
          <w:divBdr>
            <w:top w:val="none" w:sz="0" w:space="0" w:color="auto"/>
            <w:left w:val="none" w:sz="0" w:space="0" w:color="auto"/>
            <w:bottom w:val="none" w:sz="0" w:space="0" w:color="auto"/>
            <w:right w:val="none" w:sz="0" w:space="0" w:color="auto"/>
          </w:divBdr>
        </w:div>
        <w:div w:id="1728145679">
          <w:marLeft w:val="1138"/>
          <w:marRight w:val="0"/>
          <w:marTop w:val="0"/>
          <w:marBottom w:val="0"/>
          <w:divBdr>
            <w:top w:val="none" w:sz="0" w:space="0" w:color="auto"/>
            <w:left w:val="none" w:sz="0" w:space="0" w:color="auto"/>
            <w:bottom w:val="none" w:sz="0" w:space="0" w:color="auto"/>
            <w:right w:val="none" w:sz="0" w:space="0" w:color="auto"/>
          </w:divBdr>
        </w:div>
      </w:divsChild>
    </w:div>
    <w:div w:id="2126463361">
      <w:bodyDiv w:val="1"/>
      <w:marLeft w:val="0"/>
      <w:marRight w:val="0"/>
      <w:marTop w:val="0"/>
      <w:marBottom w:val="0"/>
      <w:divBdr>
        <w:top w:val="none" w:sz="0" w:space="0" w:color="auto"/>
        <w:left w:val="none" w:sz="0" w:space="0" w:color="auto"/>
        <w:bottom w:val="none" w:sz="0" w:space="0" w:color="auto"/>
        <w:right w:val="none" w:sz="0" w:space="0" w:color="auto"/>
      </w:divBdr>
    </w:div>
    <w:div w:id="213012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jpeg"/><Relationship Id="rId84" Type="http://schemas.openxmlformats.org/officeDocument/2006/relationships/image" Target="media/image72.png"/><Relationship Id="rId89" Type="http://schemas.openxmlformats.org/officeDocument/2006/relationships/image" Target="media/image77.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jpeg"/><Relationship Id="rId11" Type="http://schemas.openxmlformats.org/officeDocument/2006/relationships/hyperlink" Target="http://creativecommons.org/licenses/by-nc-sa/3.0/deed.es" TargetMode="Externa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png"/><Relationship Id="rId90" Type="http://schemas.openxmlformats.org/officeDocument/2006/relationships/image" Target="media/image78.emf"/><Relationship Id="rId95" Type="http://schemas.openxmlformats.org/officeDocument/2006/relationships/footer" Target="footer1.xml"/><Relationship Id="rId19" Type="http://schemas.openxmlformats.org/officeDocument/2006/relationships/image" Target="media/image7.gif"/><Relationship Id="rId14" Type="http://schemas.openxmlformats.org/officeDocument/2006/relationships/hyperlink" Target="http://www.centreexpertesaima.cat/" TargetMode="External"/><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gif"/><Relationship Id="rId3" Type="http://schemas.openxmlformats.org/officeDocument/2006/relationships/styles" Target="styles.xml"/><Relationship Id="rId12" Type="http://schemas.openxmlformats.org/officeDocument/2006/relationships/hyperlink" Target="http://www.aisbcn.cat" TargetMode="Externa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gi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8.emf"/><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emf"/><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sbcn.cat/2018/01/26/pla-ima-bcn-i-postima/" TargetMode="External"/><Relationship Id="rId13" Type="http://schemas.openxmlformats.org/officeDocument/2006/relationships/hyperlink" Target="mailto:atenciociutadacsb@catsalut.cat" TargetMode="External"/><Relationship Id="rId18" Type="http://schemas.openxmlformats.org/officeDocument/2006/relationships/image" Target="media/image6.gif"/><Relationship Id="rId39"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www.centreexpertesaima.cat/wp-content/uploads/2019/06/Formulari-Debriefing-IMA-Hospital.pdf" TargetMode="External"/><Relationship Id="rId18" Type="http://schemas.openxmlformats.org/officeDocument/2006/relationships/hyperlink" Target="http://www.aisbcn.cat/wp-content/uploads/2018/03/Relat-17ago17-v20mr%C3%A718.pdf" TargetMode="External"/><Relationship Id="rId26" Type="http://schemas.openxmlformats.org/officeDocument/2006/relationships/hyperlink" Target="http://www.socmue.cat/Upload/Documents/5/59.pdf" TargetMode="External"/><Relationship Id="rId39" Type="http://schemas.openxmlformats.org/officeDocument/2006/relationships/hyperlink" Target="http://www.interior.gob.es/web/servicios-al-ciudadano/normativa/leyes-ordinarias/ley-29-2011-de-22-de-septiembre" TargetMode="External"/><Relationship Id="rId21" Type="http://schemas.openxmlformats.org/officeDocument/2006/relationships/hyperlink" Target="http://w3.bcn.es/fitxers/ajuntament/dog080199cartacat3.319.pdf" TargetMode="External"/><Relationship Id="rId34" Type="http://schemas.openxmlformats.org/officeDocument/2006/relationships/hyperlink" Target="http://www.centreexpertesaima.cat/wp-content/uploads/2019/06/Pres1M.pdf" TargetMode="External"/><Relationship Id="rId42" Type="http://schemas.openxmlformats.org/officeDocument/2006/relationships/hyperlink" Target="http://www.centreexpertesaima.cat/videos/" TargetMode="External"/><Relationship Id="rId47" Type="http://schemas.openxmlformats.org/officeDocument/2006/relationships/hyperlink" Target="http://www.centreexpertesaima.cat/videos/" TargetMode="External"/><Relationship Id="rId50" Type="http://schemas.openxmlformats.org/officeDocument/2006/relationships/hyperlink" Target="http://www.aisbcn.cat/2018/08/21/convenis-i-protocols-csb-ima-i-postima/" TargetMode="External"/><Relationship Id="rId55" Type="http://schemas.openxmlformats.org/officeDocument/2006/relationships/hyperlink" Target="http://www.aisbcn.cat/2018/08/21/convenis-i-protocols-csb-ima-i-postima/" TargetMode="External"/><Relationship Id="rId7" Type="http://schemas.openxmlformats.org/officeDocument/2006/relationships/hyperlink" Target="https://www.paho.org/hq/dmdocuments/2016/CD55-R8-s.pdf" TargetMode="External"/><Relationship Id="rId12" Type="http://schemas.openxmlformats.org/officeDocument/2006/relationships/hyperlink" Target="https://www.revespcardiol.org/es-teorias-estilos-debriefing-el-metodo-articulo-S0300893214003868" TargetMode="External"/><Relationship Id="rId17" Type="http://schemas.openxmlformats.org/officeDocument/2006/relationships/hyperlink" Target="https://dialnet.unirioja.es/servlet/articulo?codigo=6120379" TargetMode="External"/><Relationship Id="rId25" Type="http://schemas.openxmlformats.org/officeDocument/2006/relationships/hyperlink" Target="http://www.socmue.cat/Upload/Documents/5/59.pdf" TargetMode="External"/><Relationship Id="rId33" Type="http://schemas.openxmlformats.org/officeDocument/2006/relationships/hyperlink" Target="http://www.centreexpertesaima.cat/wp-content/uploads/2019/06/Passos-a-fer-davant-una-situaci%C3%B3-urgent-IMA2.pdf" TargetMode="External"/><Relationship Id="rId38" Type="http://schemas.openxmlformats.org/officeDocument/2006/relationships/hyperlink" Target="http://www.interior.gob.es/web/servicios-al-ciudadano/ayudas-y-subvenciones/a-victimas-de-actos-terroristas/atencion-social-psicologica-y-laboral" TargetMode="External"/><Relationship Id="rId46" Type="http://schemas.openxmlformats.org/officeDocument/2006/relationships/hyperlink" Target="https://ajuntament.barcelona.cat/dretssocials/ca/noticia/tallers-de-recursos-de-gestio-emocional_613379" TargetMode="External"/><Relationship Id="rId2" Type="http://schemas.openxmlformats.org/officeDocument/2006/relationships/hyperlink" Target="http://interior.gencat.cat/web/.content/home/030_arees_dactuacio/proteccio_civil/plans_de_proteccio_civil/plans_de_proteccio_civil_a_catalunya/documents/procicat.pdf" TargetMode="External"/><Relationship Id="rId16" Type="http://schemas.openxmlformats.org/officeDocument/2006/relationships/hyperlink" Target="http://www.aisbcn.cat/2018/12/20/socmue-remue-cat-des18/" TargetMode="External"/><Relationship Id="rId20" Type="http://schemas.openxmlformats.org/officeDocument/2006/relationships/hyperlink" Target="http://www.aisbcn.cat/2019/07/03/comite-de-seguiment-dafectats-postima/" TargetMode="External"/><Relationship Id="rId29" Type="http://schemas.openxmlformats.org/officeDocument/2006/relationships/hyperlink" Target="http://www.aisbcn.cat/2019/02/13/plans-ima-i-postima-de-centre/" TargetMode="External"/><Relationship Id="rId41" Type="http://schemas.openxmlformats.org/officeDocument/2006/relationships/hyperlink" Target="https://treballsocialsanitariics.files.wordpress.com/2018/05/eunice-blanco-ppt-jornada-de-ts-el-ts-en-imv-x-organitzacio.pdf" TargetMode="External"/><Relationship Id="rId54" Type="http://schemas.openxmlformats.org/officeDocument/2006/relationships/hyperlink" Target="https://www.edubcn.cat/ca/centres_serveis_educatius/proteccio_infancia_i_adolescencia/protocol_emergercies_psicosocials" TargetMode="External"/><Relationship Id="rId1" Type="http://schemas.openxmlformats.org/officeDocument/2006/relationships/hyperlink" Target="https://sofia.medicalistes.fr/spip/IMG/pdf/Guide_d_aide_a_l_organisation_de_l_offre_de_soins_en_situations_sanitaires_exceptionnelles.pdf" TargetMode="External"/><Relationship Id="rId6" Type="http://schemas.openxmlformats.org/officeDocument/2006/relationships/hyperlink" Target="http://www.centreexpertesaima.cat/centre-dexpertesa-ima-csb-uab/productes-dels-comites-dexperts/" TargetMode="External"/><Relationship Id="rId11" Type="http://schemas.openxmlformats.org/officeDocument/2006/relationships/hyperlink" Target="https://www.rededuca.net/kiosco/catedra/el-aprendizaje-experimental-de-kolb" TargetMode="External"/><Relationship Id="rId24" Type="http://schemas.openxmlformats.org/officeDocument/2006/relationships/hyperlink" Target="http://www.aisbcn.cat/2019/07/03/interlocutors-ima/" TargetMode="External"/><Relationship Id="rId32" Type="http://schemas.openxmlformats.org/officeDocument/2006/relationships/hyperlink" Target="https://web.gencat.cat/ca/tramits/que-cal-fer-si/catastrofe-o-incident-amb-multiples-afectats/index.html" TargetMode="External"/><Relationship Id="rId37" Type="http://schemas.openxmlformats.org/officeDocument/2006/relationships/hyperlink" Target="http://www.utccb.net/" TargetMode="External"/><Relationship Id="rId40" Type="http://schemas.openxmlformats.org/officeDocument/2006/relationships/hyperlink" Target="http://www.aisbcn.cat/2018/08/21/convenis-i-protocols-csb-ima-i-postima/" TargetMode="External"/><Relationship Id="rId45" Type="http://schemas.openxmlformats.org/officeDocument/2006/relationships/hyperlink" Target="https://youtu.be/6xXKstjPILU" TargetMode="External"/><Relationship Id="rId53" Type="http://schemas.openxmlformats.org/officeDocument/2006/relationships/hyperlink" Target="http://www.aisbcn.cat/2018/08/21/convenis-i-protocols-csb-ima-i-postima/" TargetMode="External"/><Relationship Id="rId58" Type="http://schemas.openxmlformats.org/officeDocument/2006/relationships/hyperlink" Target="http://www.aisbcn.cat/2018/08/21/convenis-i-protocols-csb-ima-i-postima/" TargetMode="External"/><Relationship Id="rId5" Type="http://schemas.openxmlformats.org/officeDocument/2006/relationships/hyperlink" Target="https://www.actualidadmedica.es/archivo/2016/799/re02.html" TargetMode="External"/><Relationship Id="rId15" Type="http://schemas.openxmlformats.org/officeDocument/2006/relationships/hyperlink" Target="http://www.aisbcn.cat/2018/03/08/debriefing-ima-17ago17-acmcb/" TargetMode="External"/><Relationship Id="rId23" Type="http://schemas.openxmlformats.org/officeDocument/2006/relationships/hyperlink" Target="http://www.aisbcn.cat/2019/07/03/interlocutors-ima/" TargetMode="External"/><Relationship Id="rId28" Type="http://schemas.openxmlformats.org/officeDocument/2006/relationships/hyperlink" Target="http://www.aisbcn.cat/2019/07/03/protocol-daccessibilitat-gub/" TargetMode="External"/><Relationship Id="rId36" Type="http://schemas.openxmlformats.org/officeDocument/2006/relationships/hyperlink" Target="http://www.aisbcn.cat/2018/08/21/convenis-i-protocols-csb-ima-i-postima/" TargetMode="External"/><Relationship Id="rId49" Type="http://schemas.openxmlformats.org/officeDocument/2006/relationships/hyperlink" Target="http://www.aisbcn.cat/2018/08/21/convenis-i-protocols-csb-ima-i-postima/" TargetMode="External"/><Relationship Id="rId57" Type="http://schemas.openxmlformats.org/officeDocument/2006/relationships/hyperlink" Target="http://www.aisbcn.cat/2018/09/14/app-de-registre-i-seguiment-ima-i-postima/" TargetMode="External"/><Relationship Id="rId10" Type="http://schemas.openxmlformats.org/officeDocument/2006/relationships/hyperlink" Target="https://interagencystandingcommittee.org/" TargetMode="External"/><Relationship Id="rId19" Type="http://schemas.openxmlformats.org/officeDocument/2006/relationships/hyperlink" Target="http://www.aisbcn.cat/2019/02/13/plans-ima-i-postima-de-centre/" TargetMode="External"/><Relationship Id="rId31" Type="http://schemas.openxmlformats.org/officeDocument/2006/relationships/hyperlink" Target="https://mossos.gencat.cat/web/.content/home/05_prevencio/Alerta_terrorisme/doc/CGRIP-RPD-098-V01-FLT-CAT-correu-2.pdf" TargetMode="External"/><Relationship Id="rId44" Type="http://schemas.openxmlformats.org/officeDocument/2006/relationships/hyperlink" Target="http://salutweb.gencat.cat/ca/ambits_actuacio/linies_dactuacio/tecnologies_informacio_i_comunicacio/historia_clinica_compartida/" TargetMode="External"/><Relationship Id="rId52" Type="http://schemas.openxmlformats.org/officeDocument/2006/relationships/hyperlink" Target="http://www.aisbcn.cat/2018/08/21/convenis-i-protocols-csb-ima-i-postima/" TargetMode="External"/><Relationship Id="rId4" Type="http://schemas.openxmlformats.org/officeDocument/2006/relationships/hyperlink" Target="https://www.ncbi.nlm.nih.gov/pmc/articles/PMC3446242/" TargetMode="External"/><Relationship Id="rId9" Type="http://schemas.openxmlformats.org/officeDocument/2006/relationships/hyperlink" Target="https://es.slideshare.net/robertocarreras/gestin-de-crisis-plan-de-crisis-presentation" TargetMode="External"/><Relationship Id="rId14" Type="http://schemas.openxmlformats.org/officeDocument/2006/relationships/hyperlink" Target="http://www.academia.cat/files/425-12770-DOCUMENT/Dipticurgencies.pdf" TargetMode="External"/><Relationship Id="rId22" Type="http://schemas.openxmlformats.org/officeDocument/2006/relationships/hyperlink" Target="http://ajuntament.barcelona.cat/bombers/pdf/ca/PEM-13057.pdf" TargetMode="External"/><Relationship Id="rId27" Type="http://schemas.openxmlformats.org/officeDocument/2006/relationships/hyperlink" Target="http://www.congresurgencies.cat/web2012/cat/pdf/ponencias/Federico-Silla.pdf" TargetMode="External"/><Relationship Id="rId30" Type="http://schemas.openxmlformats.org/officeDocument/2006/relationships/hyperlink" Target="http://www.aisbcn.cat/2018/08/21/convenis-i-protocols-csb-ima-i-postima/" TargetMode="External"/><Relationship Id="rId35" Type="http://schemas.openxmlformats.org/officeDocument/2006/relationships/hyperlink" Target="https://youtu.be/qtn7ZHOJ8xQ" TargetMode="External"/><Relationship Id="rId43" Type="http://schemas.openxmlformats.org/officeDocument/2006/relationships/hyperlink" Target="http://www.centreexpertesaima.cat/videos/" TargetMode="External"/><Relationship Id="rId48" Type="http://schemas.openxmlformats.org/officeDocument/2006/relationships/hyperlink" Target="http://www.aisbcn.cat/2018/01/26/nuclis-territorials-datencio-postima/" TargetMode="External"/><Relationship Id="rId56" Type="http://schemas.openxmlformats.org/officeDocument/2006/relationships/hyperlink" Target="http://administraciojusticia.gencat.cat/ca/serveis_als_ciutadans/atencio_a_la_victima/oficina_d_atencio_a_la_vi" TargetMode="External"/><Relationship Id="rId8" Type="http://schemas.openxmlformats.org/officeDocument/2006/relationships/hyperlink" Target="http://www.aisbcn.cat/2018/01/26/pla-ima-bcn-i-postima/" TargetMode="External"/><Relationship Id="rId51" Type="http://schemas.openxmlformats.org/officeDocument/2006/relationships/hyperlink" Target="http://disaster.efpa.eu/standing-committee/" TargetMode="External"/><Relationship Id="rId3" Type="http://schemas.openxmlformats.org/officeDocument/2006/relationships/hyperlink" Target="http://www.colpsinavarra.org/noticias/natalia-lorenzo-cada-vez-es-mas-habitual-que-los-intervinientes-en-emergencias-reconozc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58851-8054-4819-A1A4-05005CC11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55</Pages>
  <Words>14413</Words>
  <Characters>79277</Characters>
  <Application>Microsoft Office Word</Application>
  <DocSecurity>0</DocSecurity>
  <Lines>660</Lines>
  <Paragraphs>187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Pla IMV CSB</vt:lpstr>
      <vt:lpstr>Pla IMV CSB</vt:lpstr>
    </vt:vector>
  </TitlesOfParts>
  <Company/>
  <LinksUpToDate>false</LinksUpToDate>
  <CharactersWithSpaces>93503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 IMV CSB</dc:title>
  <dc:creator>Delfí</dc:creator>
  <cp:lastModifiedBy>Delfi Cosialls Pueyo</cp:lastModifiedBy>
  <cp:revision>81</cp:revision>
  <cp:lastPrinted>2019-12-18T08:38:00Z</cp:lastPrinted>
  <dcterms:created xsi:type="dcterms:W3CDTF">2019-12-18T13:30:00Z</dcterms:created>
  <dcterms:modified xsi:type="dcterms:W3CDTF">2019-12-19T07:36:00Z</dcterms:modified>
</cp:coreProperties>
</file>