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1E66" w:rsidRPr="00323759" w:rsidRDefault="00501E66" w:rsidP="00CB5A2F">
      <w:pPr>
        <w:pStyle w:val="Ttulo1"/>
        <w:tabs>
          <w:tab w:val="left" w:pos="2475"/>
          <w:tab w:val="center" w:pos="4393"/>
        </w:tabs>
        <w:spacing w:before="0" w:beforeAutospacing="0" w:after="0" w:afterAutospacing="0"/>
        <w:rPr>
          <w:rFonts w:asciiTheme="minorHAnsi" w:hAnsiTheme="minorHAnsi" w:cstheme="minorHAnsi"/>
          <w:sz w:val="22"/>
          <w:szCs w:val="22"/>
          <w:lang w:val="ca-ES"/>
        </w:rPr>
      </w:pPr>
      <w:bookmarkStart w:id="0" w:name="_Toc509236875"/>
      <w:r w:rsidRPr="00323759">
        <w:rPr>
          <w:rFonts w:asciiTheme="minorHAnsi" w:hAnsiTheme="minorHAnsi" w:cstheme="minorHAnsi"/>
          <w:sz w:val="22"/>
          <w:szCs w:val="22"/>
          <w:lang w:val="ca-ES"/>
        </w:rPr>
        <w:t>L</w:t>
      </w:r>
      <w:r w:rsidR="00336FF9">
        <w:rPr>
          <w:rFonts w:asciiTheme="minorHAnsi" w:hAnsiTheme="minorHAnsi" w:cstheme="minorHAnsi"/>
          <w:sz w:val="22"/>
          <w:szCs w:val="22"/>
          <w:lang w:val="ca-ES"/>
        </w:rPr>
        <w:t>a</w:t>
      </w:r>
      <w:r w:rsidRPr="00323759">
        <w:rPr>
          <w:rFonts w:asciiTheme="minorHAnsi" w:hAnsiTheme="minorHAnsi" w:cstheme="minorHAnsi"/>
          <w:sz w:val="22"/>
          <w:szCs w:val="22"/>
          <w:lang w:val="ca-ES"/>
        </w:rPr>
        <w:t xml:space="preserve"> nece</w:t>
      </w:r>
      <w:r w:rsidR="0023507D">
        <w:rPr>
          <w:rFonts w:asciiTheme="minorHAnsi" w:hAnsiTheme="minorHAnsi" w:cstheme="minorHAnsi"/>
          <w:sz w:val="22"/>
          <w:szCs w:val="22"/>
          <w:lang w:val="ca-ES"/>
        </w:rPr>
        <w:t>s</w:t>
      </w:r>
      <w:r w:rsidRPr="00323759">
        <w:rPr>
          <w:rFonts w:asciiTheme="minorHAnsi" w:hAnsiTheme="minorHAnsi" w:cstheme="minorHAnsi"/>
          <w:sz w:val="22"/>
          <w:szCs w:val="22"/>
          <w:lang w:val="ca-ES"/>
        </w:rPr>
        <w:t>sitat</w:t>
      </w:r>
      <w:bookmarkEnd w:id="0"/>
      <w:r w:rsidRPr="00323759">
        <w:rPr>
          <w:rFonts w:asciiTheme="minorHAnsi" w:hAnsiTheme="minorHAnsi" w:cstheme="minorHAnsi"/>
          <w:sz w:val="22"/>
          <w:szCs w:val="22"/>
          <w:lang w:val="ca-ES"/>
        </w:rPr>
        <w:t xml:space="preserve"> </w:t>
      </w:r>
      <w:r w:rsidR="007F405A">
        <w:rPr>
          <w:rFonts w:asciiTheme="minorHAnsi" w:hAnsiTheme="minorHAnsi" w:cstheme="minorHAnsi"/>
          <w:sz w:val="22"/>
          <w:szCs w:val="22"/>
          <w:lang w:val="ca-ES"/>
        </w:rPr>
        <w:t>detectada</w:t>
      </w:r>
    </w:p>
    <w:p w:rsidR="00315868" w:rsidRDefault="00315868" w:rsidP="00315868">
      <w:pPr>
        <w:pStyle w:val="Ttulo1"/>
        <w:tabs>
          <w:tab w:val="left" w:pos="2475"/>
          <w:tab w:val="center" w:pos="4393"/>
        </w:tabs>
        <w:spacing w:before="0" w:beforeAutospacing="0" w:after="0" w:afterAutospacing="0"/>
        <w:jc w:val="both"/>
        <w:rPr>
          <w:rFonts w:asciiTheme="minorHAnsi" w:hAnsiTheme="minorHAnsi" w:cstheme="minorHAnsi"/>
          <w:b w:val="0"/>
          <w:sz w:val="22"/>
          <w:szCs w:val="22"/>
          <w:lang w:val="ca-ES"/>
        </w:rPr>
      </w:pPr>
      <w:r w:rsidRPr="004B7328">
        <w:rPr>
          <w:rFonts w:asciiTheme="minorHAnsi" w:hAnsiTheme="minorHAnsi" w:cstheme="minorHAnsi"/>
          <w:b w:val="0"/>
          <w:sz w:val="22"/>
          <w:szCs w:val="22"/>
          <w:lang w:val="ca-ES"/>
        </w:rPr>
        <w:t xml:space="preserve">Un dels aspectes més complexos de la gestió d’un Incident de múltiples afectats (IMA) i del seu </w:t>
      </w:r>
      <w:proofErr w:type="spellStart"/>
      <w:r w:rsidRPr="004B7328">
        <w:rPr>
          <w:rFonts w:asciiTheme="minorHAnsi" w:hAnsiTheme="minorHAnsi" w:cstheme="minorHAnsi"/>
          <w:b w:val="0"/>
          <w:sz w:val="22"/>
          <w:szCs w:val="22"/>
          <w:lang w:val="ca-ES"/>
        </w:rPr>
        <w:t>postIMA</w:t>
      </w:r>
      <w:proofErr w:type="spellEnd"/>
      <w:r w:rsidRPr="004B7328">
        <w:rPr>
          <w:rFonts w:asciiTheme="minorHAnsi" w:hAnsiTheme="minorHAnsi" w:cstheme="minorHAnsi"/>
          <w:b w:val="0"/>
          <w:sz w:val="22"/>
          <w:szCs w:val="22"/>
          <w:lang w:val="ca-ES"/>
        </w:rPr>
        <w:t xml:space="preserve"> te a veure amb el maneig de les dades dels afectats/des durant tot el procés d’atenció: </w:t>
      </w:r>
      <w:r w:rsidRPr="004B7328">
        <w:rPr>
          <w:rFonts w:asciiTheme="minorHAnsi" w:hAnsiTheme="minorHAnsi" w:cstheme="minorHAnsi"/>
          <w:b w:val="0"/>
          <w:i/>
          <w:iCs/>
          <w:sz w:val="22"/>
          <w:szCs w:val="22"/>
          <w:lang w:val="ca-ES"/>
        </w:rPr>
        <w:t>in situ</w:t>
      </w:r>
      <w:r w:rsidRPr="004B7328">
        <w:rPr>
          <w:rFonts w:asciiTheme="minorHAnsi" w:hAnsiTheme="minorHAnsi" w:cstheme="minorHAnsi"/>
          <w:b w:val="0"/>
          <w:sz w:val="22"/>
          <w:szCs w:val="22"/>
          <w:lang w:val="ca-ES"/>
        </w:rPr>
        <w:t xml:space="preserve"> i en el moment d’ocurrència, en el procés d’atenció i tractament i</w:t>
      </w:r>
      <w:r>
        <w:rPr>
          <w:rFonts w:asciiTheme="minorHAnsi" w:hAnsiTheme="minorHAnsi" w:cstheme="minorHAnsi"/>
          <w:b w:val="0"/>
          <w:sz w:val="22"/>
          <w:szCs w:val="22"/>
          <w:lang w:val="ca-ES"/>
        </w:rPr>
        <w:t>, sobre tot, en allò que respecta a</w:t>
      </w:r>
      <w:r w:rsidRPr="004B7328">
        <w:rPr>
          <w:rFonts w:asciiTheme="minorHAnsi" w:hAnsiTheme="minorHAnsi" w:cstheme="minorHAnsi"/>
          <w:b w:val="0"/>
          <w:sz w:val="22"/>
          <w:szCs w:val="22"/>
          <w:lang w:val="ca-ES"/>
        </w:rPr>
        <w:t xml:space="preserve"> la continuïtat assistencial</w:t>
      </w:r>
      <w:r>
        <w:rPr>
          <w:rFonts w:asciiTheme="minorHAnsi" w:hAnsiTheme="minorHAnsi" w:cstheme="minorHAnsi"/>
          <w:b w:val="0"/>
          <w:sz w:val="22"/>
          <w:szCs w:val="22"/>
          <w:lang w:val="ca-ES"/>
        </w:rPr>
        <w:t xml:space="preserve"> de l’afectació psicològica que </w:t>
      </w:r>
      <w:r w:rsidRPr="004B7328">
        <w:rPr>
          <w:rFonts w:asciiTheme="minorHAnsi" w:hAnsiTheme="minorHAnsi" w:cstheme="minorHAnsi"/>
          <w:b w:val="0"/>
          <w:sz w:val="22"/>
          <w:szCs w:val="22"/>
          <w:lang w:val="ca-ES"/>
        </w:rPr>
        <w:t>pot demorar-se temps.</w:t>
      </w:r>
    </w:p>
    <w:p w:rsidR="00315868" w:rsidRDefault="00315868" w:rsidP="00315868">
      <w:pPr>
        <w:spacing w:after="0" w:line="240" w:lineRule="auto"/>
        <w:jc w:val="both"/>
        <w:rPr>
          <w:rFonts w:cstheme="minorHAnsi"/>
        </w:rPr>
      </w:pPr>
    </w:p>
    <w:p w:rsidR="00501E66" w:rsidRDefault="00501E66" w:rsidP="00315868">
      <w:pPr>
        <w:spacing w:after="0" w:line="240" w:lineRule="auto"/>
        <w:jc w:val="both"/>
        <w:rPr>
          <w:rFonts w:cstheme="minorHAnsi"/>
        </w:rPr>
      </w:pPr>
      <w:r w:rsidRPr="00501E66">
        <w:rPr>
          <w:rFonts w:cstheme="minorHAnsi"/>
        </w:rPr>
        <w:t xml:space="preserve">En </w:t>
      </w:r>
      <w:r w:rsidR="00F90E49">
        <w:rPr>
          <w:rFonts w:cstheme="minorHAnsi"/>
        </w:rPr>
        <w:t>una</w:t>
      </w:r>
      <w:r w:rsidRPr="00501E66">
        <w:rPr>
          <w:rFonts w:cstheme="minorHAnsi"/>
        </w:rPr>
        <w:t xml:space="preserve"> situaci</w:t>
      </w:r>
      <w:r w:rsidR="00F90E49">
        <w:rPr>
          <w:rFonts w:cstheme="minorHAnsi"/>
        </w:rPr>
        <w:t>ó</w:t>
      </w:r>
      <w:r w:rsidRPr="00501E66">
        <w:rPr>
          <w:rFonts w:cstheme="minorHAnsi"/>
        </w:rPr>
        <w:t xml:space="preserve"> IMA </w:t>
      </w:r>
      <w:r w:rsidR="00A0102D">
        <w:rPr>
          <w:rFonts w:cstheme="minorHAnsi"/>
        </w:rPr>
        <w:t>cal</w:t>
      </w:r>
      <w:r w:rsidRPr="00501E66">
        <w:rPr>
          <w:rFonts w:cstheme="minorHAnsi"/>
        </w:rPr>
        <w:t xml:space="preserve"> disposar d’informació </w:t>
      </w:r>
      <w:r w:rsidR="00F90E49">
        <w:rPr>
          <w:rFonts w:cstheme="minorHAnsi"/>
        </w:rPr>
        <w:t xml:space="preserve">periòdicament </w:t>
      </w:r>
      <w:r w:rsidRPr="00501E66">
        <w:rPr>
          <w:rFonts w:cstheme="minorHAnsi"/>
        </w:rPr>
        <w:t xml:space="preserve">actualitzada del nombre i </w:t>
      </w:r>
      <w:r w:rsidR="007F405A">
        <w:rPr>
          <w:rFonts w:cstheme="minorHAnsi"/>
        </w:rPr>
        <w:t xml:space="preserve">de </w:t>
      </w:r>
      <w:r w:rsidR="00F90E49">
        <w:rPr>
          <w:rFonts w:cstheme="minorHAnsi"/>
        </w:rPr>
        <w:t>l’estat</w:t>
      </w:r>
      <w:r w:rsidRPr="00501E66">
        <w:rPr>
          <w:rFonts w:cstheme="minorHAnsi"/>
        </w:rPr>
        <w:t xml:space="preserve"> dels </w:t>
      </w:r>
      <w:r w:rsidR="00630E55">
        <w:rPr>
          <w:rFonts w:cstheme="minorHAnsi"/>
        </w:rPr>
        <w:t>afectat</w:t>
      </w:r>
      <w:r w:rsidRPr="00501E66">
        <w:rPr>
          <w:rFonts w:cstheme="minorHAnsi"/>
        </w:rPr>
        <w:t xml:space="preserve">s traslladats </w:t>
      </w:r>
      <w:r w:rsidR="00336FF9">
        <w:rPr>
          <w:rFonts w:cstheme="minorHAnsi"/>
        </w:rPr>
        <w:t xml:space="preserve">i ingressats vius </w:t>
      </w:r>
      <w:r w:rsidRPr="00501E66">
        <w:rPr>
          <w:rFonts w:cstheme="minorHAnsi"/>
        </w:rPr>
        <w:t>als centres</w:t>
      </w:r>
      <w:r w:rsidR="00F90E49">
        <w:rPr>
          <w:rFonts w:cstheme="minorHAnsi"/>
        </w:rPr>
        <w:t xml:space="preserve"> sanitaris</w:t>
      </w:r>
      <w:r w:rsidR="00630E55">
        <w:rPr>
          <w:rFonts w:cstheme="minorHAnsi"/>
        </w:rPr>
        <w:t>.</w:t>
      </w:r>
    </w:p>
    <w:p w:rsidR="00F90E49" w:rsidRDefault="00F90E49" w:rsidP="00315868">
      <w:pPr>
        <w:spacing w:after="0" w:line="240" w:lineRule="auto"/>
        <w:jc w:val="both"/>
        <w:rPr>
          <w:rFonts w:cstheme="minorHAnsi"/>
        </w:rPr>
      </w:pPr>
    </w:p>
    <w:p w:rsidR="00501E66" w:rsidRDefault="00336FF9" w:rsidP="00CB5A2F">
      <w:pPr>
        <w:spacing w:after="0" w:line="240" w:lineRule="auto"/>
        <w:jc w:val="both"/>
        <w:rPr>
          <w:rFonts w:cstheme="minorHAnsi"/>
        </w:rPr>
      </w:pPr>
      <w:r>
        <w:rPr>
          <w:rFonts w:cstheme="minorHAnsi"/>
        </w:rPr>
        <w:t xml:space="preserve">La recollida d’aquesta informació </w:t>
      </w:r>
      <w:r w:rsidR="00F90E49">
        <w:rPr>
          <w:rFonts w:cstheme="minorHAnsi"/>
        </w:rPr>
        <w:t>la du a terme</w:t>
      </w:r>
      <w:r w:rsidR="007F405A">
        <w:rPr>
          <w:rFonts w:cstheme="minorHAnsi"/>
        </w:rPr>
        <w:t>, hores d’ara,</w:t>
      </w:r>
      <w:r w:rsidR="00F90E49">
        <w:rPr>
          <w:rFonts w:cstheme="minorHAnsi"/>
        </w:rPr>
        <w:t xml:space="preserve"> el SEM mitjançant la demanda</w:t>
      </w:r>
      <w:r>
        <w:rPr>
          <w:rFonts w:cstheme="minorHAnsi"/>
        </w:rPr>
        <w:t xml:space="preserve"> recurrent i periòdica</w:t>
      </w:r>
      <w:r w:rsidR="00D25248">
        <w:rPr>
          <w:rFonts w:cstheme="minorHAnsi"/>
        </w:rPr>
        <w:t xml:space="preserve"> al Centres SISCAT</w:t>
      </w:r>
      <w:r w:rsidR="007F405A">
        <w:rPr>
          <w:rFonts w:cstheme="minorHAnsi"/>
        </w:rPr>
        <w:t>;</w:t>
      </w:r>
      <w:r w:rsidR="00501E66" w:rsidRPr="00501E66">
        <w:rPr>
          <w:rFonts w:cstheme="minorHAnsi"/>
        </w:rPr>
        <w:t xml:space="preserve"> telefònic</w:t>
      </w:r>
      <w:r>
        <w:rPr>
          <w:rFonts w:cstheme="minorHAnsi"/>
        </w:rPr>
        <w:t>a</w:t>
      </w:r>
      <w:r w:rsidR="00501E66" w:rsidRPr="00501E66">
        <w:rPr>
          <w:rFonts w:cstheme="minorHAnsi"/>
        </w:rPr>
        <w:t xml:space="preserve"> o desplaça</w:t>
      </w:r>
      <w:r w:rsidR="00F90E49">
        <w:rPr>
          <w:rFonts w:cstheme="minorHAnsi"/>
        </w:rPr>
        <w:t>nt</w:t>
      </w:r>
      <w:r w:rsidR="00501E66" w:rsidRPr="00501E66">
        <w:rPr>
          <w:rFonts w:cstheme="minorHAnsi"/>
        </w:rPr>
        <w:t xml:space="preserve">-se als centres </w:t>
      </w:r>
      <w:r>
        <w:rPr>
          <w:rFonts w:cstheme="minorHAnsi"/>
        </w:rPr>
        <w:t>sanitaris</w:t>
      </w:r>
      <w:r w:rsidR="00501E66" w:rsidRPr="00501E66">
        <w:rPr>
          <w:rFonts w:cstheme="minorHAnsi"/>
        </w:rPr>
        <w:t>.</w:t>
      </w:r>
    </w:p>
    <w:p w:rsidR="00F90E49" w:rsidRPr="00501E66" w:rsidRDefault="00F90E49" w:rsidP="00CB5A2F">
      <w:pPr>
        <w:spacing w:after="0" w:line="240" w:lineRule="auto"/>
        <w:jc w:val="both"/>
        <w:rPr>
          <w:rFonts w:cstheme="minorHAnsi"/>
        </w:rPr>
      </w:pPr>
      <w:r>
        <w:t xml:space="preserve">La coexistència de fonts diverses amb dades parcials de períodes diferents emeses per canals insegurs i inapropiats </w:t>
      </w:r>
      <w:r w:rsidR="007F405A">
        <w:t>compromet aquesta</w:t>
      </w:r>
      <w:r w:rsidR="00336FF9">
        <w:t xml:space="preserve"> recollida i la qualitat de la </w:t>
      </w:r>
      <w:r>
        <w:t>informació resultant.</w:t>
      </w:r>
    </w:p>
    <w:p w:rsidR="00F90E49" w:rsidRPr="00501E66" w:rsidRDefault="00F90E49" w:rsidP="00CB5A2F">
      <w:pPr>
        <w:spacing w:after="0" w:line="240" w:lineRule="auto"/>
        <w:jc w:val="both"/>
        <w:rPr>
          <w:rFonts w:cstheme="minorHAnsi"/>
        </w:rPr>
      </w:pPr>
    </w:p>
    <w:p w:rsidR="007F405A" w:rsidRDefault="00336FF9" w:rsidP="00CB5A2F">
      <w:pPr>
        <w:spacing w:after="0" w:line="240" w:lineRule="auto"/>
        <w:jc w:val="both"/>
        <w:rPr>
          <w:rFonts w:cstheme="minorHAnsi"/>
        </w:rPr>
      </w:pPr>
      <w:r>
        <w:rPr>
          <w:rFonts w:cstheme="minorHAnsi"/>
        </w:rPr>
        <w:t>E</w:t>
      </w:r>
      <w:r w:rsidR="00F90E49">
        <w:rPr>
          <w:rFonts w:cstheme="minorHAnsi"/>
        </w:rPr>
        <w:t>l SEM</w:t>
      </w:r>
      <w:r w:rsidR="00501E66" w:rsidRPr="00501E66">
        <w:rPr>
          <w:rFonts w:cstheme="minorHAnsi"/>
        </w:rPr>
        <w:t xml:space="preserve"> confecciona </w:t>
      </w:r>
      <w:r>
        <w:rPr>
          <w:rFonts w:cstheme="minorHAnsi"/>
        </w:rPr>
        <w:t xml:space="preserve">amb les dades recollides </w:t>
      </w:r>
      <w:r w:rsidR="00501E66" w:rsidRPr="00501E66">
        <w:rPr>
          <w:rFonts w:cstheme="minorHAnsi"/>
        </w:rPr>
        <w:t xml:space="preserve">un </w:t>
      </w:r>
      <w:r w:rsidR="00630E55">
        <w:rPr>
          <w:rFonts w:cstheme="minorHAnsi"/>
        </w:rPr>
        <w:t xml:space="preserve">full de càlcul </w:t>
      </w:r>
      <w:r w:rsidR="00501E66" w:rsidRPr="00501E66">
        <w:rPr>
          <w:rFonts w:cstheme="minorHAnsi"/>
        </w:rPr>
        <w:t xml:space="preserve">on es consolida </w:t>
      </w:r>
      <w:r>
        <w:rPr>
          <w:rFonts w:cstheme="minorHAnsi"/>
        </w:rPr>
        <w:t xml:space="preserve">la informació de cada </w:t>
      </w:r>
      <w:r w:rsidR="00501E66" w:rsidRPr="00501E66">
        <w:rPr>
          <w:rFonts w:cstheme="minorHAnsi"/>
        </w:rPr>
        <w:t>centre</w:t>
      </w:r>
      <w:r>
        <w:rPr>
          <w:rFonts w:cstheme="minorHAnsi"/>
        </w:rPr>
        <w:t xml:space="preserve"> i la global de l’incident</w:t>
      </w:r>
      <w:r w:rsidR="00501E66" w:rsidRPr="00501E66">
        <w:rPr>
          <w:rFonts w:cstheme="minorHAnsi"/>
        </w:rPr>
        <w:t xml:space="preserve">. </w:t>
      </w:r>
      <w:r w:rsidR="007F405A">
        <w:rPr>
          <w:rFonts w:cstheme="minorHAnsi"/>
        </w:rPr>
        <w:t>Aquest, convenientment editat,</w:t>
      </w:r>
      <w:r w:rsidR="00501E66" w:rsidRPr="00501E66">
        <w:rPr>
          <w:rFonts w:cstheme="minorHAnsi"/>
        </w:rPr>
        <w:t xml:space="preserve"> </w:t>
      </w:r>
      <w:r w:rsidR="007F405A">
        <w:rPr>
          <w:rFonts w:cstheme="minorHAnsi"/>
        </w:rPr>
        <w:t>es el que s’empra per valorar la situació i informar</w:t>
      </w:r>
      <w:r w:rsidR="00223244">
        <w:rPr>
          <w:rFonts w:cstheme="minorHAnsi"/>
        </w:rPr>
        <w:t xml:space="preserve"> el Govern,</w:t>
      </w:r>
      <w:r w:rsidR="007F405A">
        <w:rPr>
          <w:rFonts w:cstheme="minorHAnsi"/>
        </w:rPr>
        <w:t xml:space="preserve"> la població i </w:t>
      </w:r>
      <w:r w:rsidR="00223244">
        <w:rPr>
          <w:rFonts w:cstheme="minorHAnsi"/>
        </w:rPr>
        <w:t>e</w:t>
      </w:r>
      <w:r w:rsidR="007F405A">
        <w:rPr>
          <w:rFonts w:cstheme="minorHAnsi"/>
        </w:rPr>
        <w:t>ls mitjans de comunicació.</w:t>
      </w:r>
    </w:p>
    <w:p w:rsidR="00223244" w:rsidRDefault="007F405A" w:rsidP="00223244">
      <w:pPr>
        <w:spacing w:after="0" w:line="240" w:lineRule="auto"/>
        <w:jc w:val="both"/>
        <w:rPr>
          <w:rFonts w:cstheme="minorHAnsi"/>
        </w:rPr>
      </w:pPr>
      <w:r>
        <w:rPr>
          <w:rFonts w:cstheme="minorHAnsi"/>
        </w:rPr>
        <w:t>E</w:t>
      </w:r>
      <w:r w:rsidRPr="00501E66">
        <w:rPr>
          <w:rFonts w:cstheme="minorHAnsi"/>
        </w:rPr>
        <w:t xml:space="preserve">l recull </w:t>
      </w:r>
      <w:r w:rsidR="00223244">
        <w:rPr>
          <w:rFonts w:cstheme="minorHAnsi"/>
        </w:rPr>
        <w:t xml:space="preserve">i el tractament </w:t>
      </w:r>
      <w:r w:rsidRPr="00501E66">
        <w:rPr>
          <w:rFonts w:cstheme="minorHAnsi"/>
        </w:rPr>
        <w:t>d’aquest</w:t>
      </w:r>
      <w:r w:rsidR="00223244">
        <w:rPr>
          <w:rFonts w:cstheme="minorHAnsi"/>
        </w:rPr>
        <w:t>a</w:t>
      </w:r>
      <w:r w:rsidRPr="00501E66">
        <w:rPr>
          <w:rFonts w:cstheme="minorHAnsi"/>
        </w:rPr>
        <w:t xml:space="preserve"> informació</w:t>
      </w:r>
      <w:r>
        <w:rPr>
          <w:rFonts w:cstheme="minorHAnsi"/>
        </w:rPr>
        <w:t xml:space="preserve"> </w:t>
      </w:r>
      <w:r w:rsidRPr="00501E66">
        <w:rPr>
          <w:rFonts w:cstheme="minorHAnsi"/>
        </w:rPr>
        <w:t xml:space="preserve">no està </w:t>
      </w:r>
      <w:r>
        <w:rPr>
          <w:rFonts w:cstheme="minorHAnsi"/>
        </w:rPr>
        <w:t>ni normalitza</w:t>
      </w:r>
      <w:r w:rsidR="00223244">
        <w:rPr>
          <w:rFonts w:cstheme="minorHAnsi"/>
        </w:rPr>
        <w:t>da</w:t>
      </w:r>
      <w:r>
        <w:rPr>
          <w:rFonts w:cstheme="minorHAnsi"/>
        </w:rPr>
        <w:t xml:space="preserve"> ni </w:t>
      </w:r>
      <w:r w:rsidRPr="00501E66">
        <w:rPr>
          <w:rFonts w:cstheme="minorHAnsi"/>
        </w:rPr>
        <w:t>estructura</w:t>
      </w:r>
      <w:r w:rsidR="00223244">
        <w:rPr>
          <w:rFonts w:cstheme="minorHAnsi"/>
        </w:rPr>
        <w:t xml:space="preserve">da i tampoc </w:t>
      </w:r>
      <w:r w:rsidR="00223244" w:rsidRPr="00501E66">
        <w:rPr>
          <w:rFonts w:cstheme="minorHAnsi"/>
        </w:rPr>
        <w:t xml:space="preserve">no </w:t>
      </w:r>
      <w:r w:rsidR="00223244">
        <w:rPr>
          <w:rFonts w:cstheme="minorHAnsi"/>
        </w:rPr>
        <w:t xml:space="preserve">assegura ni </w:t>
      </w:r>
      <w:r w:rsidR="00223244" w:rsidRPr="00501E66">
        <w:rPr>
          <w:rFonts w:cstheme="minorHAnsi"/>
        </w:rPr>
        <w:t xml:space="preserve">la </w:t>
      </w:r>
      <w:r w:rsidR="00223244">
        <w:rPr>
          <w:rFonts w:cstheme="minorHAnsi"/>
        </w:rPr>
        <w:t>seva legalitat ni la qualitat de les dades</w:t>
      </w:r>
      <w:r w:rsidR="00223244" w:rsidRPr="00501E66">
        <w:rPr>
          <w:rFonts w:cstheme="minorHAnsi"/>
        </w:rPr>
        <w:t>.</w:t>
      </w:r>
    </w:p>
    <w:p w:rsidR="00223244" w:rsidRDefault="00223244" w:rsidP="007F405A">
      <w:pPr>
        <w:spacing w:after="0" w:line="240" w:lineRule="auto"/>
        <w:jc w:val="both"/>
        <w:rPr>
          <w:rFonts w:cstheme="minorHAnsi"/>
        </w:rPr>
      </w:pPr>
    </w:p>
    <w:p w:rsidR="00501E66" w:rsidRPr="00501E66" w:rsidRDefault="00336FF9" w:rsidP="00CB5A2F">
      <w:pPr>
        <w:spacing w:after="0" w:line="240" w:lineRule="auto"/>
        <w:jc w:val="both"/>
        <w:rPr>
          <w:rFonts w:cstheme="minorHAnsi"/>
        </w:rPr>
      </w:pPr>
      <w:r>
        <w:rPr>
          <w:rFonts w:cstheme="minorHAnsi"/>
        </w:rPr>
        <w:t xml:space="preserve">L’actualització de la </w:t>
      </w:r>
      <w:r w:rsidR="00501E66" w:rsidRPr="00501E66">
        <w:rPr>
          <w:rFonts w:cstheme="minorHAnsi"/>
        </w:rPr>
        <w:t xml:space="preserve">informació </w:t>
      </w:r>
      <w:r>
        <w:rPr>
          <w:rFonts w:cstheme="minorHAnsi"/>
        </w:rPr>
        <w:t xml:space="preserve">consisteix en </w:t>
      </w:r>
      <w:r w:rsidR="007F405A">
        <w:rPr>
          <w:rFonts w:cstheme="minorHAnsi"/>
        </w:rPr>
        <w:t>repetir el proc</w:t>
      </w:r>
      <w:r w:rsidR="00223244">
        <w:rPr>
          <w:rFonts w:cstheme="minorHAnsi"/>
        </w:rPr>
        <w:t>ediment</w:t>
      </w:r>
      <w:r w:rsidR="007F405A">
        <w:rPr>
          <w:rFonts w:cstheme="minorHAnsi"/>
        </w:rPr>
        <w:t xml:space="preserve"> i </w:t>
      </w:r>
      <w:r>
        <w:rPr>
          <w:rFonts w:cstheme="minorHAnsi"/>
        </w:rPr>
        <w:t>reeditar</w:t>
      </w:r>
      <w:r w:rsidR="00501E66" w:rsidRPr="00501E66">
        <w:rPr>
          <w:rFonts w:cstheme="minorHAnsi"/>
        </w:rPr>
        <w:t xml:space="preserve"> el </w:t>
      </w:r>
      <w:r w:rsidR="00223244">
        <w:rPr>
          <w:rFonts w:cstheme="minorHAnsi"/>
        </w:rPr>
        <w:t xml:space="preserve">citat </w:t>
      </w:r>
      <w:r w:rsidR="00630E55">
        <w:rPr>
          <w:rFonts w:cstheme="minorHAnsi"/>
        </w:rPr>
        <w:t>full de càlcul</w:t>
      </w:r>
      <w:r w:rsidR="007F405A">
        <w:rPr>
          <w:rFonts w:cstheme="minorHAnsi"/>
        </w:rPr>
        <w:t>.</w:t>
      </w:r>
      <w:r>
        <w:rPr>
          <w:rFonts w:cstheme="minorHAnsi"/>
        </w:rPr>
        <w:t xml:space="preserve"> </w:t>
      </w:r>
    </w:p>
    <w:p w:rsidR="001D56C5" w:rsidRDefault="001D56C5" w:rsidP="00CB5A2F">
      <w:pPr>
        <w:spacing w:after="0" w:line="240" w:lineRule="auto"/>
        <w:jc w:val="both"/>
        <w:rPr>
          <w:rFonts w:cstheme="minorHAnsi"/>
        </w:rPr>
      </w:pPr>
    </w:p>
    <w:p w:rsidR="007F405A" w:rsidRDefault="007F405A" w:rsidP="00CB5A2F">
      <w:pPr>
        <w:spacing w:after="0" w:line="240" w:lineRule="auto"/>
        <w:jc w:val="both"/>
        <w:rPr>
          <w:rFonts w:cstheme="minorHAnsi"/>
        </w:rPr>
      </w:pPr>
      <w:r>
        <w:rPr>
          <w:rFonts w:cstheme="minorHAnsi"/>
        </w:rPr>
        <w:t xml:space="preserve">Desactivat el dispositiu de resposta a l’IMA, en </w:t>
      </w:r>
      <w:r w:rsidR="00501E66" w:rsidRPr="00501E66">
        <w:rPr>
          <w:rFonts w:cstheme="minorHAnsi"/>
        </w:rPr>
        <w:t>el període posterior a l</w:t>
      </w:r>
      <w:r w:rsidR="00336FF9">
        <w:rPr>
          <w:rFonts w:cstheme="minorHAnsi"/>
        </w:rPr>
        <w:t>’emergència</w:t>
      </w:r>
      <w:r w:rsidR="00501E66" w:rsidRPr="00501E66">
        <w:rPr>
          <w:rFonts w:cstheme="minorHAnsi"/>
        </w:rPr>
        <w:t xml:space="preserve"> </w:t>
      </w:r>
      <w:r>
        <w:rPr>
          <w:rFonts w:cstheme="minorHAnsi"/>
        </w:rPr>
        <w:t xml:space="preserve">no es fa </w:t>
      </w:r>
      <w:r w:rsidR="00336FF9">
        <w:rPr>
          <w:rFonts w:cstheme="minorHAnsi"/>
        </w:rPr>
        <w:t>ca</w:t>
      </w:r>
      <w:r>
        <w:rPr>
          <w:rFonts w:cstheme="minorHAnsi"/>
        </w:rPr>
        <w:t>p</w:t>
      </w:r>
      <w:r w:rsidR="00336FF9">
        <w:rPr>
          <w:rFonts w:cstheme="minorHAnsi"/>
        </w:rPr>
        <w:t xml:space="preserve"> </w:t>
      </w:r>
      <w:r w:rsidR="00501E66" w:rsidRPr="00501E66">
        <w:rPr>
          <w:rFonts w:cstheme="minorHAnsi"/>
        </w:rPr>
        <w:t xml:space="preserve">seguiment </w:t>
      </w:r>
      <w:r>
        <w:rPr>
          <w:rFonts w:cstheme="minorHAnsi"/>
        </w:rPr>
        <w:t>específic de l’evolució ni dels afectats ni del incident en qüestió.</w:t>
      </w:r>
    </w:p>
    <w:p w:rsidR="00FF1042" w:rsidRDefault="007F405A" w:rsidP="00FF1042">
      <w:pPr>
        <w:spacing w:after="0" w:line="240" w:lineRule="auto"/>
        <w:jc w:val="both"/>
      </w:pPr>
      <w:r>
        <w:rPr>
          <w:rFonts w:cstheme="minorHAnsi"/>
        </w:rPr>
        <w:t xml:space="preserve">Seria convenient efectuar-lo </w:t>
      </w:r>
      <w:r w:rsidR="00223244">
        <w:rPr>
          <w:rFonts w:cstheme="minorHAnsi"/>
        </w:rPr>
        <w:t xml:space="preserve">normativament </w:t>
      </w:r>
      <w:r w:rsidR="00501E66" w:rsidRPr="00501E66">
        <w:rPr>
          <w:rFonts w:cstheme="minorHAnsi"/>
        </w:rPr>
        <w:t>per un període de temps variable segons la tipologia</w:t>
      </w:r>
    </w:p>
    <w:p w:rsidR="00BE4C0E" w:rsidRDefault="00BE4C0E" w:rsidP="00CB5A2F">
      <w:pPr>
        <w:spacing w:after="0" w:line="240" w:lineRule="auto"/>
        <w:jc w:val="both"/>
        <w:rPr>
          <w:rFonts w:cstheme="minorHAnsi"/>
        </w:rPr>
      </w:pPr>
    </w:p>
    <w:p w:rsidR="00BE4C0E" w:rsidRDefault="007F405A" w:rsidP="00CB5A2F">
      <w:pPr>
        <w:spacing w:after="0" w:line="240" w:lineRule="auto"/>
        <w:jc w:val="both"/>
      </w:pPr>
      <w:r>
        <w:t>D’altra banda, e</w:t>
      </w:r>
      <w:r w:rsidR="00BE4C0E">
        <w:t>ls Centres sanitaris i els seus professionals reben un c</w:t>
      </w:r>
      <w:r w:rsidR="007428E2">
        <w:t>o</w:t>
      </w:r>
      <w:r w:rsidR="00BE4C0E">
        <w:t xml:space="preserve">nstant requeriment d’informació </w:t>
      </w:r>
      <w:r w:rsidR="007428E2">
        <w:t>per part dels organismes sanitaris i dels mitjans de comunicació</w:t>
      </w:r>
      <w:r w:rsidR="00223244">
        <w:t xml:space="preserve"> que poden donar lloc a respostes inadequades</w:t>
      </w:r>
      <w:r w:rsidR="00BE4C0E">
        <w:t>.</w:t>
      </w:r>
    </w:p>
    <w:p w:rsidR="00501E66" w:rsidRPr="00223244" w:rsidRDefault="00336FF9" w:rsidP="00223244">
      <w:pPr>
        <w:spacing w:after="0" w:line="240" w:lineRule="auto"/>
        <w:jc w:val="both"/>
        <w:rPr>
          <w:rFonts w:cstheme="minorHAnsi"/>
          <w:b/>
        </w:rPr>
      </w:pPr>
      <w:r>
        <w:rPr>
          <w:rFonts w:cstheme="minorHAnsi"/>
        </w:rPr>
        <w:br/>
      </w:r>
      <w:bookmarkStart w:id="1" w:name="_Toc509236876"/>
      <w:r w:rsidR="007F405A" w:rsidRPr="00223244">
        <w:rPr>
          <w:rFonts w:cstheme="minorHAnsi"/>
          <w:b/>
        </w:rPr>
        <w:t xml:space="preserve">La </w:t>
      </w:r>
      <w:r w:rsidR="00D25248" w:rsidRPr="00223244">
        <w:rPr>
          <w:rFonts w:cstheme="minorHAnsi"/>
          <w:b/>
        </w:rPr>
        <w:t>solució</w:t>
      </w:r>
      <w:bookmarkEnd w:id="1"/>
      <w:r w:rsidR="00D25248" w:rsidRPr="00223244">
        <w:rPr>
          <w:rFonts w:cstheme="minorHAnsi"/>
          <w:b/>
        </w:rPr>
        <w:t xml:space="preserve"> aportada</w:t>
      </w:r>
    </w:p>
    <w:p w:rsidR="00AA09D8" w:rsidRDefault="00E64AA0" w:rsidP="00CB5A2F">
      <w:pPr>
        <w:spacing w:after="0" w:line="240" w:lineRule="auto"/>
        <w:jc w:val="both"/>
      </w:pPr>
      <w:r>
        <w:rPr>
          <w:rFonts w:cstheme="minorHAnsi"/>
        </w:rPr>
        <w:t>El Departament de Salut dota SISCAT d’una eina específica</w:t>
      </w:r>
      <w:r w:rsidR="00D25248">
        <w:rPr>
          <w:rFonts w:cstheme="minorHAnsi"/>
        </w:rPr>
        <w:t>,</w:t>
      </w:r>
      <w:r>
        <w:rPr>
          <w:rFonts w:cstheme="minorHAnsi"/>
        </w:rPr>
        <w:t xml:space="preserve"> </w:t>
      </w:r>
      <w:r w:rsidR="00D25248">
        <w:t xml:space="preserve">completa i sincrònica, </w:t>
      </w:r>
      <w:r w:rsidR="00630E55" w:rsidRPr="00B35DB6">
        <w:t xml:space="preserve">de Registre </w:t>
      </w:r>
      <w:r w:rsidR="00630E55">
        <w:t xml:space="preserve">i Seguiment </w:t>
      </w:r>
      <w:r>
        <w:t>de dades dels afectats</w:t>
      </w:r>
      <w:r w:rsidR="00D25248">
        <w:t>/des</w:t>
      </w:r>
      <w:r>
        <w:t xml:space="preserve"> </w:t>
      </w:r>
      <w:r w:rsidR="00AA09D8">
        <w:t xml:space="preserve">físics i psicològics </w:t>
      </w:r>
      <w:r w:rsidR="00FD7810">
        <w:t xml:space="preserve">de qualsevol </w:t>
      </w:r>
      <w:r w:rsidR="00630E55">
        <w:t xml:space="preserve">IMA </w:t>
      </w:r>
      <w:r w:rsidR="00630E55" w:rsidRPr="00B35DB6">
        <w:t xml:space="preserve">i </w:t>
      </w:r>
      <w:r w:rsidR="00FD7810">
        <w:t>d</w:t>
      </w:r>
      <w:r>
        <w:t xml:space="preserve">el seu </w:t>
      </w:r>
      <w:proofErr w:type="spellStart"/>
      <w:r w:rsidR="00630E55" w:rsidRPr="00B35DB6">
        <w:t>postIMA</w:t>
      </w:r>
      <w:proofErr w:type="spellEnd"/>
      <w:r>
        <w:t xml:space="preserve"> </w:t>
      </w:r>
      <w:r w:rsidR="00AA09D8">
        <w:t xml:space="preserve">per un canal segur </w:t>
      </w:r>
      <w:r>
        <w:t xml:space="preserve">en forma d’aplicació </w:t>
      </w:r>
      <w:r w:rsidRPr="00D25248">
        <w:t>informàtica</w:t>
      </w:r>
      <w:r w:rsidR="00F90E49" w:rsidRPr="00D25248">
        <w:t xml:space="preserve"> </w:t>
      </w:r>
      <w:r w:rsidR="004136D6" w:rsidRPr="00D25248">
        <w:t>(</w:t>
      </w:r>
      <w:proofErr w:type="spellStart"/>
      <w:r w:rsidR="004136D6" w:rsidRPr="00D25248">
        <w:t>appIMA</w:t>
      </w:r>
      <w:proofErr w:type="spellEnd"/>
      <w:r w:rsidR="004136D6" w:rsidRPr="00D25248">
        <w:t>)</w:t>
      </w:r>
      <w:r w:rsidR="00D25248">
        <w:t>.</w:t>
      </w:r>
    </w:p>
    <w:p w:rsidR="00FF1042" w:rsidRDefault="00FF1042" w:rsidP="00FF1042">
      <w:pPr>
        <w:spacing w:after="0" w:line="240" w:lineRule="auto"/>
        <w:jc w:val="both"/>
      </w:pPr>
    </w:p>
    <w:p w:rsidR="00223244" w:rsidRDefault="00223244" w:rsidP="00223244">
      <w:pPr>
        <w:spacing w:after="0" w:line="240" w:lineRule="auto"/>
        <w:jc w:val="both"/>
      </w:pPr>
      <w:proofErr w:type="spellStart"/>
      <w:r>
        <w:t>L’appIMA</w:t>
      </w:r>
      <w:proofErr w:type="spellEnd"/>
      <w:r>
        <w:t xml:space="preserve"> és la font </w:t>
      </w:r>
      <w:r w:rsidRPr="00B35DB6">
        <w:t>únic</w:t>
      </w:r>
      <w:r>
        <w:t>a d’informació sanitària,</w:t>
      </w:r>
      <w:r w:rsidRPr="00B35DB6">
        <w:t xml:space="preserve"> formal i oficial d</w:t>
      </w:r>
      <w:r>
        <w:t>els a</w:t>
      </w:r>
      <w:r w:rsidRPr="00B35DB6">
        <w:t>fectats/des</w:t>
      </w:r>
      <w:r>
        <w:t xml:space="preserve"> d’un IMA i del seu </w:t>
      </w:r>
      <w:proofErr w:type="spellStart"/>
      <w:r>
        <w:t>postIMA</w:t>
      </w:r>
      <w:proofErr w:type="spellEnd"/>
      <w:r>
        <w:t xml:space="preserve"> per a totes les Administracions, Organismes, Institucions, Entitats públiques... implicades i que la requereixin. </w:t>
      </w:r>
    </w:p>
    <w:p w:rsidR="00223244" w:rsidRDefault="00223244" w:rsidP="00223244">
      <w:pPr>
        <w:spacing w:after="0" w:line="240" w:lineRule="auto"/>
        <w:jc w:val="both"/>
      </w:pPr>
    </w:p>
    <w:p w:rsidR="00223244" w:rsidRDefault="00223244" w:rsidP="00223244">
      <w:pPr>
        <w:spacing w:after="0" w:line="240" w:lineRule="auto"/>
        <w:jc w:val="both"/>
      </w:pPr>
      <w:proofErr w:type="spellStart"/>
      <w:r w:rsidRPr="00B35DB6">
        <w:t>L’ap</w:t>
      </w:r>
      <w:r>
        <w:t>p</w:t>
      </w:r>
      <w:r w:rsidRPr="00B35DB6">
        <w:t>IMA</w:t>
      </w:r>
      <w:proofErr w:type="spellEnd"/>
      <w:r>
        <w:t xml:space="preserve"> està</w:t>
      </w:r>
      <w:r w:rsidRPr="00B35DB6">
        <w:t xml:space="preserve"> sota </w:t>
      </w:r>
      <w:r>
        <w:t xml:space="preserve">la </w:t>
      </w:r>
      <w:r w:rsidRPr="00B35DB6">
        <w:t xml:space="preserve">custòdia </w:t>
      </w:r>
      <w:r>
        <w:t xml:space="preserve">legal </w:t>
      </w:r>
      <w:r w:rsidRPr="00B35DB6">
        <w:t>del Departament de Salut i inclou el consentiment informat implícit</w:t>
      </w:r>
      <w:r>
        <w:t xml:space="preserve"> dels afectats/des</w:t>
      </w:r>
      <w:r w:rsidRPr="00B35DB6">
        <w:t xml:space="preserve"> que correspon a una atenció sanitària </w:t>
      </w:r>
      <w:r>
        <w:t xml:space="preserve">emergent i </w:t>
      </w:r>
      <w:r w:rsidRPr="00B35DB6">
        <w:t>urgent</w:t>
      </w:r>
      <w:r>
        <w:t>.</w:t>
      </w:r>
    </w:p>
    <w:p w:rsidR="00223244" w:rsidRDefault="00223244" w:rsidP="00223244">
      <w:pPr>
        <w:spacing w:after="0" w:line="240" w:lineRule="auto"/>
        <w:jc w:val="both"/>
      </w:pPr>
      <w:r w:rsidRPr="00B35DB6">
        <w:t xml:space="preserve">Cap altre </w:t>
      </w:r>
      <w:r>
        <w:t xml:space="preserve">sigui quin sigui el seu promotor o gestor </w:t>
      </w:r>
      <w:r w:rsidRPr="00B35DB6">
        <w:t>te aquesta consideració</w:t>
      </w:r>
      <w:r>
        <w:t xml:space="preserve">. </w:t>
      </w:r>
    </w:p>
    <w:p w:rsidR="00223244" w:rsidRPr="009F0E71" w:rsidRDefault="00223244" w:rsidP="00223244">
      <w:pPr>
        <w:spacing w:after="0" w:line="240" w:lineRule="auto"/>
        <w:jc w:val="both"/>
      </w:pPr>
      <w:r w:rsidRPr="009F0E71">
        <w:lastRenderedPageBreak/>
        <w:t>El Centre privats resten exclosos llevat de que el Departament de Salut els incorpori a la resposta IMA.</w:t>
      </w:r>
    </w:p>
    <w:p w:rsidR="00223244" w:rsidRDefault="00223244" w:rsidP="00FF1042">
      <w:pPr>
        <w:spacing w:after="0" w:line="240" w:lineRule="auto"/>
        <w:jc w:val="both"/>
      </w:pPr>
    </w:p>
    <w:p w:rsidR="00FF1042" w:rsidRDefault="00FF1042" w:rsidP="00FF1042">
      <w:pPr>
        <w:spacing w:after="0" w:line="240" w:lineRule="auto"/>
        <w:jc w:val="both"/>
        <w:rPr>
          <w:rFonts w:cstheme="minorHAnsi"/>
        </w:rPr>
      </w:pPr>
      <w:proofErr w:type="spellStart"/>
      <w:r>
        <w:t>L’appIMA</w:t>
      </w:r>
      <w:proofErr w:type="spellEnd"/>
      <w:r>
        <w:t xml:space="preserve"> no </w:t>
      </w:r>
      <w:r w:rsidR="00223244">
        <w:t xml:space="preserve">pot </w:t>
      </w:r>
      <w:r>
        <w:t>est</w:t>
      </w:r>
      <w:r w:rsidR="00223244">
        <w:t>ar</w:t>
      </w:r>
      <w:r>
        <w:t xml:space="preserve"> integrada en cap Sistema d’informació sanitari donat que la seva missió es aportar informació </w:t>
      </w:r>
      <w:r w:rsidRPr="00FF1042">
        <w:rPr>
          <w:rFonts w:cstheme="minorHAnsi"/>
        </w:rPr>
        <w:t>instantània</w:t>
      </w:r>
      <w:r w:rsidR="00223244">
        <w:rPr>
          <w:rFonts w:cstheme="minorHAnsi"/>
        </w:rPr>
        <w:t xml:space="preserve"> i específica</w:t>
      </w:r>
      <w:r w:rsidRPr="00FF1042">
        <w:rPr>
          <w:rFonts w:cstheme="minorHAnsi"/>
        </w:rPr>
        <w:t xml:space="preserve">, a l’entrada de l’afectat per un canal segur i </w:t>
      </w:r>
      <w:r w:rsidR="00223244">
        <w:rPr>
          <w:rFonts w:cstheme="minorHAnsi"/>
        </w:rPr>
        <w:t xml:space="preserve">simultània </w:t>
      </w:r>
      <w:r w:rsidRPr="00FF1042">
        <w:rPr>
          <w:rFonts w:cstheme="minorHAnsi"/>
        </w:rPr>
        <w:t>dels diversos Centres implicats</w:t>
      </w:r>
      <w:r>
        <w:rPr>
          <w:rFonts w:cstheme="minorHAnsi"/>
        </w:rPr>
        <w:t>.</w:t>
      </w:r>
    </w:p>
    <w:p w:rsidR="009F0E71" w:rsidRPr="009F0E71" w:rsidRDefault="009F0E71" w:rsidP="009F0E71">
      <w:pPr>
        <w:spacing w:after="0" w:line="240" w:lineRule="auto"/>
        <w:jc w:val="both"/>
      </w:pPr>
    </w:p>
    <w:p w:rsidR="00223244" w:rsidRPr="009F0E71" w:rsidRDefault="00223244" w:rsidP="00223244">
      <w:pPr>
        <w:spacing w:after="0" w:line="240" w:lineRule="auto"/>
        <w:jc w:val="both"/>
        <w:rPr>
          <w:rFonts w:cstheme="minorHAnsi"/>
        </w:rPr>
      </w:pPr>
      <w:proofErr w:type="spellStart"/>
      <w:r w:rsidRPr="009F0E71">
        <w:t>L’appIMA</w:t>
      </w:r>
      <w:proofErr w:type="spellEnd"/>
      <w:r w:rsidRPr="009F0E71">
        <w:t xml:space="preserve"> te com a funció</w:t>
      </w:r>
      <w:r w:rsidRPr="009F0E71">
        <w:rPr>
          <w:rFonts w:cstheme="minorHAnsi"/>
        </w:rPr>
        <w:t xml:space="preserve"> </w:t>
      </w:r>
    </w:p>
    <w:p w:rsidR="00223244" w:rsidRPr="009F0E71" w:rsidRDefault="00223244" w:rsidP="00223244">
      <w:pPr>
        <w:pStyle w:val="Prrafodelista"/>
        <w:numPr>
          <w:ilvl w:val="0"/>
          <w:numId w:val="35"/>
        </w:numPr>
        <w:spacing w:after="0" w:line="240" w:lineRule="auto"/>
        <w:contextualSpacing w:val="0"/>
        <w:jc w:val="both"/>
        <w:rPr>
          <w:rFonts w:cstheme="minorHAnsi"/>
        </w:rPr>
      </w:pPr>
      <w:r w:rsidRPr="009F0E71">
        <w:rPr>
          <w:rFonts w:cstheme="minorHAnsi"/>
        </w:rPr>
        <w:t xml:space="preserve">centralitzar </w:t>
      </w:r>
      <w:r>
        <w:rPr>
          <w:rFonts w:cstheme="minorHAnsi"/>
        </w:rPr>
        <w:t xml:space="preserve">i normalitzar </w:t>
      </w:r>
      <w:r w:rsidRPr="009F0E71">
        <w:rPr>
          <w:rFonts w:cstheme="minorHAnsi"/>
        </w:rPr>
        <w:t xml:space="preserve">en una única base de dades estructurada la informació </w:t>
      </w:r>
    </w:p>
    <w:p w:rsidR="00223244" w:rsidRPr="009F0E71" w:rsidRDefault="00223244" w:rsidP="00223244">
      <w:pPr>
        <w:pStyle w:val="Prrafodelista"/>
        <w:numPr>
          <w:ilvl w:val="0"/>
          <w:numId w:val="35"/>
        </w:numPr>
        <w:spacing w:after="0" w:line="240" w:lineRule="auto"/>
        <w:contextualSpacing w:val="0"/>
        <w:jc w:val="both"/>
        <w:rPr>
          <w:rFonts w:cstheme="minorHAnsi"/>
        </w:rPr>
      </w:pPr>
      <w:r w:rsidRPr="009F0E71">
        <w:rPr>
          <w:rFonts w:cstheme="minorHAnsi"/>
        </w:rPr>
        <w:t>descentralitzar l’aportació de la informació en els centres SISCAT que els atenen</w:t>
      </w:r>
    </w:p>
    <w:p w:rsidR="009F0E71" w:rsidRPr="009F0E71" w:rsidRDefault="00223244" w:rsidP="009F0E71">
      <w:pPr>
        <w:pStyle w:val="Ttulo1"/>
        <w:tabs>
          <w:tab w:val="left" w:pos="2475"/>
          <w:tab w:val="center" w:pos="4393"/>
        </w:tabs>
        <w:spacing w:before="0" w:beforeAutospacing="0" w:after="0" w:afterAutospacing="0"/>
        <w:jc w:val="both"/>
        <w:rPr>
          <w:rFonts w:asciiTheme="minorHAnsi" w:hAnsiTheme="minorHAnsi" w:cstheme="minorHAnsi"/>
          <w:b w:val="0"/>
          <w:sz w:val="22"/>
          <w:szCs w:val="22"/>
          <w:lang w:val="ca-ES"/>
        </w:rPr>
      </w:pPr>
      <w:r>
        <w:rPr>
          <w:rFonts w:asciiTheme="minorHAnsi" w:hAnsiTheme="minorHAnsi" w:cstheme="minorHAnsi"/>
          <w:b w:val="0"/>
          <w:sz w:val="22"/>
          <w:szCs w:val="22"/>
          <w:lang w:val="ca-ES"/>
        </w:rPr>
        <w:t xml:space="preserve">I ha de set </w:t>
      </w:r>
      <w:r w:rsidR="009F0E71" w:rsidRPr="009F0E71">
        <w:rPr>
          <w:rFonts w:asciiTheme="minorHAnsi" w:hAnsiTheme="minorHAnsi" w:cstheme="minorHAnsi"/>
          <w:b w:val="0"/>
          <w:sz w:val="22"/>
          <w:szCs w:val="22"/>
          <w:lang w:val="ca-ES"/>
        </w:rPr>
        <w:t>útil per</w:t>
      </w:r>
    </w:p>
    <w:p w:rsidR="009F0E71" w:rsidRPr="009F0E71" w:rsidRDefault="009F0E71" w:rsidP="009F0E71">
      <w:pPr>
        <w:pStyle w:val="Ttulo1"/>
        <w:numPr>
          <w:ilvl w:val="0"/>
          <w:numId w:val="37"/>
        </w:numPr>
        <w:tabs>
          <w:tab w:val="clear" w:pos="720"/>
          <w:tab w:val="num" w:pos="426"/>
          <w:tab w:val="left" w:pos="2475"/>
          <w:tab w:val="center" w:pos="4393"/>
        </w:tabs>
        <w:spacing w:before="0" w:beforeAutospacing="0" w:after="0" w:afterAutospacing="0"/>
        <w:ind w:left="425" w:hanging="357"/>
        <w:jc w:val="both"/>
        <w:rPr>
          <w:rFonts w:asciiTheme="minorHAnsi" w:hAnsiTheme="minorHAnsi" w:cstheme="minorHAnsi"/>
          <w:b w:val="0"/>
          <w:sz w:val="22"/>
          <w:szCs w:val="22"/>
          <w:lang w:val="ca-ES"/>
        </w:rPr>
      </w:pPr>
      <w:r w:rsidRPr="009F0E71">
        <w:rPr>
          <w:rFonts w:asciiTheme="minorHAnsi" w:hAnsiTheme="minorHAnsi" w:cstheme="minorHAnsi"/>
          <w:b w:val="0"/>
          <w:sz w:val="22"/>
          <w:szCs w:val="22"/>
          <w:lang w:val="ca-ES"/>
        </w:rPr>
        <w:t xml:space="preserve">gestionar àgilment situacions complexes: trasllats, localització, repatriació, </w:t>
      </w:r>
      <w:proofErr w:type="spellStart"/>
      <w:r w:rsidRPr="009F0E71">
        <w:rPr>
          <w:rFonts w:asciiTheme="minorHAnsi" w:hAnsiTheme="minorHAnsi" w:cstheme="minorHAnsi"/>
          <w:b w:val="0"/>
          <w:sz w:val="22"/>
          <w:szCs w:val="22"/>
          <w:lang w:val="ca-ES"/>
        </w:rPr>
        <w:t>reagrupament</w:t>
      </w:r>
      <w:proofErr w:type="spellEnd"/>
      <w:r w:rsidRPr="009F0E71">
        <w:rPr>
          <w:rFonts w:asciiTheme="minorHAnsi" w:hAnsiTheme="minorHAnsi" w:cstheme="minorHAnsi"/>
          <w:b w:val="0"/>
          <w:sz w:val="22"/>
          <w:szCs w:val="22"/>
          <w:lang w:val="ca-ES"/>
        </w:rPr>
        <w:t>…</w:t>
      </w:r>
    </w:p>
    <w:p w:rsidR="009F0E71" w:rsidRPr="009F0E71" w:rsidRDefault="009F0E71" w:rsidP="009F0E71">
      <w:pPr>
        <w:pStyle w:val="Ttulo1"/>
        <w:numPr>
          <w:ilvl w:val="0"/>
          <w:numId w:val="37"/>
        </w:numPr>
        <w:tabs>
          <w:tab w:val="clear" w:pos="720"/>
          <w:tab w:val="num" w:pos="426"/>
          <w:tab w:val="left" w:pos="2475"/>
          <w:tab w:val="center" w:pos="4393"/>
        </w:tabs>
        <w:spacing w:before="0" w:beforeAutospacing="0" w:after="0" w:afterAutospacing="0"/>
        <w:ind w:left="425" w:hanging="357"/>
        <w:jc w:val="both"/>
        <w:rPr>
          <w:rFonts w:asciiTheme="minorHAnsi" w:hAnsiTheme="minorHAnsi" w:cstheme="minorHAnsi"/>
          <w:b w:val="0"/>
          <w:sz w:val="22"/>
          <w:szCs w:val="22"/>
          <w:lang w:val="ca-ES"/>
        </w:rPr>
      </w:pPr>
      <w:r w:rsidRPr="009F0E71">
        <w:rPr>
          <w:rFonts w:asciiTheme="minorHAnsi" w:hAnsiTheme="minorHAnsi" w:cstheme="minorHAnsi"/>
          <w:b w:val="0"/>
          <w:sz w:val="22"/>
          <w:szCs w:val="22"/>
          <w:lang w:val="ca-ES"/>
        </w:rPr>
        <w:t>disposar d’una visió global del incident des dels Centres i des del comandament per gestionar-lo</w:t>
      </w:r>
    </w:p>
    <w:p w:rsidR="009F0E71" w:rsidRPr="009F0E71" w:rsidRDefault="009F0E71" w:rsidP="009F0E71">
      <w:pPr>
        <w:pStyle w:val="Ttulo1"/>
        <w:numPr>
          <w:ilvl w:val="0"/>
          <w:numId w:val="37"/>
        </w:numPr>
        <w:tabs>
          <w:tab w:val="clear" w:pos="720"/>
          <w:tab w:val="num" w:pos="426"/>
          <w:tab w:val="left" w:pos="2475"/>
          <w:tab w:val="center" w:pos="4393"/>
        </w:tabs>
        <w:spacing w:before="0" w:beforeAutospacing="0" w:after="0" w:afterAutospacing="0"/>
        <w:ind w:left="425" w:hanging="357"/>
        <w:jc w:val="both"/>
        <w:rPr>
          <w:rFonts w:asciiTheme="minorHAnsi" w:hAnsiTheme="minorHAnsi" w:cstheme="minorHAnsi"/>
          <w:b w:val="0"/>
          <w:sz w:val="22"/>
          <w:szCs w:val="22"/>
          <w:lang w:val="ca-ES"/>
        </w:rPr>
      </w:pPr>
      <w:r w:rsidRPr="009F0E71">
        <w:rPr>
          <w:rFonts w:asciiTheme="minorHAnsi" w:hAnsiTheme="minorHAnsi" w:cstheme="minorHAnsi"/>
          <w:b w:val="0"/>
          <w:sz w:val="22"/>
          <w:szCs w:val="22"/>
          <w:lang w:val="ca-ES"/>
        </w:rPr>
        <w:t>assegurar la continuïtat dels afectats: trasllats, derivacions, rodes…</w:t>
      </w:r>
    </w:p>
    <w:p w:rsidR="009F0E71" w:rsidRPr="009F0E71" w:rsidRDefault="009F0E71" w:rsidP="009F0E71">
      <w:pPr>
        <w:pStyle w:val="Ttulo1"/>
        <w:numPr>
          <w:ilvl w:val="0"/>
          <w:numId w:val="37"/>
        </w:numPr>
        <w:tabs>
          <w:tab w:val="clear" w:pos="720"/>
          <w:tab w:val="num" w:pos="426"/>
          <w:tab w:val="left" w:pos="2475"/>
          <w:tab w:val="center" w:pos="4393"/>
        </w:tabs>
        <w:spacing w:before="0" w:beforeAutospacing="0" w:after="0" w:afterAutospacing="0"/>
        <w:ind w:left="425" w:hanging="357"/>
        <w:jc w:val="both"/>
        <w:rPr>
          <w:rFonts w:asciiTheme="minorHAnsi" w:hAnsiTheme="minorHAnsi" w:cstheme="minorHAnsi"/>
          <w:b w:val="0"/>
          <w:sz w:val="22"/>
          <w:szCs w:val="22"/>
          <w:lang w:val="ca-ES"/>
        </w:rPr>
      </w:pPr>
      <w:r w:rsidRPr="009F0E71">
        <w:rPr>
          <w:rFonts w:asciiTheme="minorHAnsi" w:hAnsiTheme="minorHAnsi" w:cstheme="minorHAnsi"/>
          <w:b w:val="0"/>
          <w:sz w:val="22"/>
          <w:szCs w:val="22"/>
          <w:lang w:val="ca-ES"/>
        </w:rPr>
        <w:t xml:space="preserve">reduir la pressió informativa i política sobre els Centres tot assegurant-ne la transparència </w:t>
      </w:r>
    </w:p>
    <w:p w:rsidR="00E64AA0" w:rsidRPr="009F0E71" w:rsidRDefault="00E64AA0" w:rsidP="009F0E71">
      <w:pPr>
        <w:spacing w:after="0" w:line="240" w:lineRule="auto"/>
        <w:jc w:val="both"/>
      </w:pPr>
    </w:p>
    <w:p w:rsidR="00223244" w:rsidRDefault="00223244" w:rsidP="00223244">
      <w:pPr>
        <w:spacing w:after="0" w:line="240" w:lineRule="auto"/>
        <w:jc w:val="both"/>
        <w:rPr>
          <w:rFonts w:cstheme="minorHAnsi"/>
        </w:rPr>
      </w:pPr>
      <w:r>
        <w:rPr>
          <w:rFonts w:cstheme="minorHAnsi"/>
        </w:rPr>
        <w:t xml:space="preserve">Les entitats SISCAT i els seus professionals </w:t>
      </w:r>
      <w:r w:rsidRPr="00501E66">
        <w:rPr>
          <w:rFonts w:cstheme="minorHAnsi"/>
        </w:rPr>
        <w:t xml:space="preserve">autoritzats </w:t>
      </w:r>
      <w:r>
        <w:rPr>
          <w:rFonts w:cstheme="minorHAnsi"/>
        </w:rPr>
        <w:t xml:space="preserve">son els encarregats del registre concret a </w:t>
      </w:r>
      <w:proofErr w:type="spellStart"/>
      <w:r>
        <w:rPr>
          <w:rFonts w:cstheme="minorHAnsi"/>
        </w:rPr>
        <w:t>l’appIMA</w:t>
      </w:r>
      <w:proofErr w:type="spellEnd"/>
      <w:r>
        <w:rPr>
          <w:rFonts w:cstheme="minorHAnsi"/>
        </w:rPr>
        <w:t xml:space="preserve"> de les dades dels afectats/des que s’estiguin atenent durant tot el temps en que així sigui.</w:t>
      </w:r>
    </w:p>
    <w:p w:rsidR="00223244" w:rsidRDefault="00223244" w:rsidP="00223244">
      <w:pPr>
        <w:spacing w:after="0" w:line="240" w:lineRule="auto"/>
        <w:jc w:val="both"/>
        <w:rPr>
          <w:rFonts w:cstheme="minorHAnsi"/>
        </w:rPr>
      </w:pPr>
      <w:r>
        <w:rPr>
          <w:rFonts w:cstheme="minorHAnsi"/>
        </w:rPr>
        <w:t xml:space="preserve">Son autentificats </w:t>
      </w:r>
      <w:r w:rsidRPr="00501E66">
        <w:rPr>
          <w:rFonts w:cstheme="minorHAnsi"/>
        </w:rPr>
        <w:t xml:space="preserve">amb usuari i </w:t>
      </w:r>
      <w:r>
        <w:rPr>
          <w:rFonts w:cstheme="minorHAnsi"/>
        </w:rPr>
        <w:t>contrasenya</w:t>
      </w:r>
      <w:r w:rsidRPr="00501E66">
        <w:rPr>
          <w:rFonts w:cstheme="minorHAnsi"/>
        </w:rPr>
        <w:t xml:space="preserve"> </w:t>
      </w:r>
      <w:r>
        <w:rPr>
          <w:rFonts w:cstheme="minorHAnsi"/>
        </w:rPr>
        <w:t xml:space="preserve">per actuar </w:t>
      </w:r>
      <w:r w:rsidRPr="00501E66">
        <w:rPr>
          <w:rFonts w:cstheme="minorHAnsi"/>
        </w:rPr>
        <w:t xml:space="preserve">des de PC </w:t>
      </w:r>
      <w:r>
        <w:rPr>
          <w:rFonts w:cstheme="minorHAnsi"/>
        </w:rPr>
        <w:t>o des</w:t>
      </w:r>
      <w:r>
        <w:rPr>
          <w:rFonts w:cstheme="minorHAnsi"/>
        </w:rPr>
        <w:t xml:space="preserve"> de</w:t>
      </w:r>
      <w:r w:rsidRPr="00501E66">
        <w:rPr>
          <w:rFonts w:cstheme="minorHAnsi"/>
        </w:rPr>
        <w:t xml:space="preserve"> dispositius mòbils </w:t>
      </w:r>
      <w:r>
        <w:rPr>
          <w:rFonts w:cstheme="minorHAnsi"/>
        </w:rPr>
        <w:t>integrats al</w:t>
      </w:r>
      <w:r w:rsidRPr="00501E66">
        <w:rPr>
          <w:rFonts w:cstheme="minorHAnsi"/>
        </w:rPr>
        <w:t xml:space="preserve"> nus sanitari</w:t>
      </w:r>
      <w:r>
        <w:rPr>
          <w:rFonts w:cstheme="minorHAnsi"/>
        </w:rPr>
        <w:t xml:space="preserve">. </w:t>
      </w:r>
      <w:r w:rsidRPr="00F520B9">
        <w:rPr>
          <w:rFonts w:cstheme="minorHAnsi"/>
        </w:rPr>
        <w:t xml:space="preserve">L’autorització l’atorga </w:t>
      </w:r>
      <w:r>
        <w:rPr>
          <w:rFonts w:cstheme="minorHAnsi"/>
        </w:rPr>
        <w:t xml:space="preserve">el Departament de Salut i la gestionen les Regions sanitàries i el </w:t>
      </w:r>
      <w:r w:rsidRPr="00F520B9">
        <w:rPr>
          <w:rFonts w:cstheme="minorHAnsi"/>
        </w:rPr>
        <w:t>SEM.</w:t>
      </w:r>
    </w:p>
    <w:p w:rsidR="00223244" w:rsidRDefault="00223244" w:rsidP="00223244">
      <w:pPr>
        <w:spacing w:after="0" w:line="240" w:lineRule="auto"/>
        <w:jc w:val="both"/>
        <w:rPr>
          <w:rFonts w:cstheme="minorHAnsi"/>
        </w:rPr>
      </w:pPr>
      <w:r>
        <w:rPr>
          <w:rFonts w:cstheme="minorHAnsi"/>
        </w:rPr>
        <w:t>Tenen accés, segons el perfil d’accés a la informació global a o informació pròpia de l’esdeveniment</w:t>
      </w:r>
    </w:p>
    <w:p w:rsidR="00FF1042" w:rsidRPr="009F0E71" w:rsidRDefault="00FF1042" w:rsidP="009F0E71">
      <w:pPr>
        <w:spacing w:after="0" w:line="240" w:lineRule="auto"/>
        <w:jc w:val="both"/>
      </w:pPr>
    </w:p>
    <w:p w:rsidR="00FF1042" w:rsidRDefault="00223244" w:rsidP="00CB5A2F">
      <w:pPr>
        <w:spacing w:after="0" w:line="240" w:lineRule="auto"/>
        <w:jc w:val="both"/>
        <w:rPr>
          <w:rFonts w:cstheme="minorHAnsi"/>
        </w:rPr>
      </w:pPr>
      <w:r>
        <w:rPr>
          <w:rFonts w:cstheme="minorHAnsi"/>
        </w:rPr>
        <w:t>E</w:t>
      </w:r>
      <w:r>
        <w:rPr>
          <w:rFonts w:cstheme="minorHAnsi"/>
        </w:rPr>
        <w:t xml:space="preserve">l procés de </w:t>
      </w:r>
      <w:r w:rsidRPr="00FD7810">
        <w:rPr>
          <w:rFonts w:cstheme="minorHAnsi"/>
        </w:rPr>
        <w:t>registr</w:t>
      </w:r>
      <w:r>
        <w:rPr>
          <w:rFonts w:cstheme="minorHAnsi"/>
        </w:rPr>
        <w:t xml:space="preserve">e i actualització de les dades </w:t>
      </w:r>
      <w:r w:rsidRPr="00FD7810">
        <w:rPr>
          <w:rFonts w:cstheme="minorHAnsi"/>
        </w:rPr>
        <w:t>d’acord amb l’evolució dels pacients que atenen</w:t>
      </w:r>
      <w:r>
        <w:rPr>
          <w:rFonts w:cstheme="minorHAnsi"/>
        </w:rPr>
        <w:t xml:space="preserve"> r</w:t>
      </w:r>
      <w:r w:rsidR="00FF1042">
        <w:rPr>
          <w:rFonts w:cstheme="minorHAnsi"/>
        </w:rPr>
        <w:t>equereix la coresponsabilitat</w:t>
      </w:r>
      <w:r w:rsidR="00D06CBC">
        <w:rPr>
          <w:rFonts w:cstheme="minorHAnsi"/>
        </w:rPr>
        <w:t xml:space="preserve"> amb el Departament de Salut</w:t>
      </w:r>
      <w:r w:rsidR="00FF1042">
        <w:rPr>
          <w:rFonts w:cstheme="minorHAnsi"/>
        </w:rPr>
        <w:t xml:space="preserve"> dels</w:t>
      </w:r>
      <w:r w:rsidR="00FD7810">
        <w:rPr>
          <w:rFonts w:cstheme="minorHAnsi"/>
        </w:rPr>
        <w:t xml:space="preserve"> centres SISCAT</w:t>
      </w:r>
      <w:r w:rsidR="00501E66" w:rsidRPr="00FD7810">
        <w:rPr>
          <w:rFonts w:cstheme="minorHAnsi"/>
        </w:rPr>
        <w:t>.</w:t>
      </w:r>
      <w:r w:rsidR="009B622C">
        <w:rPr>
          <w:rFonts w:cstheme="minorHAnsi"/>
        </w:rPr>
        <w:t xml:space="preserve"> </w:t>
      </w:r>
      <w:r w:rsidR="00D06CBC">
        <w:rPr>
          <w:rFonts w:cstheme="minorHAnsi"/>
        </w:rPr>
        <w:t xml:space="preserve">Aquests </w:t>
      </w:r>
      <w:r w:rsidR="00FF1042">
        <w:rPr>
          <w:rFonts w:cstheme="minorHAnsi"/>
        </w:rPr>
        <w:t xml:space="preserve">han d’incorporar </w:t>
      </w:r>
      <w:proofErr w:type="spellStart"/>
      <w:r w:rsidR="00D06CBC">
        <w:rPr>
          <w:rFonts w:cstheme="minorHAnsi"/>
        </w:rPr>
        <w:t>l’appIMA</w:t>
      </w:r>
      <w:proofErr w:type="spellEnd"/>
      <w:r w:rsidR="00D06CBC">
        <w:rPr>
          <w:rFonts w:cstheme="minorHAnsi"/>
        </w:rPr>
        <w:t xml:space="preserve"> </w:t>
      </w:r>
      <w:r w:rsidR="00FF1042">
        <w:rPr>
          <w:rFonts w:cstheme="minorHAnsi"/>
        </w:rPr>
        <w:t>al seu Pla de resposta IMA.</w:t>
      </w:r>
    </w:p>
    <w:p w:rsidR="009B622C" w:rsidRDefault="00FF1042" w:rsidP="00CB5A2F">
      <w:pPr>
        <w:spacing w:after="0" w:line="240" w:lineRule="auto"/>
        <w:jc w:val="both"/>
        <w:rPr>
          <w:rFonts w:cstheme="minorHAnsi"/>
        </w:rPr>
      </w:pPr>
      <w:r>
        <w:rPr>
          <w:rFonts w:cstheme="minorHAnsi"/>
        </w:rPr>
        <w:t xml:space="preserve">El Servei català de la Salut te </w:t>
      </w:r>
      <w:r w:rsidR="009B622C">
        <w:rPr>
          <w:rFonts w:cstheme="minorHAnsi"/>
        </w:rPr>
        <w:t xml:space="preserve">l’encàrrec </w:t>
      </w:r>
      <w:r>
        <w:rPr>
          <w:rFonts w:cstheme="minorHAnsi"/>
        </w:rPr>
        <w:t xml:space="preserve">formal </w:t>
      </w:r>
      <w:r w:rsidR="009B622C">
        <w:rPr>
          <w:rFonts w:cstheme="minorHAnsi"/>
        </w:rPr>
        <w:t>d’assegurar-ho.</w:t>
      </w:r>
    </w:p>
    <w:p w:rsidR="00EE3F17" w:rsidRPr="00FD7810" w:rsidRDefault="00EE3F17" w:rsidP="00CB5A2F">
      <w:pPr>
        <w:spacing w:after="0" w:line="240" w:lineRule="auto"/>
        <w:jc w:val="both"/>
        <w:rPr>
          <w:rFonts w:cstheme="minorHAnsi"/>
        </w:rPr>
      </w:pPr>
    </w:p>
    <w:p w:rsidR="007517A9" w:rsidRPr="007517A9" w:rsidRDefault="007517A9" w:rsidP="00CB5A2F">
      <w:pPr>
        <w:spacing w:after="0" w:line="240" w:lineRule="auto"/>
        <w:jc w:val="both"/>
        <w:rPr>
          <w:rFonts w:cstheme="minorHAnsi"/>
          <w:b/>
        </w:rPr>
      </w:pPr>
      <w:r w:rsidRPr="007517A9">
        <w:rPr>
          <w:rFonts w:cstheme="minorHAnsi"/>
          <w:b/>
        </w:rPr>
        <w:t>Resultat esperat</w:t>
      </w:r>
      <w:r w:rsidR="00D06CBC">
        <w:rPr>
          <w:rFonts w:cstheme="minorHAnsi"/>
          <w:b/>
        </w:rPr>
        <w:t xml:space="preserve"> pel que fa a la informació</w:t>
      </w:r>
    </w:p>
    <w:p w:rsidR="00FF1042" w:rsidRDefault="0023507D" w:rsidP="00CB5A2F">
      <w:pPr>
        <w:spacing w:after="0" w:line="240" w:lineRule="auto"/>
        <w:jc w:val="both"/>
        <w:rPr>
          <w:rFonts w:cstheme="minorHAnsi"/>
        </w:rPr>
      </w:pPr>
      <w:r>
        <w:rPr>
          <w:rFonts w:cstheme="minorHAnsi"/>
        </w:rPr>
        <w:t xml:space="preserve">El Departament de Salut </w:t>
      </w:r>
      <w:r w:rsidR="00501E66" w:rsidRPr="00501E66">
        <w:rPr>
          <w:rFonts w:cstheme="minorHAnsi"/>
        </w:rPr>
        <w:t>dispos</w:t>
      </w:r>
      <w:r>
        <w:rPr>
          <w:rFonts w:cstheme="minorHAnsi"/>
        </w:rPr>
        <w:t>a</w:t>
      </w:r>
      <w:r w:rsidR="00501E66" w:rsidRPr="00501E66">
        <w:rPr>
          <w:rFonts w:cstheme="minorHAnsi"/>
        </w:rPr>
        <w:t xml:space="preserve"> d’informació </w:t>
      </w:r>
      <w:r>
        <w:rPr>
          <w:rFonts w:cstheme="minorHAnsi"/>
        </w:rPr>
        <w:t xml:space="preserve">IMA i </w:t>
      </w:r>
      <w:proofErr w:type="spellStart"/>
      <w:r>
        <w:rPr>
          <w:rFonts w:cstheme="minorHAnsi"/>
        </w:rPr>
        <w:t>postIMA</w:t>
      </w:r>
      <w:proofErr w:type="spellEnd"/>
      <w:r>
        <w:rPr>
          <w:rFonts w:cstheme="minorHAnsi"/>
        </w:rPr>
        <w:t xml:space="preserve"> </w:t>
      </w:r>
      <w:r w:rsidR="00FF1042">
        <w:rPr>
          <w:rFonts w:cstheme="minorHAnsi"/>
        </w:rPr>
        <w:t xml:space="preserve">normalitzada, fiable, </w:t>
      </w:r>
      <w:r w:rsidR="00501E66" w:rsidRPr="00501E66">
        <w:rPr>
          <w:rFonts w:cstheme="minorHAnsi"/>
        </w:rPr>
        <w:t>actualitzada</w:t>
      </w:r>
      <w:r w:rsidR="00FF1042">
        <w:rPr>
          <w:rFonts w:cstheme="minorHAnsi"/>
        </w:rPr>
        <w:t xml:space="preserve"> i sincrònica </w:t>
      </w:r>
      <w:r w:rsidR="00D06CBC">
        <w:rPr>
          <w:rFonts w:cstheme="minorHAnsi"/>
        </w:rPr>
        <w:t>d’acord amb l’evolució dels pacients que s’atenen</w:t>
      </w:r>
      <w:r w:rsidR="00501E66" w:rsidRPr="00501E66">
        <w:rPr>
          <w:rFonts w:cstheme="minorHAnsi"/>
        </w:rPr>
        <w:t xml:space="preserve"> </w:t>
      </w:r>
      <w:r w:rsidR="001D56C5" w:rsidRPr="001D56C5">
        <w:rPr>
          <w:rFonts w:cstheme="minorHAnsi"/>
        </w:rPr>
        <w:t>per divulgació externa (</w:t>
      </w:r>
      <w:r w:rsidR="00501E66" w:rsidRPr="001D56C5">
        <w:rPr>
          <w:rFonts w:cstheme="minorHAnsi"/>
        </w:rPr>
        <w:t>sense dades personals</w:t>
      </w:r>
      <w:r w:rsidR="001D56C5" w:rsidRPr="001D56C5">
        <w:rPr>
          <w:rFonts w:cstheme="minorHAnsi"/>
        </w:rPr>
        <w:t xml:space="preserve">) </w:t>
      </w:r>
      <w:r w:rsidR="00FF1042">
        <w:rPr>
          <w:rFonts w:cstheme="minorHAnsi"/>
        </w:rPr>
        <w:t xml:space="preserve">i </w:t>
      </w:r>
      <w:r w:rsidR="001D56C5" w:rsidRPr="001D56C5">
        <w:rPr>
          <w:rFonts w:cstheme="minorHAnsi"/>
        </w:rPr>
        <w:t xml:space="preserve">pel seguiment </w:t>
      </w:r>
      <w:r w:rsidR="00FF1042">
        <w:rPr>
          <w:rFonts w:cstheme="minorHAnsi"/>
        </w:rPr>
        <w:t xml:space="preserve">sanitari </w:t>
      </w:r>
      <w:r w:rsidR="001D56C5" w:rsidRPr="001D56C5">
        <w:rPr>
          <w:rFonts w:cstheme="minorHAnsi"/>
        </w:rPr>
        <w:t>d</w:t>
      </w:r>
      <w:r w:rsidR="00FF1042">
        <w:rPr>
          <w:rFonts w:cstheme="minorHAnsi"/>
        </w:rPr>
        <w:t xml:space="preserve">els </w:t>
      </w:r>
      <w:r w:rsidR="001D56C5" w:rsidRPr="001D56C5">
        <w:rPr>
          <w:rFonts w:cstheme="minorHAnsi"/>
        </w:rPr>
        <w:t>afectats</w:t>
      </w:r>
      <w:r w:rsidR="001D56C5">
        <w:rPr>
          <w:rFonts w:cstheme="minorHAnsi"/>
        </w:rPr>
        <w:t xml:space="preserve"> (</w:t>
      </w:r>
      <w:r w:rsidR="00501E66" w:rsidRPr="001D56C5">
        <w:rPr>
          <w:rFonts w:cstheme="minorHAnsi"/>
        </w:rPr>
        <w:t>detallat per centre amb dades personals</w:t>
      </w:r>
      <w:r w:rsidR="001D56C5">
        <w:rPr>
          <w:rFonts w:cstheme="minorHAnsi"/>
        </w:rPr>
        <w:t>).</w:t>
      </w:r>
      <w:r w:rsidR="00501E66" w:rsidRPr="001D56C5">
        <w:rPr>
          <w:rFonts w:cstheme="minorHAnsi"/>
        </w:rPr>
        <w:t xml:space="preserve"> </w:t>
      </w:r>
    </w:p>
    <w:p w:rsidR="00FF1042" w:rsidRDefault="00FF1042" w:rsidP="00CB5A2F">
      <w:pPr>
        <w:spacing w:after="0" w:line="240" w:lineRule="auto"/>
        <w:jc w:val="both"/>
        <w:rPr>
          <w:rFonts w:cstheme="minorHAnsi"/>
        </w:rPr>
      </w:pPr>
    </w:p>
    <w:p w:rsidR="00FF1042" w:rsidRDefault="00D06CBC" w:rsidP="00CB5A2F">
      <w:pPr>
        <w:spacing w:after="0" w:line="240" w:lineRule="auto"/>
        <w:jc w:val="both"/>
        <w:rPr>
          <w:rFonts w:cstheme="minorHAnsi"/>
        </w:rPr>
      </w:pPr>
      <w:r w:rsidRPr="007517A9">
        <w:rPr>
          <w:rFonts w:cstheme="minorHAnsi"/>
          <w:b/>
        </w:rPr>
        <w:t>Resultat esperat</w:t>
      </w:r>
      <w:r>
        <w:rPr>
          <w:rFonts w:cstheme="minorHAnsi"/>
          <w:b/>
        </w:rPr>
        <w:t xml:space="preserve"> pel que fa a la </w:t>
      </w:r>
      <w:r>
        <w:rPr>
          <w:rFonts w:cstheme="minorHAnsi"/>
          <w:b/>
        </w:rPr>
        <w:t>comunicació</w:t>
      </w:r>
    </w:p>
    <w:p w:rsidR="006A278B" w:rsidRPr="006A278B" w:rsidRDefault="006A278B" w:rsidP="006A278B">
      <w:pPr>
        <w:spacing w:after="0" w:line="240" w:lineRule="auto"/>
        <w:jc w:val="both"/>
      </w:pPr>
      <w:r w:rsidRPr="006A278B">
        <w:t>La prioritat durant un IMA es l’assistència per la qual cosa els primers 45 minuts hi ha silenci sanitari.</w:t>
      </w:r>
    </w:p>
    <w:p w:rsidR="00BE4C0E" w:rsidRDefault="00FF1042" w:rsidP="00CB5A2F">
      <w:pPr>
        <w:spacing w:after="0" w:line="240" w:lineRule="auto"/>
        <w:jc w:val="both"/>
      </w:pPr>
      <w:r>
        <w:rPr>
          <w:rFonts w:cstheme="minorHAnsi"/>
        </w:rPr>
        <w:t>El procés de comunicació correspon en exclusiva al Departament de Salut</w:t>
      </w:r>
      <w:r>
        <w:t xml:space="preserve"> a partir de </w:t>
      </w:r>
      <w:r w:rsidR="00BE4C0E">
        <w:t xml:space="preserve">la informació disponible a </w:t>
      </w:r>
      <w:proofErr w:type="spellStart"/>
      <w:r w:rsidR="00BE4C0E">
        <w:t>l’app</w:t>
      </w:r>
      <w:r>
        <w:t>IMA</w:t>
      </w:r>
      <w:proofErr w:type="spellEnd"/>
      <w:r w:rsidR="00BE4C0E">
        <w:t xml:space="preserve">. </w:t>
      </w:r>
    </w:p>
    <w:p w:rsidR="00FF1042" w:rsidRDefault="00BE4C0E" w:rsidP="00CB5A2F">
      <w:pPr>
        <w:spacing w:after="0" w:line="240" w:lineRule="auto"/>
        <w:jc w:val="both"/>
      </w:pPr>
      <w:r>
        <w:t>A</w:t>
      </w:r>
      <w:r w:rsidR="00FF1042">
        <w:t>questa funció</w:t>
      </w:r>
      <w:r>
        <w:t xml:space="preserve"> </w:t>
      </w:r>
      <w:r w:rsidRPr="005849EA">
        <w:t xml:space="preserve">dispensa els Centres </w:t>
      </w:r>
      <w:r>
        <w:t xml:space="preserve">SISCAT d’informar altri. </w:t>
      </w:r>
    </w:p>
    <w:p w:rsidR="00BE4C0E" w:rsidRPr="005849EA" w:rsidRDefault="00BE4C0E" w:rsidP="00CB5A2F">
      <w:pPr>
        <w:spacing w:after="0" w:line="240" w:lineRule="auto"/>
        <w:jc w:val="both"/>
      </w:pPr>
      <w:r>
        <w:t>Si</w:t>
      </w:r>
      <w:r w:rsidR="00FF1042">
        <w:t>, no obstant,</w:t>
      </w:r>
      <w:r>
        <w:t xml:space="preserve"> reben demandes han de dirigir-les a</w:t>
      </w:r>
      <w:r w:rsidR="00FF1042">
        <w:t>l</w:t>
      </w:r>
      <w:r>
        <w:t xml:space="preserve"> Departament de Salut</w:t>
      </w:r>
      <w:r w:rsidRPr="005849EA">
        <w:t>; si, malgrat tot, ho ha</w:t>
      </w:r>
      <w:r>
        <w:t>n</w:t>
      </w:r>
      <w:r w:rsidRPr="005849EA">
        <w:t xml:space="preserve"> de fer empraran únicament </w:t>
      </w:r>
      <w:r>
        <w:t>dades d</w:t>
      </w:r>
      <w:r w:rsidR="00FF1042">
        <w:t xml:space="preserve">e </w:t>
      </w:r>
      <w:proofErr w:type="spellStart"/>
      <w:r w:rsidR="00FF1042">
        <w:t>l’appIMA</w:t>
      </w:r>
      <w:proofErr w:type="spellEnd"/>
      <w:r w:rsidRPr="005849EA">
        <w:t>.</w:t>
      </w:r>
    </w:p>
    <w:p w:rsidR="006144BA" w:rsidRPr="009824E7" w:rsidRDefault="006144BA" w:rsidP="00CB5A2F">
      <w:pPr>
        <w:spacing w:after="0" w:line="240" w:lineRule="auto"/>
        <w:jc w:val="both"/>
      </w:pPr>
      <w:r w:rsidRPr="004136D6">
        <w:lastRenderedPageBreak/>
        <w:t xml:space="preserve">La formació sobre </w:t>
      </w:r>
      <w:proofErr w:type="spellStart"/>
      <w:r w:rsidRPr="009824E7">
        <w:t>l’appIMA</w:t>
      </w:r>
      <w:proofErr w:type="spellEnd"/>
      <w:r w:rsidRPr="009824E7">
        <w:t xml:space="preserve"> corre a càrrec de cada Centre amb la col·laboració del SEM i de la Regió sanitària.</w:t>
      </w:r>
      <w:r w:rsidR="009824E7" w:rsidRPr="009824E7">
        <w:t xml:space="preserve"> Amb caràcter semestral.</w:t>
      </w:r>
    </w:p>
    <w:p w:rsidR="006144BA" w:rsidRDefault="006144BA" w:rsidP="00CB5A2F">
      <w:pPr>
        <w:spacing w:after="0" w:line="240" w:lineRule="auto"/>
        <w:jc w:val="both"/>
      </w:pPr>
      <w:r w:rsidRPr="009824E7">
        <w:t>Dos cops l’any es duran a terme exercicis de despatx, amb el SEM i la Regió sanitària, en el marc del Pla de formació de cada Centre.</w:t>
      </w:r>
    </w:p>
    <w:p w:rsidR="009B61D8" w:rsidRPr="009824E7" w:rsidRDefault="009B61D8" w:rsidP="00CB5A2F">
      <w:pPr>
        <w:spacing w:after="0" w:line="240" w:lineRule="auto"/>
        <w:jc w:val="both"/>
      </w:pPr>
    </w:p>
    <w:p w:rsidR="00464366" w:rsidRPr="00D06CBC" w:rsidRDefault="00D06CBC" w:rsidP="00CB5A2F">
      <w:pPr>
        <w:spacing w:after="0" w:line="240" w:lineRule="auto"/>
        <w:jc w:val="both"/>
        <w:rPr>
          <w:b/>
        </w:rPr>
      </w:pPr>
      <w:r>
        <w:rPr>
          <w:b/>
        </w:rPr>
        <w:t>El procés</w:t>
      </w:r>
    </w:p>
    <w:p w:rsidR="00CE6DF6" w:rsidRDefault="00CE6DF6" w:rsidP="00CB5A2F">
      <w:pPr>
        <w:spacing w:after="0" w:line="240" w:lineRule="auto"/>
        <w:jc w:val="both"/>
      </w:pPr>
      <w:r>
        <w:t>L’activa SEM o la Regió sanitària (emmarcat en CECAT, CECOPAL)</w:t>
      </w:r>
      <w:r w:rsidR="000B32E8">
        <w:t xml:space="preserve"> pel </w:t>
      </w:r>
      <w:r>
        <w:t>r</w:t>
      </w:r>
      <w:r w:rsidRPr="00B35DB6">
        <w:t>egistre</w:t>
      </w:r>
      <w:r>
        <w:t xml:space="preserve"> de dades en</w:t>
      </w:r>
      <w:r w:rsidRPr="00B35DB6">
        <w:t xml:space="preserve"> </w:t>
      </w:r>
      <w:r w:rsidR="00D06CBC">
        <w:t xml:space="preserve">i </w:t>
      </w:r>
      <w:r w:rsidR="000B32E8">
        <w:t xml:space="preserve">durant </w:t>
      </w:r>
      <w:r w:rsidRPr="00B35DB6">
        <w:t xml:space="preserve">un IMA </w:t>
      </w:r>
      <w:r w:rsidR="000B32E8">
        <w:t>i p</w:t>
      </w:r>
      <w:r w:rsidR="00D06CBC">
        <w:t>el</w:t>
      </w:r>
      <w:r w:rsidR="000B32E8">
        <w:t xml:space="preserve"> seu </w:t>
      </w:r>
      <w:proofErr w:type="spellStart"/>
      <w:r w:rsidR="000B32E8">
        <w:t>postIMA</w:t>
      </w:r>
      <w:proofErr w:type="spellEnd"/>
      <w:r w:rsidR="000B32E8">
        <w:t>.</w:t>
      </w:r>
      <w:r w:rsidRPr="00B35DB6">
        <w:t xml:space="preserve"> </w:t>
      </w:r>
    </w:p>
    <w:p w:rsidR="00CE6DF6" w:rsidRDefault="00CE6DF6" w:rsidP="00CB5A2F">
      <w:pPr>
        <w:spacing w:after="0" w:line="240" w:lineRule="auto"/>
        <w:jc w:val="both"/>
      </w:pPr>
    </w:p>
    <w:p w:rsidR="00AD0E95" w:rsidRDefault="006144BA" w:rsidP="00CB5A2F">
      <w:pPr>
        <w:spacing w:after="0" w:line="240" w:lineRule="auto"/>
        <w:jc w:val="both"/>
      </w:pPr>
      <w:r>
        <w:t xml:space="preserve">L’objecte </w:t>
      </w:r>
      <w:r w:rsidR="000B32E8">
        <w:t>é</w:t>
      </w:r>
      <w:r>
        <w:t>s e</w:t>
      </w:r>
      <w:r w:rsidR="00F55944">
        <w:t>l</w:t>
      </w:r>
      <w:r w:rsidR="003D0888" w:rsidRPr="00B35DB6">
        <w:t xml:space="preserve"> registre</w:t>
      </w:r>
      <w:r w:rsidR="00D06CBC">
        <w:t xml:space="preserve"> simultani</w:t>
      </w:r>
      <w:r w:rsidR="003D0888" w:rsidRPr="00B35DB6">
        <w:t xml:space="preserve"> de dades dels afectats IMA </w:t>
      </w:r>
      <w:r w:rsidR="00F55944">
        <w:t xml:space="preserve">i </w:t>
      </w:r>
      <w:proofErr w:type="spellStart"/>
      <w:r w:rsidR="00F55944">
        <w:t>postIMA</w:t>
      </w:r>
      <w:proofErr w:type="spellEnd"/>
      <w:r w:rsidR="00F55944">
        <w:t xml:space="preserve"> </w:t>
      </w:r>
      <w:r w:rsidR="00CB6D79">
        <w:t xml:space="preserve">des de diversos </w:t>
      </w:r>
      <w:r w:rsidR="004136D6">
        <w:t>centres</w:t>
      </w:r>
      <w:r w:rsidR="00CB6D79">
        <w:t xml:space="preserve"> </w:t>
      </w:r>
      <w:r w:rsidR="00731C27">
        <w:t>SISCAT.</w:t>
      </w:r>
    </w:p>
    <w:p w:rsidR="00AF0A7F" w:rsidRDefault="00AF0A7F" w:rsidP="00CB5A2F">
      <w:pPr>
        <w:spacing w:after="0" w:line="240" w:lineRule="auto"/>
        <w:jc w:val="both"/>
      </w:pPr>
    </w:p>
    <w:p w:rsidR="00C05861" w:rsidRDefault="00C05861" w:rsidP="00CB5A2F">
      <w:pPr>
        <w:spacing w:after="0" w:line="240" w:lineRule="auto"/>
        <w:jc w:val="both"/>
      </w:pPr>
      <w:r>
        <w:t>El</w:t>
      </w:r>
      <w:r w:rsidRPr="00B35DB6">
        <w:t xml:space="preserve"> </w:t>
      </w:r>
      <w:r w:rsidR="00CE6DF6">
        <w:t>temps de</w:t>
      </w:r>
      <w:r w:rsidR="000B32E8">
        <w:t xml:space="preserve"> registre</w:t>
      </w:r>
      <w:r w:rsidR="00CE6DF6">
        <w:t xml:space="preserve"> </w:t>
      </w:r>
      <w:r>
        <w:t xml:space="preserve">s’estén </w:t>
      </w:r>
      <w:r w:rsidRPr="00B35DB6">
        <w:t>des de l</w:t>
      </w:r>
      <w:r w:rsidR="000B32E8">
        <w:t>’</w:t>
      </w:r>
      <w:r w:rsidRPr="00B35DB6">
        <w:t>activació fins a la desactivació formal</w:t>
      </w:r>
      <w:r>
        <w:t>.</w:t>
      </w:r>
      <w:r w:rsidR="000B32E8">
        <w:t xml:space="preserve"> </w:t>
      </w:r>
      <w:r>
        <w:t>Pel que fa al</w:t>
      </w:r>
      <w:r w:rsidRPr="00B35DB6">
        <w:t xml:space="preserve"> </w:t>
      </w:r>
      <w:proofErr w:type="spellStart"/>
      <w:r w:rsidRPr="00B35DB6">
        <w:t>postIMA</w:t>
      </w:r>
      <w:proofErr w:type="spellEnd"/>
      <w:r w:rsidRPr="00B35DB6">
        <w:t xml:space="preserve"> (afectats/des psicològiques</w:t>
      </w:r>
      <w:r>
        <w:t>)</w:t>
      </w:r>
      <w:r w:rsidRPr="00B35DB6">
        <w:t xml:space="preserve"> </w:t>
      </w:r>
      <w:r w:rsidR="00DF025D">
        <w:t xml:space="preserve">fins </w:t>
      </w:r>
      <w:r w:rsidRPr="00B35DB6">
        <w:t>al primer mes</w:t>
      </w:r>
      <w:r>
        <w:t>.</w:t>
      </w:r>
    </w:p>
    <w:p w:rsidR="00C05861" w:rsidRDefault="00C05861" w:rsidP="00CB5A2F">
      <w:pPr>
        <w:spacing w:after="0" w:line="240" w:lineRule="auto"/>
        <w:jc w:val="both"/>
      </w:pPr>
    </w:p>
    <w:p w:rsidR="006144BA" w:rsidRDefault="006144BA" w:rsidP="00CB5A2F">
      <w:pPr>
        <w:spacing w:after="0" w:line="240" w:lineRule="auto"/>
        <w:jc w:val="both"/>
      </w:pPr>
      <w:r>
        <w:t xml:space="preserve">Els subjectes son els </w:t>
      </w:r>
    </w:p>
    <w:p w:rsidR="006144BA" w:rsidRDefault="000B32E8" w:rsidP="00CB5A2F">
      <w:pPr>
        <w:pStyle w:val="Prrafodelista"/>
        <w:numPr>
          <w:ilvl w:val="0"/>
          <w:numId w:val="22"/>
        </w:numPr>
        <w:spacing w:after="0" w:line="240" w:lineRule="auto"/>
        <w:contextualSpacing w:val="0"/>
        <w:jc w:val="both"/>
        <w:rPr>
          <w:rFonts w:cstheme="minorHAnsi"/>
        </w:rPr>
      </w:pPr>
      <w:r>
        <w:rPr>
          <w:rFonts w:cstheme="minorHAnsi"/>
        </w:rPr>
        <w:t>s</w:t>
      </w:r>
      <w:r w:rsidR="006144BA">
        <w:rPr>
          <w:rFonts w:cstheme="minorHAnsi"/>
        </w:rPr>
        <w:t>obrevivents</w:t>
      </w:r>
    </w:p>
    <w:p w:rsidR="006144BA" w:rsidRPr="005F6A67" w:rsidRDefault="000B32E8" w:rsidP="005F6A67">
      <w:pPr>
        <w:pStyle w:val="Prrafodelista"/>
        <w:numPr>
          <w:ilvl w:val="1"/>
          <w:numId w:val="22"/>
        </w:numPr>
        <w:spacing w:after="0" w:line="240" w:lineRule="auto"/>
        <w:contextualSpacing w:val="0"/>
        <w:jc w:val="both"/>
        <w:rPr>
          <w:rFonts w:cstheme="minorHAnsi"/>
        </w:rPr>
      </w:pPr>
      <w:r>
        <w:rPr>
          <w:rFonts w:cstheme="minorHAnsi"/>
        </w:rPr>
        <w:t>a</w:t>
      </w:r>
      <w:r w:rsidR="006144BA" w:rsidRPr="006371C6">
        <w:rPr>
          <w:rFonts w:cstheme="minorHAnsi"/>
        </w:rPr>
        <w:t>fectat</w:t>
      </w:r>
      <w:r w:rsidR="00A03BEB">
        <w:rPr>
          <w:rFonts w:cstheme="minorHAnsi"/>
        </w:rPr>
        <w:t>s</w:t>
      </w:r>
      <w:r w:rsidR="006144BA" w:rsidRPr="006371C6">
        <w:rPr>
          <w:rFonts w:cstheme="minorHAnsi"/>
        </w:rPr>
        <w:t xml:space="preserve"> directe</w:t>
      </w:r>
      <w:r w:rsidR="00A03BEB">
        <w:rPr>
          <w:rFonts w:cstheme="minorHAnsi"/>
        </w:rPr>
        <w:t>s</w:t>
      </w:r>
      <w:r w:rsidR="006144BA">
        <w:rPr>
          <w:rFonts w:cstheme="minorHAnsi"/>
        </w:rPr>
        <w:t xml:space="preserve"> (assimilables als físics</w:t>
      </w:r>
      <w:r w:rsidR="005F6A67">
        <w:rPr>
          <w:rFonts w:cstheme="minorHAnsi"/>
        </w:rPr>
        <w:t xml:space="preserve"> </w:t>
      </w:r>
      <w:r w:rsidR="00D06CBC">
        <w:rPr>
          <w:rFonts w:cstheme="minorHAnsi"/>
        </w:rPr>
        <w:t xml:space="preserve">-víctimes- </w:t>
      </w:r>
      <w:r w:rsidR="005F6A67">
        <w:rPr>
          <w:rFonts w:cstheme="minorHAnsi"/>
        </w:rPr>
        <w:t>amb l’</w:t>
      </w:r>
      <w:r w:rsidR="00D06CBC">
        <w:rPr>
          <w:rFonts w:cstheme="minorHAnsi"/>
        </w:rPr>
        <w:t xml:space="preserve">afectació psicològica </w:t>
      </w:r>
      <w:r w:rsidR="005F6A67">
        <w:rPr>
          <w:rFonts w:cstheme="minorHAnsi"/>
        </w:rPr>
        <w:t>associada</w:t>
      </w:r>
      <w:r>
        <w:rPr>
          <w:rFonts w:cstheme="minorHAnsi"/>
        </w:rPr>
        <w:t>)</w:t>
      </w:r>
    </w:p>
    <w:p w:rsidR="006144BA" w:rsidRPr="005F6A67" w:rsidRDefault="000B32E8" w:rsidP="005F6A67">
      <w:pPr>
        <w:pStyle w:val="Prrafodelista"/>
        <w:numPr>
          <w:ilvl w:val="1"/>
          <w:numId w:val="22"/>
        </w:numPr>
        <w:spacing w:after="0" w:line="240" w:lineRule="auto"/>
        <w:contextualSpacing w:val="0"/>
        <w:jc w:val="both"/>
        <w:rPr>
          <w:rFonts w:cstheme="minorHAnsi"/>
        </w:rPr>
      </w:pPr>
      <w:r w:rsidRPr="005F6A67">
        <w:rPr>
          <w:rFonts w:cstheme="minorHAnsi"/>
        </w:rPr>
        <w:t>p</w:t>
      </w:r>
      <w:r w:rsidR="006144BA" w:rsidRPr="005F6A67">
        <w:rPr>
          <w:rFonts w:cstheme="minorHAnsi"/>
        </w:rPr>
        <w:t>sicològics (únicament els atesos individualment)</w:t>
      </w:r>
      <w:r w:rsidR="005F6A67" w:rsidRPr="005F6A67">
        <w:rPr>
          <w:rFonts w:cstheme="minorHAnsi"/>
        </w:rPr>
        <w:t xml:space="preserve">: </w:t>
      </w:r>
      <w:r w:rsidR="006144BA" w:rsidRPr="005F6A67">
        <w:rPr>
          <w:rFonts w:cstheme="minorHAnsi"/>
        </w:rPr>
        <w:t>indirecte</w:t>
      </w:r>
      <w:r w:rsidR="005F6A67" w:rsidRPr="005F6A67">
        <w:rPr>
          <w:rFonts w:cstheme="minorHAnsi"/>
        </w:rPr>
        <w:t xml:space="preserve">s o </w:t>
      </w:r>
      <w:r w:rsidR="006144BA" w:rsidRPr="005F6A67">
        <w:rPr>
          <w:rFonts w:cstheme="minorHAnsi"/>
        </w:rPr>
        <w:t>secundari</w:t>
      </w:r>
      <w:r w:rsidR="005F6A67">
        <w:rPr>
          <w:rFonts w:cstheme="minorHAnsi"/>
        </w:rPr>
        <w:t>s</w:t>
      </w:r>
    </w:p>
    <w:p w:rsidR="006144BA" w:rsidRPr="006144BA" w:rsidRDefault="005F6A67" w:rsidP="00CB5A2F">
      <w:pPr>
        <w:pStyle w:val="Prrafodelista"/>
        <w:numPr>
          <w:ilvl w:val="0"/>
          <w:numId w:val="22"/>
        </w:numPr>
        <w:spacing w:after="0" w:line="240" w:lineRule="auto"/>
        <w:contextualSpacing w:val="0"/>
        <w:jc w:val="both"/>
        <w:rPr>
          <w:rFonts w:cstheme="minorHAnsi"/>
        </w:rPr>
      </w:pPr>
      <w:r>
        <w:rPr>
          <w:rFonts w:cstheme="minorHAnsi"/>
        </w:rPr>
        <w:t>i</w:t>
      </w:r>
      <w:r w:rsidR="006144BA" w:rsidRPr="006144BA">
        <w:rPr>
          <w:rFonts w:cstheme="minorHAnsi"/>
        </w:rPr>
        <w:t>ntervinents</w:t>
      </w:r>
    </w:p>
    <w:p w:rsidR="006144BA" w:rsidRPr="006144BA" w:rsidRDefault="005F6A67" w:rsidP="00CB5A2F">
      <w:pPr>
        <w:pStyle w:val="Prrafodelista"/>
        <w:numPr>
          <w:ilvl w:val="0"/>
          <w:numId w:val="22"/>
        </w:numPr>
        <w:spacing w:after="0" w:line="240" w:lineRule="auto"/>
        <w:contextualSpacing w:val="0"/>
        <w:jc w:val="both"/>
        <w:rPr>
          <w:rFonts w:cstheme="minorHAnsi"/>
        </w:rPr>
      </w:pPr>
      <w:r>
        <w:rPr>
          <w:rFonts w:cstheme="minorHAnsi"/>
        </w:rPr>
        <w:t>a</w:t>
      </w:r>
      <w:r w:rsidR="006144BA" w:rsidRPr="006144BA">
        <w:rPr>
          <w:rFonts w:cstheme="minorHAnsi"/>
        </w:rPr>
        <w:t>companyants</w:t>
      </w:r>
      <w:r>
        <w:rPr>
          <w:rFonts w:cstheme="minorHAnsi"/>
        </w:rPr>
        <w:t xml:space="preserve"> atesos </w:t>
      </w:r>
      <w:r w:rsidR="00D06CBC">
        <w:rPr>
          <w:rFonts w:cstheme="minorHAnsi"/>
        </w:rPr>
        <w:t xml:space="preserve">i </w:t>
      </w:r>
      <w:r w:rsidR="006144BA" w:rsidRPr="006144BA">
        <w:rPr>
          <w:rFonts w:cstheme="minorHAnsi"/>
        </w:rPr>
        <w:t>categoritzat</w:t>
      </w:r>
      <w:r>
        <w:rPr>
          <w:rFonts w:cstheme="minorHAnsi"/>
        </w:rPr>
        <w:t>s</w:t>
      </w:r>
      <w:r w:rsidR="006144BA" w:rsidRPr="006144BA">
        <w:rPr>
          <w:rFonts w:cstheme="minorHAnsi"/>
        </w:rPr>
        <w:t xml:space="preserve"> pe</w:t>
      </w:r>
      <w:r>
        <w:rPr>
          <w:rFonts w:cstheme="minorHAnsi"/>
        </w:rPr>
        <w:t>l</w:t>
      </w:r>
      <w:r w:rsidR="006144BA" w:rsidRPr="006144BA">
        <w:rPr>
          <w:rFonts w:cstheme="minorHAnsi"/>
        </w:rPr>
        <w:t xml:space="preserve"> vincle amb l’afectat (indicat per aquest)</w:t>
      </w:r>
    </w:p>
    <w:p w:rsidR="006144BA" w:rsidRPr="006144BA" w:rsidRDefault="005F6A67" w:rsidP="00CB5A2F">
      <w:pPr>
        <w:pStyle w:val="Prrafodelista"/>
        <w:numPr>
          <w:ilvl w:val="0"/>
          <w:numId w:val="22"/>
        </w:numPr>
        <w:spacing w:after="0" w:line="240" w:lineRule="auto"/>
        <w:contextualSpacing w:val="0"/>
        <w:jc w:val="both"/>
        <w:rPr>
          <w:rFonts w:cstheme="minorHAnsi"/>
        </w:rPr>
      </w:pPr>
      <w:r>
        <w:rPr>
          <w:rFonts w:cstheme="minorHAnsi"/>
        </w:rPr>
        <w:t>e</w:t>
      </w:r>
      <w:r w:rsidR="006144BA" w:rsidRPr="006144BA">
        <w:rPr>
          <w:rFonts w:cstheme="minorHAnsi"/>
        </w:rPr>
        <w:t xml:space="preserve">ls </w:t>
      </w:r>
      <w:proofErr w:type="spellStart"/>
      <w:r w:rsidR="006144BA" w:rsidRPr="006144BA">
        <w:rPr>
          <w:rFonts w:cstheme="minorHAnsi"/>
          <w:i/>
        </w:rPr>
        <w:t>exitus</w:t>
      </w:r>
      <w:proofErr w:type="spellEnd"/>
      <w:r w:rsidR="006144BA" w:rsidRPr="006144BA">
        <w:rPr>
          <w:rFonts w:cstheme="minorHAnsi"/>
        </w:rPr>
        <w:t xml:space="preserve"> ocorreguts desprès de l’entrada o de l</w:t>
      </w:r>
      <w:r>
        <w:rPr>
          <w:rFonts w:cstheme="minorHAnsi"/>
        </w:rPr>
        <w:t>’</w:t>
      </w:r>
      <w:r w:rsidR="006144BA" w:rsidRPr="006144BA">
        <w:rPr>
          <w:rFonts w:cstheme="minorHAnsi"/>
        </w:rPr>
        <w:t>entrada en aturada a Hospital o CUAP</w:t>
      </w:r>
    </w:p>
    <w:p w:rsidR="006144BA" w:rsidRPr="006144BA" w:rsidRDefault="006144BA" w:rsidP="00CB5A2F">
      <w:pPr>
        <w:spacing w:after="0" w:line="240" w:lineRule="auto"/>
        <w:jc w:val="both"/>
      </w:pPr>
    </w:p>
    <w:p w:rsidR="00AF0A7F" w:rsidRPr="00EE1C96" w:rsidRDefault="006144BA" w:rsidP="00CB5A2F">
      <w:pPr>
        <w:spacing w:after="0" w:line="240" w:lineRule="auto"/>
        <w:jc w:val="both"/>
        <w:rPr>
          <w:rFonts w:cstheme="minorHAnsi"/>
          <w:i/>
        </w:rPr>
      </w:pPr>
      <w:r w:rsidRPr="006144BA">
        <w:t xml:space="preserve">Els </w:t>
      </w:r>
      <w:proofErr w:type="spellStart"/>
      <w:r w:rsidRPr="006144BA">
        <w:t>e</w:t>
      </w:r>
      <w:r w:rsidR="00A56837" w:rsidRPr="006144BA">
        <w:rPr>
          <w:rFonts w:cstheme="minorHAnsi"/>
          <w:i/>
        </w:rPr>
        <w:t>xitus</w:t>
      </w:r>
      <w:proofErr w:type="spellEnd"/>
      <w:r w:rsidRPr="006144BA">
        <w:rPr>
          <w:rFonts w:cstheme="minorHAnsi"/>
          <w:i/>
        </w:rPr>
        <w:t xml:space="preserve"> </w:t>
      </w:r>
      <w:r w:rsidR="00DF025D" w:rsidRPr="006144BA">
        <w:rPr>
          <w:rFonts w:cstheme="minorHAnsi"/>
          <w:i/>
        </w:rPr>
        <w:t>i</w:t>
      </w:r>
      <w:r w:rsidR="00AF0A7F" w:rsidRPr="006144BA">
        <w:rPr>
          <w:rFonts w:cstheme="minorHAnsi"/>
          <w:i/>
        </w:rPr>
        <w:t>n situ</w:t>
      </w:r>
      <w:r w:rsidRPr="006144BA">
        <w:rPr>
          <w:rFonts w:cstheme="minorHAnsi"/>
        </w:rPr>
        <w:t>,</w:t>
      </w:r>
      <w:r w:rsidR="00AF0A7F" w:rsidRPr="006144BA">
        <w:rPr>
          <w:rFonts w:cstheme="minorHAnsi"/>
        </w:rPr>
        <w:t xml:space="preserve"> </w:t>
      </w:r>
      <w:r w:rsidRPr="006144BA">
        <w:rPr>
          <w:rFonts w:cstheme="minorHAnsi"/>
        </w:rPr>
        <w:t>durant l’evacu</w:t>
      </w:r>
      <w:r w:rsidR="00EE1C96">
        <w:rPr>
          <w:rFonts w:cstheme="minorHAnsi"/>
        </w:rPr>
        <w:t>a</w:t>
      </w:r>
      <w:r w:rsidRPr="006144BA">
        <w:rPr>
          <w:rFonts w:cstheme="minorHAnsi"/>
        </w:rPr>
        <w:t xml:space="preserve">ció </w:t>
      </w:r>
      <w:r w:rsidR="00EE1C96">
        <w:rPr>
          <w:rFonts w:cstheme="minorHAnsi"/>
        </w:rPr>
        <w:t xml:space="preserve">i/o </w:t>
      </w:r>
      <w:r w:rsidRPr="006144BA">
        <w:rPr>
          <w:rFonts w:cstheme="minorHAnsi"/>
        </w:rPr>
        <w:t>abans de l’ent</w:t>
      </w:r>
      <w:r w:rsidR="00EE1C96">
        <w:rPr>
          <w:rFonts w:cstheme="minorHAnsi"/>
        </w:rPr>
        <w:t>ra</w:t>
      </w:r>
      <w:r w:rsidRPr="006144BA">
        <w:rPr>
          <w:rFonts w:cstheme="minorHAnsi"/>
        </w:rPr>
        <w:t xml:space="preserve">da a un Centre sanitari </w:t>
      </w:r>
      <w:r w:rsidR="00AF0A7F" w:rsidRPr="006144BA">
        <w:rPr>
          <w:rFonts w:cstheme="minorHAnsi"/>
        </w:rPr>
        <w:t xml:space="preserve">correspon </w:t>
      </w:r>
      <w:r w:rsidR="00DF025D" w:rsidRPr="006144BA">
        <w:rPr>
          <w:rFonts w:cstheme="minorHAnsi"/>
        </w:rPr>
        <w:t xml:space="preserve">registrar-los </w:t>
      </w:r>
      <w:r w:rsidR="00AF0A7F" w:rsidRPr="006144BA">
        <w:rPr>
          <w:rFonts w:cstheme="minorHAnsi"/>
        </w:rPr>
        <w:t xml:space="preserve">a </w:t>
      </w:r>
      <w:r w:rsidR="00D06CBC">
        <w:rPr>
          <w:rFonts w:cstheme="minorHAnsi"/>
        </w:rPr>
        <w:t>l’IMLCFC</w:t>
      </w:r>
      <w:r w:rsidR="00AF0A7F" w:rsidRPr="006144BA">
        <w:rPr>
          <w:rFonts w:cstheme="minorHAnsi"/>
        </w:rPr>
        <w:t xml:space="preserve">; </w:t>
      </w:r>
      <w:r w:rsidR="00D06CBC" w:rsidRPr="006144BA">
        <w:rPr>
          <w:rFonts w:cstheme="minorHAnsi"/>
        </w:rPr>
        <w:t xml:space="preserve">en </w:t>
      </w:r>
      <w:proofErr w:type="spellStart"/>
      <w:r w:rsidR="00D06CBC" w:rsidRPr="006144BA">
        <w:rPr>
          <w:rFonts w:cstheme="minorHAnsi"/>
        </w:rPr>
        <w:t>l’appIMA</w:t>
      </w:r>
      <w:proofErr w:type="spellEnd"/>
      <w:r w:rsidR="00D06CBC" w:rsidRPr="006144BA">
        <w:rPr>
          <w:rFonts w:cstheme="minorHAnsi"/>
        </w:rPr>
        <w:t xml:space="preserve"> </w:t>
      </w:r>
      <w:r w:rsidR="00AF0A7F" w:rsidRPr="006144BA">
        <w:rPr>
          <w:rFonts w:cstheme="minorHAnsi"/>
        </w:rPr>
        <w:t xml:space="preserve">s’habilitarà un espai </w:t>
      </w:r>
      <w:r w:rsidR="005F6A67">
        <w:rPr>
          <w:rFonts w:cstheme="minorHAnsi"/>
        </w:rPr>
        <w:t>reservat</w:t>
      </w:r>
      <w:r w:rsidR="00AF0A7F" w:rsidRPr="006144BA">
        <w:rPr>
          <w:rFonts w:cstheme="minorHAnsi"/>
        </w:rPr>
        <w:t xml:space="preserve"> per incorporar-</w:t>
      </w:r>
      <w:r w:rsidR="00DF025D" w:rsidRPr="006144BA">
        <w:rPr>
          <w:rFonts w:cstheme="minorHAnsi"/>
        </w:rPr>
        <w:t>n</w:t>
      </w:r>
      <w:r w:rsidR="00AF0A7F" w:rsidRPr="006144BA">
        <w:rPr>
          <w:rFonts w:cstheme="minorHAnsi"/>
        </w:rPr>
        <w:t>e la xifra</w:t>
      </w:r>
      <w:r w:rsidR="005F6A67">
        <w:rPr>
          <w:rFonts w:cstheme="minorHAnsi"/>
        </w:rPr>
        <w:t xml:space="preserve"> no la filiació.</w:t>
      </w:r>
      <w:r w:rsidR="00DF025D" w:rsidRPr="006144BA">
        <w:rPr>
          <w:rFonts w:cstheme="minorHAnsi"/>
        </w:rPr>
        <w:t xml:space="preserve"> </w:t>
      </w:r>
    </w:p>
    <w:p w:rsidR="00CE6DF6" w:rsidRDefault="00CE6DF6" w:rsidP="00CB5A2F">
      <w:pPr>
        <w:spacing w:after="0" w:line="240" w:lineRule="auto"/>
        <w:jc w:val="both"/>
        <w:rPr>
          <w:rFonts w:cstheme="minorHAnsi"/>
          <w:b/>
        </w:rPr>
      </w:pPr>
    </w:p>
    <w:p w:rsidR="00C05861" w:rsidRDefault="00D06CBC" w:rsidP="00CB5A2F">
      <w:pPr>
        <w:spacing w:after="0" w:line="240" w:lineRule="auto"/>
        <w:jc w:val="both"/>
      </w:pPr>
      <w:r w:rsidRPr="00D06CBC">
        <w:rPr>
          <w:rFonts w:cstheme="minorHAnsi"/>
        </w:rPr>
        <w:t xml:space="preserve">Els </w:t>
      </w:r>
      <w:r w:rsidRPr="00D06CBC">
        <w:rPr>
          <w:rFonts w:cstheme="minorHAnsi"/>
          <w:u w:val="single"/>
        </w:rPr>
        <w:t>a</w:t>
      </w:r>
      <w:r w:rsidR="00A217A7" w:rsidRPr="00D06CBC">
        <w:rPr>
          <w:rFonts w:cstheme="minorHAnsi"/>
          <w:u w:val="single"/>
        </w:rPr>
        <w:t>gents</w:t>
      </w:r>
      <w:r w:rsidR="00A1630A" w:rsidRPr="00D06CBC">
        <w:rPr>
          <w:rFonts w:cstheme="minorHAnsi"/>
          <w:u w:val="single"/>
        </w:rPr>
        <w:t xml:space="preserve"> corporatius</w:t>
      </w:r>
      <w:r w:rsidRPr="00D06CBC">
        <w:rPr>
          <w:rFonts w:cstheme="minorHAnsi"/>
        </w:rPr>
        <w:t>, l</w:t>
      </w:r>
      <w:r w:rsidR="00A45651" w:rsidRPr="00D06CBC">
        <w:t>es</w:t>
      </w:r>
      <w:r w:rsidR="00A45651">
        <w:t xml:space="preserve"> entitats que dispos</w:t>
      </w:r>
      <w:r w:rsidR="004D5D48">
        <w:t>e</w:t>
      </w:r>
      <w:r w:rsidR="00A45651">
        <w:t xml:space="preserve">n </w:t>
      </w:r>
      <w:r w:rsidR="00EB0006">
        <w:t xml:space="preserve">d’accés </w:t>
      </w:r>
      <w:r w:rsidR="001F72A5">
        <w:t>per</w:t>
      </w:r>
      <w:r w:rsidR="00EB0006">
        <w:t xml:space="preserve"> registre </w:t>
      </w:r>
      <w:r w:rsidR="001F72A5">
        <w:t>a</w:t>
      </w:r>
      <w:r w:rsidR="00A45651">
        <w:t xml:space="preserve"> </w:t>
      </w:r>
      <w:proofErr w:type="spellStart"/>
      <w:r w:rsidR="00A45651">
        <w:t>l’appIMA</w:t>
      </w:r>
      <w:proofErr w:type="spellEnd"/>
      <w:r w:rsidR="00A45651">
        <w:t xml:space="preserve"> </w:t>
      </w:r>
      <w:r w:rsidR="006371C6">
        <w:t>s</w:t>
      </w:r>
      <w:r w:rsidR="00A1630A">
        <w:t>on</w:t>
      </w:r>
      <w:r w:rsidR="00A45651">
        <w:t xml:space="preserve"> els </w:t>
      </w:r>
      <w:r w:rsidR="00CB6D79">
        <w:t xml:space="preserve">Hospitals i </w:t>
      </w:r>
      <w:r w:rsidR="00A45651">
        <w:t xml:space="preserve">els </w:t>
      </w:r>
      <w:proofErr w:type="spellStart"/>
      <w:r w:rsidR="00CB6D79">
        <w:t>CUAPs</w:t>
      </w:r>
      <w:proofErr w:type="spellEnd"/>
      <w:r w:rsidR="00CB6D79">
        <w:t xml:space="preserve"> </w:t>
      </w:r>
      <w:r w:rsidR="00074FF7">
        <w:t xml:space="preserve">del </w:t>
      </w:r>
      <w:r w:rsidR="00EE3F17">
        <w:t>SISCAT</w:t>
      </w:r>
      <w:r w:rsidR="008806FA">
        <w:t>.</w:t>
      </w:r>
    </w:p>
    <w:p w:rsidR="006371C6" w:rsidRDefault="00C05861" w:rsidP="00CB5A2F">
      <w:pPr>
        <w:spacing w:after="0" w:line="240" w:lineRule="auto"/>
        <w:jc w:val="both"/>
      </w:pPr>
      <w:r>
        <w:t xml:space="preserve">L’accés per lectura </w:t>
      </w:r>
      <w:r w:rsidR="00D06CBC">
        <w:t>el</w:t>
      </w:r>
      <w:r>
        <w:t xml:space="preserve"> disposen </w:t>
      </w:r>
      <w:r w:rsidR="00074FF7">
        <w:t>les</w:t>
      </w:r>
      <w:r>
        <w:t xml:space="preserve"> mateix</w:t>
      </w:r>
      <w:r w:rsidR="00074FF7">
        <w:t>e</w:t>
      </w:r>
      <w:r w:rsidR="004D5D48">
        <w:t>s</w:t>
      </w:r>
      <w:r>
        <w:t>,</w:t>
      </w:r>
      <w:r w:rsidR="00EB0006">
        <w:t xml:space="preserve"> </w:t>
      </w:r>
      <w:r w:rsidR="00EE3F17">
        <w:t xml:space="preserve">SEM, </w:t>
      </w:r>
      <w:r w:rsidR="00EB0006">
        <w:t>CatSalut</w:t>
      </w:r>
      <w:r>
        <w:t xml:space="preserve"> i les Regions sanitàries </w:t>
      </w:r>
      <w:r w:rsidR="00EB0006">
        <w:t>(</w:t>
      </w:r>
      <w:r>
        <w:t xml:space="preserve">a Barcelona, el </w:t>
      </w:r>
      <w:r w:rsidR="00EB0006">
        <w:t>CSB).</w:t>
      </w:r>
    </w:p>
    <w:p w:rsidR="00BF1668" w:rsidRDefault="00BF1668" w:rsidP="00CB5A2F">
      <w:pPr>
        <w:spacing w:after="0" w:line="240" w:lineRule="auto"/>
        <w:jc w:val="both"/>
        <w:rPr>
          <w:rFonts w:cstheme="minorHAnsi"/>
        </w:rPr>
      </w:pPr>
    </w:p>
    <w:p w:rsidR="00BF1668" w:rsidRDefault="00BF1668" w:rsidP="00CB5A2F">
      <w:pPr>
        <w:spacing w:after="0" w:line="240" w:lineRule="auto"/>
        <w:jc w:val="both"/>
        <w:rPr>
          <w:rFonts w:cstheme="minorHAnsi"/>
        </w:rPr>
      </w:pPr>
      <w:r>
        <w:rPr>
          <w:rFonts w:cstheme="minorHAnsi"/>
        </w:rPr>
        <w:t xml:space="preserve">Els centres externs a SISCAT </w:t>
      </w:r>
      <w:r>
        <w:t>a Barcelona: Centre d’Urgències i emergències socials de Barcelona</w:t>
      </w:r>
      <w:r w:rsidR="00C317D1">
        <w:t>, Departament de Justícia, Cos de Mosso</w:t>
      </w:r>
      <w:r w:rsidR="00D06CBC">
        <w:t>s</w:t>
      </w:r>
      <w:r w:rsidR="00C317D1">
        <w:t xml:space="preserve"> d’Esquadra</w:t>
      </w:r>
      <w:r>
        <w:t>...</w:t>
      </w:r>
      <w:r w:rsidRPr="00A217A7">
        <w:t xml:space="preserve"> </w:t>
      </w:r>
      <w:r>
        <w:rPr>
          <w:rFonts w:cstheme="minorHAnsi"/>
        </w:rPr>
        <w:t>podran incorporar-s’hi mitjançant conveni específic.</w:t>
      </w:r>
    </w:p>
    <w:p w:rsidR="006E755A" w:rsidRDefault="00A45651" w:rsidP="00CB5A2F">
      <w:pPr>
        <w:spacing w:after="0" w:line="240" w:lineRule="auto"/>
        <w:jc w:val="both"/>
      </w:pPr>
      <w:r>
        <w:t>Un cop consolida</w:t>
      </w:r>
      <w:r w:rsidR="00C317D1">
        <w:t>da</w:t>
      </w:r>
      <w:r w:rsidR="00EE3F17">
        <w:t xml:space="preserve"> </w:t>
      </w:r>
      <w:proofErr w:type="spellStart"/>
      <w:r w:rsidR="00EE3F17">
        <w:t>l’app</w:t>
      </w:r>
      <w:r w:rsidR="00C317D1">
        <w:t>IMA</w:t>
      </w:r>
      <w:proofErr w:type="spellEnd"/>
      <w:r>
        <w:t xml:space="preserve"> s’</w:t>
      </w:r>
      <w:r w:rsidR="00EE3F17">
        <w:t xml:space="preserve">hi </w:t>
      </w:r>
      <w:r>
        <w:t xml:space="preserve">incorporarà </w:t>
      </w:r>
      <w:r w:rsidR="00CB6D79">
        <w:t xml:space="preserve">Salut mental </w:t>
      </w:r>
      <w:r w:rsidR="00BF1668">
        <w:t>comunitària</w:t>
      </w:r>
      <w:r w:rsidR="006E755A">
        <w:t>.</w:t>
      </w:r>
    </w:p>
    <w:p w:rsidR="001E72EE" w:rsidRDefault="001E72EE" w:rsidP="00CB5A2F">
      <w:pPr>
        <w:spacing w:after="0" w:line="240" w:lineRule="auto"/>
        <w:jc w:val="both"/>
      </w:pPr>
    </w:p>
    <w:p w:rsidR="008548C6" w:rsidRPr="000645EA" w:rsidRDefault="008548C6" w:rsidP="00CB5A2F">
      <w:pPr>
        <w:spacing w:after="0" w:line="240" w:lineRule="auto"/>
        <w:jc w:val="both"/>
        <w:rPr>
          <w:rFonts w:cstheme="minorHAnsi"/>
        </w:rPr>
      </w:pPr>
      <w:r w:rsidRPr="000645EA">
        <w:rPr>
          <w:rFonts w:cstheme="minorHAnsi"/>
        </w:rPr>
        <w:t xml:space="preserve">La Gerència de cada Centre </w:t>
      </w:r>
      <w:r w:rsidR="00C317D1">
        <w:rPr>
          <w:rFonts w:cstheme="minorHAnsi"/>
        </w:rPr>
        <w:t xml:space="preserve">SISCAT </w:t>
      </w:r>
      <w:r w:rsidR="00C05861" w:rsidRPr="000645EA">
        <w:rPr>
          <w:rFonts w:cstheme="minorHAnsi"/>
        </w:rPr>
        <w:t>é</w:t>
      </w:r>
      <w:r w:rsidRPr="000645EA">
        <w:rPr>
          <w:rFonts w:cstheme="minorHAnsi"/>
        </w:rPr>
        <w:t xml:space="preserve">s la </w:t>
      </w:r>
      <w:r w:rsidRPr="00D06CBC">
        <w:rPr>
          <w:rFonts w:cstheme="minorHAnsi"/>
          <w:u w:val="single"/>
        </w:rPr>
        <w:t>responsable</w:t>
      </w:r>
      <w:r w:rsidRPr="000645EA">
        <w:rPr>
          <w:rFonts w:cstheme="minorHAnsi"/>
        </w:rPr>
        <w:t xml:space="preserve"> del registre en temps i forma i </w:t>
      </w:r>
      <w:r w:rsidR="00C317D1">
        <w:rPr>
          <w:rFonts w:cstheme="minorHAnsi"/>
        </w:rPr>
        <w:t xml:space="preserve">la </w:t>
      </w:r>
      <w:r w:rsidRPr="000645EA">
        <w:rPr>
          <w:rFonts w:cstheme="minorHAnsi"/>
        </w:rPr>
        <w:t xml:space="preserve">garant de la confidencialitat i de la seguretat </w:t>
      </w:r>
      <w:r w:rsidR="00C05861" w:rsidRPr="000645EA">
        <w:rPr>
          <w:rFonts w:cstheme="minorHAnsi"/>
        </w:rPr>
        <w:t xml:space="preserve">en la gestió de la </w:t>
      </w:r>
      <w:r w:rsidRPr="000645EA">
        <w:rPr>
          <w:rFonts w:cstheme="minorHAnsi"/>
        </w:rPr>
        <w:t>informaci</w:t>
      </w:r>
      <w:r w:rsidR="00C05861" w:rsidRPr="000645EA">
        <w:rPr>
          <w:rFonts w:cstheme="minorHAnsi"/>
        </w:rPr>
        <w:t>ó</w:t>
      </w:r>
      <w:r w:rsidRPr="000645EA">
        <w:rPr>
          <w:rFonts w:cstheme="minorHAnsi"/>
        </w:rPr>
        <w:t>.</w:t>
      </w:r>
    </w:p>
    <w:p w:rsidR="00B402F7" w:rsidRPr="000645EA" w:rsidRDefault="00B402F7" w:rsidP="00CB5A2F">
      <w:pPr>
        <w:spacing w:after="0" w:line="240" w:lineRule="auto"/>
        <w:jc w:val="both"/>
        <w:rPr>
          <w:rFonts w:cstheme="minorHAnsi"/>
        </w:rPr>
      </w:pPr>
      <w:r w:rsidRPr="000645EA">
        <w:rPr>
          <w:rFonts w:cstheme="minorHAnsi"/>
        </w:rPr>
        <w:t>Si algun</w:t>
      </w:r>
      <w:r w:rsidR="00074FF7">
        <w:rPr>
          <w:rFonts w:cstheme="minorHAnsi"/>
        </w:rPr>
        <w:t xml:space="preserve"> Centre</w:t>
      </w:r>
      <w:r w:rsidRPr="000645EA">
        <w:rPr>
          <w:rFonts w:cstheme="minorHAnsi"/>
        </w:rPr>
        <w:t xml:space="preserve"> activa </w:t>
      </w:r>
      <w:r w:rsidR="004D5D48">
        <w:rPr>
          <w:rFonts w:cstheme="minorHAnsi"/>
        </w:rPr>
        <w:t>d’</w:t>
      </w:r>
      <w:r w:rsidRPr="000645EA">
        <w:rPr>
          <w:rFonts w:cstheme="minorHAnsi"/>
        </w:rPr>
        <w:t>altres la responsabilitat del registre serà de l’activador.</w:t>
      </w:r>
    </w:p>
    <w:p w:rsidR="00074FF7" w:rsidRDefault="00074FF7" w:rsidP="00CB5A2F">
      <w:pPr>
        <w:spacing w:after="0" w:line="240" w:lineRule="auto"/>
        <w:jc w:val="both"/>
        <w:rPr>
          <w:rFonts w:cstheme="minorHAnsi"/>
        </w:rPr>
      </w:pPr>
      <w:bookmarkStart w:id="2" w:name="_Toc509236878"/>
    </w:p>
    <w:p w:rsidR="000645EA" w:rsidRDefault="000645EA" w:rsidP="00CB5A2F">
      <w:pPr>
        <w:spacing w:after="0" w:line="240" w:lineRule="auto"/>
        <w:jc w:val="both"/>
        <w:rPr>
          <w:rFonts w:cstheme="minorHAnsi"/>
        </w:rPr>
      </w:pPr>
      <w:proofErr w:type="spellStart"/>
      <w:r w:rsidRPr="00F35FC0">
        <w:rPr>
          <w:rFonts w:cstheme="minorHAnsi"/>
        </w:rPr>
        <w:t>L’a</w:t>
      </w:r>
      <w:r w:rsidR="00D06CBC">
        <w:rPr>
          <w:rFonts w:cstheme="minorHAnsi"/>
        </w:rPr>
        <w:t>p</w:t>
      </w:r>
      <w:r w:rsidRPr="00F35FC0">
        <w:rPr>
          <w:rFonts w:cstheme="minorHAnsi"/>
        </w:rPr>
        <w:t>p</w:t>
      </w:r>
      <w:r w:rsidR="00D06CBC">
        <w:rPr>
          <w:rFonts w:cstheme="minorHAnsi"/>
        </w:rPr>
        <w:t>IMA</w:t>
      </w:r>
      <w:proofErr w:type="spellEnd"/>
      <w:r w:rsidR="00D06CBC">
        <w:rPr>
          <w:rFonts w:cstheme="minorHAnsi"/>
        </w:rPr>
        <w:t xml:space="preserve"> identifica tres </w:t>
      </w:r>
      <w:r w:rsidR="00D06CBC" w:rsidRPr="00D06CBC">
        <w:rPr>
          <w:rFonts w:cstheme="minorHAnsi"/>
          <w:u w:val="single"/>
        </w:rPr>
        <w:t>perfils</w:t>
      </w:r>
      <w:r w:rsidRPr="00F35FC0">
        <w:rPr>
          <w:rFonts w:cstheme="minorHAnsi"/>
        </w:rPr>
        <w:t xml:space="preserve">: administrador, responsable i gestor. </w:t>
      </w:r>
    </w:p>
    <w:p w:rsidR="00F35FC0" w:rsidRPr="00F35FC0" w:rsidRDefault="00F35FC0" w:rsidP="00CB5A2F">
      <w:pPr>
        <w:spacing w:after="0" w:line="240" w:lineRule="auto"/>
        <w:jc w:val="both"/>
        <w:rPr>
          <w:rFonts w:cstheme="minorHAnsi"/>
        </w:rPr>
      </w:pPr>
    </w:p>
    <w:bookmarkEnd w:id="2"/>
    <w:p w:rsidR="008548C6" w:rsidRPr="00F01647" w:rsidRDefault="003755CA" w:rsidP="00F01647">
      <w:pPr>
        <w:spacing w:after="0" w:line="240" w:lineRule="auto"/>
        <w:jc w:val="both"/>
        <w:rPr>
          <w:rFonts w:cstheme="minorHAnsi"/>
        </w:rPr>
      </w:pPr>
      <w:r w:rsidRPr="00F01647">
        <w:rPr>
          <w:rFonts w:cstheme="minorHAnsi"/>
          <w:u w:val="single"/>
        </w:rPr>
        <w:lastRenderedPageBreak/>
        <w:t>A</w:t>
      </w:r>
      <w:r w:rsidR="008548C6" w:rsidRPr="00F01647">
        <w:rPr>
          <w:rFonts w:cstheme="minorHAnsi"/>
          <w:u w:val="single"/>
        </w:rPr>
        <w:t>dministrador</w:t>
      </w:r>
      <w:r w:rsidR="00E01B2D" w:rsidRPr="00F01647">
        <w:rPr>
          <w:rFonts w:cstheme="minorHAnsi"/>
        </w:rPr>
        <w:t>.</w:t>
      </w:r>
      <w:r w:rsidR="008548C6" w:rsidRPr="00F01647">
        <w:rPr>
          <w:rFonts w:cstheme="minorHAnsi"/>
        </w:rPr>
        <w:t xml:space="preserve"> </w:t>
      </w:r>
      <w:r w:rsidR="00E01B2D" w:rsidRPr="00F01647">
        <w:rPr>
          <w:rFonts w:cstheme="minorHAnsi"/>
        </w:rPr>
        <w:t>É</w:t>
      </w:r>
      <w:r w:rsidRPr="00F01647">
        <w:rPr>
          <w:rFonts w:cstheme="minorHAnsi"/>
        </w:rPr>
        <w:t xml:space="preserve">s </w:t>
      </w:r>
      <w:r w:rsidR="008548C6" w:rsidRPr="00F01647">
        <w:rPr>
          <w:rFonts w:cstheme="minorHAnsi"/>
        </w:rPr>
        <w:t>únic per cada IMA</w:t>
      </w:r>
      <w:r w:rsidRPr="00F01647">
        <w:rPr>
          <w:rFonts w:cstheme="minorHAnsi"/>
        </w:rPr>
        <w:t>.</w:t>
      </w:r>
      <w:r w:rsidR="008548C6" w:rsidRPr="00F01647">
        <w:rPr>
          <w:rFonts w:cstheme="minorHAnsi"/>
        </w:rPr>
        <w:t xml:space="preserve"> </w:t>
      </w:r>
      <w:r w:rsidRPr="00F01647">
        <w:rPr>
          <w:rFonts w:cstheme="minorHAnsi"/>
        </w:rPr>
        <w:t>C</w:t>
      </w:r>
      <w:r w:rsidR="008548C6" w:rsidRPr="00F01647">
        <w:rPr>
          <w:rFonts w:cstheme="minorHAnsi"/>
        </w:rPr>
        <w:t xml:space="preserve">orrespon al Cap de guàrdia </w:t>
      </w:r>
      <w:r w:rsidR="00FF21BD" w:rsidRPr="00F01647">
        <w:rPr>
          <w:rFonts w:cstheme="minorHAnsi"/>
        </w:rPr>
        <w:t xml:space="preserve">del </w:t>
      </w:r>
      <w:r w:rsidR="008548C6" w:rsidRPr="00F01647">
        <w:rPr>
          <w:rFonts w:cstheme="minorHAnsi"/>
        </w:rPr>
        <w:t xml:space="preserve">SEM </w:t>
      </w:r>
      <w:r w:rsidR="00FF21BD" w:rsidRPr="00F01647">
        <w:rPr>
          <w:rFonts w:cstheme="minorHAnsi"/>
        </w:rPr>
        <w:t xml:space="preserve">present en </w:t>
      </w:r>
      <w:r w:rsidR="008548C6" w:rsidRPr="00F01647">
        <w:rPr>
          <w:rFonts w:cstheme="minorHAnsi"/>
        </w:rPr>
        <w:t>el moment d’ocurrència del incident.</w:t>
      </w:r>
    </w:p>
    <w:p w:rsidR="00EB0006" w:rsidRDefault="00C05861" w:rsidP="00CB5A2F">
      <w:pPr>
        <w:spacing w:after="0" w:line="240" w:lineRule="auto"/>
        <w:jc w:val="both"/>
      </w:pPr>
      <w:r w:rsidRPr="00F35FC0">
        <w:rPr>
          <w:rFonts w:cstheme="minorHAnsi"/>
        </w:rPr>
        <w:t>Excepcionalment</w:t>
      </w:r>
      <w:r>
        <w:t xml:space="preserve">, </w:t>
      </w:r>
      <w:r w:rsidR="003755CA">
        <w:t xml:space="preserve">en </w:t>
      </w:r>
      <w:r>
        <w:t>p</w:t>
      </w:r>
      <w:r w:rsidR="00EB0006">
        <w:t xml:space="preserve">ot haver un </w:t>
      </w:r>
      <w:r w:rsidR="003755CA">
        <w:t xml:space="preserve">altre i </w:t>
      </w:r>
      <w:r w:rsidR="001F72A5">
        <w:t>únic</w:t>
      </w:r>
      <w:r w:rsidR="00EB0006">
        <w:t xml:space="preserve"> de la Regió sanitària afectada per el IMA.</w:t>
      </w:r>
    </w:p>
    <w:p w:rsidR="001F72A5" w:rsidRDefault="001F72A5" w:rsidP="00CB5A2F">
      <w:pPr>
        <w:spacing w:after="0" w:line="240" w:lineRule="auto"/>
        <w:jc w:val="both"/>
      </w:pPr>
    </w:p>
    <w:p w:rsidR="008548C6" w:rsidRDefault="008548C6" w:rsidP="00CB5A2F">
      <w:pPr>
        <w:spacing w:after="0" w:line="240" w:lineRule="auto"/>
        <w:jc w:val="both"/>
      </w:pPr>
      <w:r w:rsidRPr="00D31B1C">
        <w:t>Les seves funcions son</w:t>
      </w:r>
    </w:p>
    <w:p w:rsidR="00A87D69" w:rsidRPr="00244736" w:rsidRDefault="003755CA" w:rsidP="00CB5A2F">
      <w:pPr>
        <w:pStyle w:val="Prrafodelista"/>
        <w:numPr>
          <w:ilvl w:val="0"/>
          <w:numId w:val="13"/>
        </w:numPr>
        <w:spacing w:after="0" w:line="240" w:lineRule="auto"/>
        <w:contextualSpacing w:val="0"/>
        <w:jc w:val="both"/>
      </w:pPr>
      <w:r>
        <w:t>o</w:t>
      </w:r>
      <w:r w:rsidR="004D5D48">
        <w:t>br</w:t>
      </w:r>
      <w:r>
        <w:t>ir</w:t>
      </w:r>
      <w:r w:rsidR="004D5D48">
        <w:t xml:space="preserve"> </w:t>
      </w:r>
      <w:r w:rsidR="008C6C3D">
        <w:t>i tanca</w:t>
      </w:r>
      <w:r>
        <w:t>r</w:t>
      </w:r>
      <w:r w:rsidR="008C6C3D">
        <w:t xml:space="preserve"> </w:t>
      </w:r>
      <w:r w:rsidR="004D5D48">
        <w:t xml:space="preserve">el </w:t>
      </w:r>
      <w:r w:rsidR="00A87D69" w:rsidRPr="00244736">
        <w:t>IM</w:t>
      </w:r>
      <w:r w:rsidR="00A87D69">
        <w:t>A</w:t>
      </w:r>
      <w:r w:rsidR="008C6C3D">
        <w:t xml:space="preserve"> en qüestió</w:t>
      </w:r>
    </w:p>
    <w:p w:rsidR="00A87D69" w:rsidRPr="008C6C3D" w:rsidRDefault="003755CA" w:rsidP="00CB5A2F">
      <w:pPr>
        <w:pStyle w:val="Prrafodelista"/>
        <w:numPr>
          <w:ilvl w:val="0"/>
          <w:numId w:val="13"/>
        </w:numPr>
        <w:spacing w:after="0" w:line="240" w:lineRule="auto"/>
        <w:contextualSpacing w:val="0"/>
        <w:jc w:val="both"/>
      </w:pPr>
      <w:r>
        <w:t>c</w:t>
      </w:r>
      <w:r w:rsidR="00A87D69">
        <w:t>onvida</w:t>
      </w:r>
      <w:r>
        <w:t>r</w:t>
      </w:r>
      <w:r w:rsidR="00A87D69">
        <w:t xml:space="preserve"> </w:t>
      </w:r>
      <w:r w:rsidR="008C6C3D">
        <w:t>els</w:t>
      </w:r>
      <w:r w:rsidR="00E76260">
        <w:t xml:space="preserve"> </w:t>
      </w:r>
      <w:r w:rsidR="00E76260" w:rsidRPr="008C6C3D">
        <w:t>Responsable</w:t>
      </w:r>
      <w:r w:rsidR="008C6C3D" w:rsidRPr="008C6C3D">
        <w:t>s de Centre</w:t>
      </w:r>
    </w:p>
    <w:p w:rsidR="008C6C3D" w:rsidRPr="008C6C3D" w:rsidRDefault="003755CA" w:rsidP="00CB5A2F">
      <w:pPr>
        <w:pStyle w:val="Prrafodelista"/>
        <w:numPr>
          <w:ilvl w:val="1"/>
          <w:numId w:val="13"/>
        </w:numPr>
        <w:spacing w:after="0" w:line="240" w:lineRule="auto"/>
        <w:contextualSpacing w:val="0"/>
        <w:jc w:val="both"/>
      </w:pPr>
      <w:r>
        <w:t>p</w:t>
      </w:r>
      <w:r w:rsidR="008C6C3D" w:rsidRPr="008C6C3D">
        <w:t>ot convidar a un o més Gestors</w:t>
      </w:r>
      <w:r w:rsidR="00E01B2D">
        <w:t xml:space="preserve"> de CECOS o de la Regió sanitària</w:t>
      </w:r>
    </w:p>
    <w:p w:rsidR="008C6C3D" w:rsidRDefault="008C6C3D" w:rsidP="00CB5A2F">
      <w:pPr>
        <w:pStyle w:val="Prrafodelista"/>
        <w:spacing w:after="0" w:line="240" w:lineRule="auto"/>
        <w:contextualSpacing w:val="0"/>
        <w:jc w:val="both"/>
      </w:pPr>
      <w:r w:rsidRPr="008C6C3D">
        <w:t xml:space="preserve">Que han d’acceptar la invitació per poder començar a exercir </w:t>
      </w:r>
      <w:r>
        <w:t>la seva funció.</w:t>
      </w:r>
    </w:p>
    <w:p w:rsidR="008C6C3D" w:rsidRDefault="008C6C3D" w:rsidP="00CB5A2F">
      <w:pPr>
        <w:pStyle w:val="Prrafodelista"/>
        <w:spacing w:after="0" w:line="240" w:lineRule="auto"/>
        <w:contextualSpacing w:val="0"/>
        <w:jc w:val="both"/>
      </w:pPr>
    </w:p>
    <w:p w:rsidR="008C6C3D" w:rsidRDefault="008C6C3D" w:rsidP="00CB5A2F">
      <w:pPr>
        <w:spacing w:after="0" w:line="240" w:lineRule="auto"/>
        <w:jc w:val="both"/>
      </w:pPr>
      <w:r w:rsidRPr="001F72A5">
        <w:t xml:space="preserve">La capacitat de ‘convidar’ </w:t>
      </w:r>
      <w:r w:rsidR="003755CA">
        <w:t xml:space="preserve">de l’Administrador </w:t>
      </w:r>
      <w:r w:rsidRPr="001F72A5">
        <w:t>no es traspassa.</w:t>
      </w:r>
    </w:p>
    <w:p w:rsidR="008C6C3D" w:rsidRDefault="008C6C3D" w:rsidP="00CB5A2F">
      <w:pPr>
        <w:spacing w:after="0" w:line="240" w:lineRule="auto"/>
        <w:jc w:val="both"/>
      </w:pPr>
    </w:p>
    <w:p w:rsidR="008C6C3D" w:rsidRDefault="008C6C3D" w:rsidP="00CB5A2F">
      <w:pPr>
        <w:spacing w:after="0" w:line="240" w:lineRule="auto"/>
        <w:jc w:val="both"/>
      </w:pPr>
      <w:r>
        <w:t>L’administrador</w:t>
      </w:r>
    </w:p>
    <w:p w:rsidR="00A87D69" w:rsidRPr="00244736" w:rsidRDefault="008C6C3D" w:rsidP="00CB5A2F">
      <w:pPr>
        <w:pStyle w:val="Prrafodelista"/>
        <w:numPr>
          <w:ilvl w:val="0"/>
          <w:numId w:val="13"/>
        </w:numPr>
        <w:spacing w:after="0" w:line="240" w:lineRule="auto"/>
        <w:contextualSpacing w:val="0"/>
        <w:jc w:val="both"/>
      </w:pPr>
      <w:r>
        <w:t>t</w:t>
      </w:r>
      <w:r w:rsidR="004D5D48">
        <w:t>e a</w:t>
      </w:r>
      <w:r w:rsidR="00A87D69" w:rsidRPr="00244736">
        <w:t xml:space="preserve">ccés </w:t>
      </w:r>
      <w:r w:rsidR="003755CA">
        <w:t>per</w:t>
      </w:r>
      <w:r w:rsidR="00A87D69" w:rsidRPr="00244736">
        <w:t xml:space="preserve"> lectura a</w:t>
      </w:r>
      <w:r w:rsidR="00E01B2D">
        <w:t xml:space="preserve"> tota</w:t>
      </w:r>
      <w:r w:rsidR="00A87D69" w:rsidRPr="00244736">
        <w:t xml:space="preserve"> la informació </w:t>
      </w:r>
      <w:r w:rsidR="003E0413" w:rsidRPr="00244736">
        <w:t>proporcionada pe</w:t>
      </w:r>
      <w:r w:rsidR="00E01B2D">
        <w:t>r SISCAT</w:t>
      </w:r>
      <w:r w:rsidR="003E0413" w:rsidRPr="00244736">
        <w:t xml:space="preserve"> </w:t>
      </w:r>
      <w:r w:rsidR="00A87D69" w:rsidRPr="00244736">
        <w:t>de tots els IM</w:t>
      </w:r>
      <w:r w:rsidR="00A87D69">
        <w:t>A</w:t>
      </w:r>
      <w:r w:rsidR="00A87D69" w:rsidRPr="00244736">
        <w:t xml:space="preserve"> </w:t>
      </w:r>
      <w:r w:rsidR="003755CA">
        <w:t>actius</w:t>
      </w:r>
    </w:p>
    <w:p w:rsidR="00A87D69" w:rsidRPr="00244736" w:rsidRDefault="003755CA" w:rsidP="00CB5A2F">
      <w:pPr>
        <w:pStyle w:val="Prrafodelista"/>
        <w:numPr>
          <w:ilvl w:val="0"/>
          <w:numId w:val="13"/>
        </w:numPr>
        <w:spacing w:after="0" w:line="240" w:lineRule="auto"/>
        <w:contextualSpacing w:val="0"/>
        <w:jc w:val="both"/>
      </w:pPr>
      <w:r>
        <w:t>p</w:t>
      </w:r>
      <w:r w:rsidR="005D6F10">
        <w:t xml:space="preserve">ot obtenir informes </w:t>
      </w:r>
      <w:r w:rsidR="00A87D69" w:rsidRPr="00244736">
        <w:t>detallat</w:t>
      </w:r>
      <w:r w:rsidR="005D6F10">
        <w:t>s</w:t>
      </w:r>
      <w:r w:rsidR="00A87D69" w:rsidRPr="00244736">
        <w:t xml:space="preserve"> per a </w:t>
      </w:r>
      <w:r w:rsidR="003E0413">
        <w:t xml:space="preserve">la </w:t>
      </w:r>
      <w:r w:rsidR="00A87D69" w:rsidRPr="00244736">
        <w:t>gestió pacients</w:t>
      </w:r>
    </w:p>
    <w:p w:rsidR="00A87D69" w:rsidRDefault="003755CA" w:rsidP="00CB5A2F">
      <w:pPr>
        <w:pStyle w:val="Prrafodelista"/>
        <w:numPr>
          <w:ilvl w:val="0"/>
          <w:numId w:val="13"/>
        </w:numPr>
        <w:spacing w:after="0" w:line="240" w:lineRule="auto"/>
        <w:contextualSpacing w:val="0"/>
        <w:jc w:val="both"/>
      </w:pPr>
      <w:r>
        <w:t>p</w:t>
      </w:r>
      <w:r w:rsidR="005D6F10">
        <w:t xml:space="preserve">ot obtenir informes </w:t>
      </w:r>
      <w:r w:rsidR="00A87D69" w:rsidRPr="00244736">
        <w:t>resum per a divulgació externa</w:t>
      </w:r>
    </w:p>
    <w:p w:rsidR="008548C6" w:rsidRDefault="003755CA" w:rsidP="00CB5A2F">
      <w:pPr>
        <w:pStyle w:val="Prrafodelista"/>
        <w:numPr>
          <w:ilvl w:val="0"/>
          <w:numId w:val="13"/>
        </w:numPr>
        <w:spacing w:after="0" w:line="240" w:lineRule="auto"/>
        <w:contextualSpacing w:val="0"/>
        <w:jc w:val="both"/>
      </w:pPr>
      <w:r>
        <w:t>r</w:t>
      </w:r>
      <w:r w:rsidR="008C6C3D">
        <w:t>esol les incidències de registre i gestió que puguin aparèixer</w:t>
      </w:r>
    </w:p>
    <w:p w:rsidR="008C6C3D" w:rsidRDefault="008C6C3D" w:rsidP="00CB5A2F">
      <w:pPr>
        <w:spacing w:after="0" w:line="240" w:lineRule="auto"/>
        <w:jc w:val="both"/>
      </w:pPr>
    </w:p>
    <w:p w:rsidR="006B0CA1" w:rsidRDefault="003755CA" w:rsidP="00F01647">
      <w:pPr>
        <w:spacing w:after="0" w:line="240" w:lineRule="auto"/>
        <w:jc w:val="both"/>
      </w:pPr>
      <w:r w:rsidRPr="00F01647">
        <w:rPr>
          <w:u w:val="single"/>
        </w:rPr>
        <w:t>Responsables</w:t>
      </w:r>
      <w:r w:rsidR="006B0CA1">
        <w:t>.</w:t>
      </w:r>
      <w:r>
        <w:t xml:space="preserve"> </w:t>
      </w:r>
      <w:r w:rsidR="006B0CA1">
        <w:t>Son designats per la Gerència de</w:t>
      </w:r>
      <w:r>
        <w:t xml:space="preserve"> </w:t>
      </w:r>
      <w:r w:rsidR="008548C6">
        <w:t xml:space="preserve">cada Centre </w:t>
      </w:r>
      <w:r w:rsidR="006B0CA1">
        <w:t>SISCAT</w:t>
      </w:r>
      <w:r w:rsidR="00F01647">
        <w:t xml:space="preserve"> que els identifica </w:t>
      </w:r>
      <w:r w:rsidR="006B0CA1">
        <w:t>amb el document al descrit en l’annex 1.</w:t>
      </w:r>
      <w:r w:rsidR="00F01647">
        <w:t xml:space="preserve"> Es informació reservada.</w:t>
      </w:r>
    </w:p>
    <w:p w:rsidR="003755CA" w:rsidRDefault="006B0CA1" w:rsidP="00CB5A2F">
      <w:pPr>
        <w:spacing w:after="0" w:line="240" w:lineRule="auto"/>
        <w:jc w:val="both"/>
      </w:pPr>
      <w:r>
        <w:t>E</w:t>
      </w:r>
      <w:r w:rsidR="003755CA">
        <w:t xml:space="preserve">ls </w:t>
      </w:r>
      <w:r w:rsidR="008548C6" w:rsidRPr="00DF55EC">
        <w:t>autenti</w:t>
      </w:r>
      <w:r w:rsidR="008548C6">
        <w:t>fi</w:t>
      </w:r>
      <w:r w:rsidR="003755CA">
        <w:t>quen</w:t>
      </w:r>
      <w:r w:rsidR="008548C6">
        <w:t xml:space="preserve"> </w:t>
      </w:r>
      <w:r w:rsidR="008548C6" w:rsidRPr="00DF55EC">
        <w:t xml:space="preserve">el SEM i </w:t>
      </w:r>
      <w:r w:rsidR="00992086">
        <w:t>la Regió sanitària</w:t>
      </w:r>
      <w:r w:rsidR="003755CA">
        <w:t>.</w:t>
      </w:r>
    </w:p>
    <w:p w:rsidR="006B0CA1" w:rsidRDefault="006B0CA1" w:rsidP="00CB5A2F">
      <w:pPr>
        <w:spacing w:after="0" w:line="240" w:lineRule="auto"/>
        <w:jc w:val="both"/>
      </w:pPr>
    </w:p>
    <w:p w:rsidR="007C65F3" w:rsidRPr="00871C62" w:rsidRDefault="007C65F3" w:rsidP="00CB5A2F">
      <w:pPr>
        <w:spacing w:after="0" w:line="240" w:lineRule="auto"/>
        <w:jc w:val="both"/>
      </w:pPr>
      <w:r>
        <w:t xml:space="preserve">El perfil </w:t>
      </w:r>
      <w:r w:rsidRPr="00871C62">
        <w:t>professional recomanat és el de Gerència, Direcció mèdica/assistencial, Direcció d’infermeria...</w:t>
      </w:r>
    </w:p>
    <w:p w:rsidR="003755CA" w:rsidRPr="00871C62" w:rsidRDefault="003755CA" w:rsidP="00CB5A2F">
      <w:pPr>
        <w:spacing w:after="0" w:line="240" w:lineRule="auto"/>
        <w:jc w:val="both"/>
      </w:pPr>
    </w:p>
    <w:p w:rsidR="00871C62" w:rsidRDefault="003755CA" w:rsidP="00871C62">
      <w:pPr>
        <w:pStyle w:val="Ttulo1"/>
        <w:tabs>
          <w:tab w:val="left" w:pos="2475"/>
          <w:tab w:val="center" w:pos="4393"/>
        </w:tabs>
        <w:spacing w:before="0" w:beforeAutospacing="0" w:after="0" w:afterAutospacing="0"/>
        <w:jc w:val="both"/>
        <w:rPr>
          <w:rFonts w:asciiTheme="minorHAnsi" w:hAnsiTheme="minorHAnsi" w:cstheme="minorHAnsi"/>
          <w:b w:val="0"/>
          <w:sz w:val="22"/>
          <w:szCs w:val="22"/>
          <w:lang w:val="ca-ES"/>
        </w:rPr>
      </w:pPr>
      <w:r w:rsidRPr="00871C62">
        <w:rPr>
          <w:rFonts w:asciiTheme="minorHAnsi" w:hAnsiTheme="minorHAnsi"/>
          <w:b w:val="0"/>
          <w:sz w:val="22"/>
          <w:szCs w:val="22"/>
        </w:rPr>
        <w:t xml:space="preserve">El responsable </w:t>
      </w:r>
      <w:proofErr w:type="spellStart"/>
      <w:r w:rsidRPr="00871C62">
        <w:rPr>
          <w:rFonts w:asciiTheme="minorHAnsi" w:hAnsiTheme="minorHAnsi"/>
          <w:b w:val="0"/>
          <w:sz w:val="22"/>
          <w:szCs w:val="22"/>
        </w:rPr>
        <w:t>és</w:t>
      </w:r>
      <w:proofErr w:type="spellEnd"/>
      <w:r w:rsidRPr="00871C62">
        <w:rPr>
          <w:rFonts w:asciiTheme="minorHAnsi" w:hAnsiTheme="minorHAnsi"/>
          <w:b w:val="0"/>
          <w:sz w:val="22"/>
          <w:szCs w:val="22"/>
        </w:rPr>
        <w:t xml:space="preserve"> el interlocutor de l’Administrador en el Centre i convida i coordina els </w:t>
      </w:r>
      <w:proofErr w:type="spellStart"/>
      <w:r w:rsidRPr="00871C62">
        <w:rPr>
          <w:rFonts w:asciiTheme="minorHAnsi" w:hAnsiTheme="minorHAnsi"/>
          <w:b w:val="0"/>
          <w:sz w:val="22"/>
          <w:szCs w:val="22"/>
        </w:rPr>
        <w:t>seus</w:t>
      </w:r>
      <w:proofErr w:type="spellEnd"/>
      <w:r w:rsidRPr="00871C62">
        <w:rPr>
          <w:rFonts w:asciiTheme="minorHAnsi" w:hAnsiTheme="minorHAnsi"/>
          <w:b w:val="0"/>
          <w:sz w:val="22"/>
          <w:szCs w:val="22"/>
        </w:rPr>
        <w:t xml:space="preserve"> </w:t>
      </w:r>
      <w:proofErr w:type="spellStart"/>
      <w:r w:rsidRPr="00871C62">
        <w:rPr>
          <w:rFonts w:asciiTheme="minorHAnsi" w:hAnsiTheme="minorHAnsi"/>
          <w:b w:val="0"/>
          <w:sz w:val="22"/>
          <w:szCs w:val="22"/>
        </w:rPr>
        <w:t>Gestors</w:t>
      </w:r>
      <w:proofErr w:type="spellEnd"/>
      <w:r w:rsidRPr="00871C62">
        <w:rPr>
          <w:rFonts w:asciiTheme="minorHAnsi" w:hAnsiTheme="minorHAnsi"/>
          <w:b w:val="0"/>
          <w:sz w:val="22"/>
          <w:szCs w:val="22"/>
        </w:rPr>
        <w:t xml:space="preserve"> (</w:t>
      </w:r>
      <w:proofErr w:type="spellStart"/>
      <w:r w:rsidRPr="00871C62">
        <w:rPr>
          <w:rFonts w:asciiTheme="minorHAnsi" w:hAnsiTheme="minorHAnsi"/>
          <w:b w:val="0"/>
          <w:sz w:val="22"/>
          <w:szCs w:val="22"/>
        </w:rPr>
        <w:t>únicament</w:t>
      </w:r>
      <w:proofErr w:type="spellEnd"/>
      <w:r w:rsidRPr="00871C62">
        <w:rPr>
          <w:rFonts w:asciiTheme="minorHAnsi" w:hAnsiTheme="minorHAnsi"/>
          <w:b w:val="0"/>
          <w:sz w:val="22"/>
          <w:szCs w:val="22"/>
        </w:rPr>
        <w:t xml:space="preserve"> del </w:t>
      </w:r>
      <w:proofErr w:type="spellStart"/>
      <w:r w:rsidRPr="00871C62">
        <w:rPr>
          <w:rFonts w:asciiTheme="minorHAnsi" w:hAnsiTheme="minorHAnsi"/>
          <w:b w:val="0"/>
          <w:sz w:val="22"/>
          <w:szCs w:val="22"/>
        </w:rPr>
        <w:t>seu</w:t>
      </w:r>
      <w:proofErr w:type="spellEnd"/>
      <w:r w:rsidRPr="00871C62">
        <w:rPr>
          <w:rFonts w:asciiTheme="minorHAnsi" w:hAnsiTheme="minorHAnsi"/>
          <w:b w:val="0"/>
          <w:sz w:val="22"/>
          <w:szCs w:val="22"/>
        </w:rPr>
        <w:t xml:space="preserve"> </w:t>
      </w:r>
      <w:proofErr w:type="spellStart"/>
      <w:r w:rsidRPr="00871C62">
        <w:rPr>
          <w:rFonts w:asciiTheme="minorHAnsi" w:hAnsiTheme="minorHAnsi"/>
          <w:b w:val="0"/>
          <w:sz w:val="22"/>
          <w:szCs w:val="22"/>
        </w:rPr>
        <w:t>domini</w:t>
      </w:r>
      <w:proofErr w:type="spellEnd"/>
      <w:r w:rsidRPr="00871C62">
        <w:rPr>
          <w:rFonts w:asciiTheme="minorHAnsi" w:hAnsiTheme="minorHAnsi"/>
          <w:b w:val="0"/>
          <w:sz w:val="22"/>
          <w:szCs w:val="22"/>
        </w:rPr>
        <w:t xml:space="preserve"> de correu) i assegura la cobertura dels torns de treball i ubicacions on s’estiguin atenent afectats.</w:t>
      </w:r>
      <w:r w:rsidR="00871C62" w:rsidRPr="00871C62">
        <w:rPr>
          <w:rFonts w:asciiTheme="minorHAnsi" w:hAnsiTheme="minorHAnsi"/>
          <w:b w:val="0"/>
          <w:sz w:val="22"/>
          <w:szCs w:val="22"/>
        </w:rPr>
        <w:t xml:space="preserve"> </w:t>
      </w:r>
      <w:proofErr w:type="spellStart"/>
      <w:r w:rsidR="00871C62">
        <w:rPr>
          <w:rFonts w:asciiTheme="minorHAnsi" w:hAnsiTheme="minorHAnsi"/>
          <w:b w:val="0"/>
          <w:sz w:val="22"/>
          <w:szCs w:val="22"/>
        </w:rPr>
        <w:t>S’en</w:t>
      </w:r>
      <w:proofErr w:type="spellEnd"/>
      <w:r w:rsidR="00871C62">
        <w:rPr>
          <w:rFonts w:asciiTheme="minorHAnsi" w:hAnsiTheme="minorHAnsi"/>
          <w:b w:val="0"/>
          <w:sz w:val="22"/>
          <w:szCs w:val="22"/>
        </w:rPr>
        <w:t xml:space="preserve"> fa </w:t>
      </w:r>
      <w:proofErr w:type="spellStart"/>
      <w:r w:rsidR="00871C62">
        <w:rPr>
          <w:rFonts w:asciiTheme="minorHAnsi" w:hAnsiTheme="minorHAnsi"/>
          <w:b w:val="0"/>
          <w:sz w:val="22"/>
          <w:szCs w:val="22"/>
        </w:rPr>
        <w:t>càrrec</w:t>
      </w:r>
      <w:proofErr w:type="spellEnd"/>
      <w:r w:rsidR="00871C62">
        <w:rPr>
          <w:rFonts w:asciiTheme="minorHAnsi" w:hAnsiTheme="minorHAnsi"/>
          <w:b w:val="0"/>
          <w:sz w:val="22"/>
          <w:szCs w:val="22"/>
        </w:rPr>
        <w:t xml:space="preserve"> de</w:t>
      </w:r>
      <w:r w:rsidR="00871C62" w:rsidRPr="00871C62">
        <w:rPr>
          <w:rFonts w:asciiTheme="minorHAnsi" w:hAnsiTheme="minorHAnsi" w:cstheme="minorHAnsi"/>
          <w:b w:val="0"/>
          <w:sz w:val="22"/>
          <w:szCs w:val="22"/>
          <w:lang w:val="ca-ES"/>
        </w:rPr>
        <w:t xml:space="preserve"> l’actualització periòdica i la consistència del registre i resol les incidències</w:t>
      </w:r>
      <w:r w:rsidR="00871C62">
        <w:rPr>
          <w:rFonts w:asciiTheme="minorHAnsi" w:hAnsiTheme="minorHAnsi" w:cstheme="minorHAnsi"/>
          <w:b w:val="0"/>
          <w:sz w:val="22"/>
          <w:szCs w:val="22"/>
          <w:lang w:val="ca-ES"/>
        </w:rPr>
        <w:t>.</w:t>
      </w:r>
      <w:r w:rsidR="00871C62" w:rsidRPr="007D7B5F">
        <w:rPr>
          <w:rFonts w:asciiTheme="minorHAnsi" w:hAnsiTheme="minorHAnsi" w:cstheme="minorHAnsi"/>
          <w:b w:val="0"/>
          <w:sz w:val="22"/>
          <w:szCs w:val="22"/>
          <w:lang w:val="ca-ES"/>
        </w:rPr>
        <w:t xml:space="preserve"> </w:t>
      </w:r>
    </w:p>
    <w:p w:rsidR="003755CA" w:rsidRDefault="003755CA" w:rsidP="003755CA">
      <w:pPr>
        <w:spacing w:after="0" w:line="240" w:lineRule="auto"/>
        <w:jc w:val="both"/>
      </w:pPr>
    </w:p>
    <w:p w:rsidR="003755CA" w:rsidRPr="007C65F3" w:rsidRDefault="003755CA" w:rsidP="003755CA">
      <w:pPr>
        <w:spacing w:after="0" w:line="240" w:lineRule="auto"/>
        <w:jc w:val="both"/>
      </w:pPr>
      <w:r>
        <w:t xml:space="preserve">S’aconsella que n’hi hagi un </w:t>
      </w:r>
      <w:r w:rsidR="00F01647">
        <w:t xml:space="preserve">únic en cada moment </w:t>
      </w:r>
      <w:r>
        <w:t>per limitar les distorsions de criteri</w:t>
      </w:r>
      <w:r w:rsidR="006B0CA1">
        <w:t>.</w:t>
      </w:r>
    </w:p>
    <w:p w:rsidR="003755CA" w:rsidRDefault="003755CA" w:rsidP="00CB5A2F">
      <w:pPr>
        <w:spacing w:after="0" w:line="240" w:lineRule="auto"/>
        <w:jc w:val="both"/>
      </w:pPr>
    </w:p>
    <w:p w:rsidR="007C65F3" w:rsidRPr="007C65F3" w:rsidRDefault="007C65F3" w:rsidP="00CB5A2F">
      <w:pPr>
        <w:spacing w:after="0" w:line="240" w:lineRule="auto"/>
        <w:jc w:val="both"/>
      </w:pPr>
      <w:r w:rsidRPr="007C65F3">
        <w:t>El responsable</w:t>
      </w:r>
    </w:p>
    <w:p w:rsidR="006B0CA1" w:rsidRPr="007C65F3" w:rsidRDefault="006B0CA1" w:rsidP="006B0CA1">
      <w:pPr>
        <w:pStyle w:val="Prrafodelista"/>
        <w:numPr>
          <w:ilvl w:val="0"/>
          <w:numId w:val="15"/>
        </w:numPr>
        <w:spacing w:after="0" w:line="240" w:lineRule="auto"/>
        <w:jc w:val="both"/>
      </w:pPr>
      <w:r w:rsidRPr="007C65F3">
        <w:t xml:space="preserve">no està autoritzat a introduir dades a </w:t>
      </w:r>
      <w:proofErr w:type="spellStart"/>
      <w:r w:rsidRPr="007C65F3">
        <w:t>l’appIMA</w:t>
      </w:r>
      <w:proofErr w:type="spellEnd"/>
    </w:p>
    <w:p w:rsidR="00F35FC0" w:rsidRPr="00871C62" w:rsidRDefault="007C65F3" w:rsidP="00CB5A2F">
      <w:pPr>
        <w:pStyle w:val="Prrafodelista"/>
        <w:numPr>
          <w:ilvl w:val="0"/>
          <w:numId w:val="15"/>
        </w:numPr>
        <w:spacing w:after="0" w:line="240" w:lineRule="auto"/>
        <w:contextualSpacing w:val="0"/>
        <w:jc w:val="both"/>
      </w:pPr>
      <w:r w:rsidRPr="007C65F3">
        <w:t>t</w:t>
      </w:r>
      <w:r w:rsidR="00F35FC0" w:rsidRPr="007C65F3">
        <w:t xml:space="preserve">e accés per lectura i edició a la informació </w:t>
      </w:r>
      <w:r w:rsidR="006B0CA1" w:rsidRPr="00871C62">
        <w:t>global</w:t>
      </w:r>
      <w:r w:rsidR="00F35FC0" w:rsidRPr="00871C62">
        <w:t xml:space="preserve"> de</w:t>
      </w:r>
      <w:r w:rsidR="006B0CA1" w:rsidRPr="00871C62">
        <w:t xml:space="preserve"> </w:t>
      </w:r>
      <w:r w:rsidR="00F35FC0" w:rsidRPr="00871C62">
        <w:t>l</w:t>
      </w:r>
      <w:r w:rsidR="006B0CA1" w:rsidRPr="00871C62">
        <w:t>’</w:t>
      </w:r>
      <w:r w:rsidR="00F35FC0" w:rsidRPr="00871C62">
        <w:t xml:space="preserve">IMA </w:t>
      </w:r>
      <w:r w:rsidR="003755CA" w:rsidRPr="00871C62">
        <w:t>a banda de a l</w:t>
      </w:r>
      <w:r w:rsidR="00F01647">
        <w:t>a</w:t>
      </w:r>
      <w:r w:rsidR="003755CA" w:rsidRPr="00871C62">
        <w:t xml:space="preserve"> pròpi</w:t>
      </w:r>
      <w:r w:rsidR="00F01647">
        <w:t>a</w:t>
      </w:r>
    </w:p>
    <w:p w:rsidR="008548C6" w:rsidRPr="00871C62" w:rsidRDefault="006B0CA1" w:rsidP="00CB5A2F">
      <w:pPr>
        <w:pStyle w:val="Prrafodelista"/>
        <w:numPr>
          <w:ilvl w:val="0"/>
          <w:numId w:val="15"/>
        </w:numPr>
        <w:spacing w:after="0" w:line="240" w:lineRule="auto"/>
        <w:ind w:hanging="357"/>
        <w:contextualSpacing w:val="0"/>
        <w:jc w:val="both"/>
      </w:pPr>
      <w:r w:rsidRPr="00871C62">
        <w:rPr>
          <w:rFonts w:cstheme="minorHAnsi"/>
        </w:rPr>
        <w:t>g</w:t>
      </w:r>
      <w:r w:rsidR="008548C6" w:rsidRPr="00871C62">
        <w:rPr>
          <w:rFonts w:cstheme="minorHAnsi"/>
        </w:rPr>
        <w:t xml:space="preserve">estiona els ‘avisos’: </w:t>
      </w:r>
      <w:r w:rsidR="005C466A" w:rsidRPr="00871C62">
        <w:rPr>
          <w:rFonts w:cstheme="minorHAnsi"/>
        </w:rPr>
        <w:t xml:space="preserve">fonamentalment </w:t>
      </w:r>
      <w:r w:rsidR="00992086" w:rsidRPr="00871C62">
        <w:rPr>
          <w:rFonts w:cstheme="minorHAnsi"/>
        </w:rPr>
        <w:t>e</w:t>
      </w:r>
      <w:r w:rsidR="005C466A" w:rsidRPr="00871C62">
        <w:rPr>
          <w:rFonts w:cstheme="minorHAnsi"/>
        </w:rPr>
        <w:t>l</w:t>
      </w:r>
      <w:r w:rsidR="00992086" w:rsidRPr="00871C62">
        <w:rPr>
          <w:rFonts w:cstheme="minorHAnsi"/>
        </w:rPr>
        <w:t xml:space="preserve">s </w:t>
      </w:r>
      <w:r w:rsidR="008548C6" w:rsidRPr="00871C62">
        <w:rPr>
          <w:rFonts w:cstheme="minorHAnsi"/>
        </w:rPr>
        <w:t>trasllat sorti</w:t>
      </w:r>
      <w:r w:rsidR="005C466A" w:rsidRPr="00871C62">
        <w:rPr>
          <w:rFonts w:cstheme="minorHAnsi"/>
        </w:rPr>
        <w:t>n</w:t>
      </w:r>
      <w:r w:rsidR="008548C6" w:rsidRPr="00871C62">
        <w:rPr>
          <w:rFonts w:cstheme="minorHAnsi"/>
        </w:rPr>
        <w:t>t</w:t>
      </w:r>
      <w:r w:rsidR="005C466A" w:rsidRPr="00871C62">
        <w:rPr>
          <w:rFonts w:cstheme="minorHAnsi"/>
        </w:rPr>
        <w:t>s</w:t>
      </w:r>
      <w:r w:rsidR="008548C6" w:rsidRPr="00871C62">
        <w:rPr>
          <w:rFonts w:cstheme="minorHAnsi"/>
        </w:rPr>
        <w:t xml:space="preserve"> i no rebut</w:t>
      </w:r>
      <w:r w:rsidR="005C466A" w:rsidRPr="00871C62">
        <w:rPr>
          <w:rFonts w:cstheme="minorHAnsi"/>
        </w:rPr>
        <w:t>s</w:t>
      </w:r>
      <w:r w:rsidR="00C05861" w:rsidRPr="00871C62">
        <w:rPr>
          <w:rFonts w:cstheme="minorHAnsi"/>
        </w:rPr>
        <w:t xml:space="preserve"> pel receptor</w:t>
      </w:r>
    </w:p>
    <w:p w:rsidR="00871C62" w:rsidRPr="00871C62" w:rsidRDefault="00871C62" w:rsidP="00871C62">
      <w:pPr>
        <w:pStyle w:val="Ttulo1"/>
        <w:numPr>
          <w:ilvl w:val="0"/>
          <w:numId w:val="40"/>
        </w:numPr>
        <w:tabs>
          <w:tab w:val="left" w:pos="2475"/>
          <w:tab w:val="center" w:pos="4393"/>
        </w:tabs>
        <w:spacing w:before="0" w:beforeAutospacing="0" w:after="0" w:afterAutospacing="0"/>
        <w:ind w:left="714" w:hanging="357"/>
        <w:jc w:val="both"/>
        <w:rPr>
          <w:rFonts w:asciiTheme="minorHAnsi" w:hAnsiTheme="minorHAnsi" w:cstheme="minorHAnsi"/>
          <w:b w:val="0"/>
          <w:sz w:val="22"/>
          <w:szCs w:val="22"/>
          <w:lang w:val="ca-ES"/>
        </w:rPr>
      </w:pPr>
      <w:r w:rsidRPr="00871C62">
        <w:rPr>
          <w:rFonts w:asciiTheme="minorHAnsi" w:hAnsiTheme="minorHAnsi" w:cstheme="minorHAnsi"/>
          <w:b w:val="0"/>
          <w:sz w:val="22"/>
          <w:szCs w:val="22"/>
          <w:lang w:val="ca-ES"/>
        </w:rPr>
        <w:t xml:space="preserve">discrimina els ‘casos nous’: ingressats per raó del incident desprès de tancar </w:t>
      </w:r>
      <w:proofErr w:type="spellStart"/>
      <w:r w:rsidRPr="00871C62">
        <w:rPr>
          <w:rFonts w:asciiTheme="minorHAnsi" w:hAnsiTheme="minorHAnsi" w:cstheme="minorHAnsi"/>
          <w:b w:val="0"/>
          <w:sz w:val="22"/>
          <w:szCs w:val="22"/>
          <w:lang w:val="ca-ES"/>
        </w:rPr>
        <w:t>l’app</w:t>
      </w:r>
      <w:proofErr w:type="spellEnd"/>
      <w:r w:rsidRPr="00871C62">
        <w:rPr>
          <w:rFonts w:asciiTheme="minorHAnsi" w:hAnsiTheme="minorHAnsi" w:cstheme="minorHAnsi"/>
          <w:b w:val="0"/>
          <w:sz w:val="22"/>
          <w:szCs w:val="22"/>
          <w:lang w:val="ca-ES"/>
        </w:rPr>
        <w:t xml:space="preserve"> </w:t>
      </w:r>
    </w:p>
    <w:p w:rsidR="00871C62" w:rsidRPr="00871C62" w:rsidRDefault="006B0CA1" w:rsidP="00871C62">
      <w:pPr>
        <w:pStyle w:val="Ttulo1"/>
        <w:numPr>
          <w:ilvl w:val="0"/>
          <w:numId w:val="40"/>
        </w:numPr>
        <w:tabs>
          <w:tab w:val="left" w:pos="2475"/>
          <w:tab w:val="center" w:pos="4393"/>
        </w:tabs>
        <w:spacing w:before="0" w:beforeAutospacing="0" w:after="0" w:afterAutospacing="0"/>
        <w:ind w:left="714" w:hanging="357"/>
        <w:jc w:val="both"/>
        <w:rPr>
          <w:rFonts w:asciiTheme="minorHAnsi" w:hAnsiTheme="minorHAnsi" w:cstheme="minorHAnsi"/>
          <w:b w:val="0"/>
          <w:sz w:val="22"/>
          <w:szCs w:val="22"/>
          <w:lang w:val="ca-ES"/>
        </w:rPr>
      </w:pPr>
      <w:r w:rsidRPr="00871C62">
        <w:rPr>
          <w:rFonts w:asciiTheme="minorHAnsi" w:hAnsiTheme="minorHAnsi"/>
          <w:b w:val="0"/>
          <w:sz w:val="22"/>
          <w:szCs w:val="22"/>
        </w:rPr>
        <w:t>g</w:t>
      </w:r>
      <w:r w:rsidR="008548C6" w:rsidRPr="00871C62">
        <w:rPr>
          <w:rFonts w:asciiTheme="minorHAnsi" w:hAnsiTheme="minorHAnsi"/>
          <w:b w:val="0"/>
          <w:sz w:val="22"/>
          <w:szCs w:val="22"/>
        </w:rPr>
        <w:t>estiona</w:t>
      </w:r>
      <w:r w:rsidR="00F35FC0" w:rsidRPr="00871C62">
        <w:rPr>
          <w:rFonts w:asciiTheme="minorHAnsi" w:hAnsiTheme="minorHAnsi"/>
          <w:b w:val="0"/>
          <w:sz w:val="22"/>
          <w:szCs w:val="22"/>
        </w:rPr>
        <w:t xml:space="preserve"> </w:t>
      </w:r>
      <w:r w:rsidR="001A7839" w:rsidRPr="00871C62">
        <w:rPr>
          <w:rFonts w:asciiTheme="minorHAnsi" w:hAnsiTheme="minorHAnsi"/>
          <w:b w:val="0"/>
          <w:sz w:val="22"/>
          <w:szCs w:val="22"/>
        </w:rPr>
        <w:t>les</w:t>
      </w:r>
      <w:r w:rsidRPr="00871C62">
        <w:rPr>
          <w:rFonts w:asciiTheme="minorHAnsi" w:hAnsiTheme="minorHAnsi"/>
          <w:b w:val="0"/>
          <w:sz w:val="22"/>
          <w:szCs w:val="22"/>
        </w:rPr>
        <w:t xml:space="preserve"> </w:t>
      </w:r>
      <w:proofErr w:type="spellStart"/>
      <w:r w:rsidRPr="00871C62">
        <w:rPr>
          <w:rFonts w:asciiTheme="minorHAnsi" w:hAnsiTheme="minorHAnsi"/>
          <w:b w:val="0"/>
          <w:sz w:val="22"/>
          <w:szCs w:val="22"/>
        </w:rPr>
        <w:t>situacions</w:t>
      </w:r>
      <w:proofErr w:type="spellEnd"/>
      <w:r w:rsidRPr="00871C62">
        <w:rPr>
          <w:rFonts w:asciiTheme="minorHAnsi" w:hAnsiTheme="minorHAnsi"/>
          <w:b w:val="0"/>
          <w:sz w:val="22"/>
          <w:szCs w:val="22"/>
        </w:rPr>
        <w:t xml:space="preserve"> </w:t>
      </w:r>
      <w:proofErr w:type="spellStart"/>
      <w:r w:rsidRPr="00871C62">
        <w:rPr>
          <w:rFonts w:asciiTheme="minorHAnsi" w:hAnsiTheme="minorHAnsi"/>
          <w:b w:val="0"/>
          <w:sz w:val="22"/>
          <w:szCs w:val="22"/>
        </w:rPr>
        <w:t>complexes</w:t>
      </w:r>
      <w:proofErr w:type="spellEnd"/>
      <w:r w:rsidRPr="00871C62">
        <w:rPr>
          <w:rFonts w:asciiTheme="minorHAnsi" w:hAnsiTheme="minorHAnsi"/>
          <w:b w:val="0"/>
          <w:sz w:val="22"/>
          <w:szCs w:val="22"/>
        </w:rPr>
        <w:t>:</w:t>
      </w:r>
      <w:r w:rsidR="00871C62" w:rsidRPr="00871C62">
        <w:rPr>
          <w:rFonts w:asciiTheme="minorHAnsi" w:hAnsiTheme="minorHAnsi" w:cstheme="minorHAnsi"/>
          <w:b w:val="0"/>
          <w:sz w:val="22"/>
          <w:szCs w:val="22"/>
          <w:lang w:val="ca-ES"/>
        </w:rPr>
        <w:t xml:space="preserve"> trasllats sortints, localització, repatriació, </w:t>
      </w:r>
      <w:proofErr w:type="spellStart"/>
      <w:r w:rsidR="00871C62" w:rsidRPr="00871C62">
        <w:rPr>
          <w:rFonts w:asciiTheme="minorHAnsi" w:hAnsiTheme="minorHAnsi" w:cstheme="minorHAnsi"/>
          <w:b w:val="0"/>
          <w:sz w:val="22"/>
          <w:szCs w:val="22"/>
          <w:lang w:val="ca-ES"/>
        </w:rPr>
        <w:t>reagrupament</w:t>
      </w:r>
      <w:proofErr w:type="spellEnd"/>
      <w:r w:rsidR="00871C62" w:rsidRPr="00871C62">
        <w:rPr>
          <w:rFonts w:asciiTheme="minorHAnsi" w:hAnsiTheme="minorHAnsi" w:cstheme="minorHAnsi"/>
          <w:b w:val="0"/>
          <w:sz w:val="22"/>
          <w:szCs w:val="22"/>
          <w:lang w:val="ca-ES"/>
        </w:rPr>
        <w:t>… d’afectats</w:t>
      </w:r>
    </w:p>
    <w:p w:rsidR="00871C62" w:rsidRPr="007D7B5F" w:rsidRDefault="00871C62" w:rsidP="00871C62">
      <w:pPr>
        <w:pStyle w:val="Ttulo1"/>
        <w:numPr>
          <w:ilvl w:val="0"/>
          <w:numId w:val="40"/>
        </w:numPr>
        <w:tabs>
          <w:tab w:val="left" w:pos="2475"/>
          <w:tab w:val="center" w:pos="4393"/>
        </w:tabs>
        <w:spacing w:before="0" w:beforeAutospacing="0" w:after="0" w:afterAutospacing="0"/>
        <w:ind w:left="714" w:hanging="357"/>
        <w:jc w:val="both"/>
        <w:rPr>
          <w:rFonts w:asciiTheme="minorHAnsi" w:hAnsiTheme="minorHAnsi" w:cstheme="minorHAnsi"/>
          <w:b w:val="0"/>
          <w:sz w:val="22"/>
          <w:szCs w:val="22"/>
          <w:lang w:val="ca-ES"/>
        </w:rPr>
      </w:pPr>
      <w:r w:rsidRPr="00871C62">
        <w:rPr>
          <w:rFonts w:asciiTheme="minorHAnsi" w:hAnsiTheme="minorHAnsi" w:cstheme="minorHAnsi"/>
          <w:b w:val="0"/>
          <w:sz w:val="22"/>
          <w:szCs w:val="22"/>
          <w:lang w:val="ca-ES"/>
        </w:rPr>
        <w:t xml:space="preserve">amplia l’activació cas de apareguin afectats IMA espontanis i el </w:t>
      </w:r>
      <w:r w:rsidR="00F01647">
        <w:rPr>
          <w:rFonts w:asciiTheme="minorHAnsi" w:hAnsiTheme="minorHAnsi" w:cstheme="minorHAnsi"/>
          <w:b w:val="0"/>
          <w:sz w:val="22"/>
          <w:szCs w:val="22"/>
          <w:lang w:val="ca-ES"/>
        </w:rPr>
        <w:t>s</w:t>
      </w:r>
      <w:r w:rsidRPr="00871C62">
        <w:rPr>
          <w:rFonts w:asciiTheme="minorHAnsi" w:hAnsiTheme="minorHAnsi" w:cstheme="minorHAnsi"/>
          <w:b w:val="0"/>
          <w:sz w:val="22"/>
          <w:szCs w:val="22"/>
          <w:lang w:val="ca-ES"/>
        </w:rPr>
        <w:t>eu Centre no hagi estat activitat; contact</w:t>
      </w:r>
      <w:r w:rsidR="00F01647">
        <w:rPr>
          <w:rFonts w:asciiTheme="minorHAnsi" w:hAnsiTheme="minorHAnsi" w:cstheme="minorHAnsi"/>
          <w:b w:val="0"/>
          <w:sz w:val="22"/>
          <w:szCs w:val="22"/>
          <w:lang w:val="ca-ES"/>
        </w:rPr>
        <w:t>a</w:t>
      </w:r>
      <w:r w:rsidRPr="00871C62">
        <w:rPr>
          <w:rFonts w:asciiTheme="minorHAnsi" w:hAnsiTheme="minorHAnsi" w:cstheme="minorHAnsi"/>
          <w:b w:val="0"/>
          <w:sz w:val="22"/>
          <w:szCs w:val="22"/>
          <w:lang w:val="ca-ES"/>
        </w:rPr>
        <w:t xml:space="preserve"> amb l’Administrador</w:t>
      </w:r>
      <w:r w:rsidRPr="007D7B5F">
        <w:rPr>
          <w:rFonts w:asciiTheme="minorHAnsi" w:hAnsiTheme="minorHAnsi" w:cstheme="minorHAnsi"/>
          <w:b w:val="0"/>
          <w:sz w:val="22"/>
          <w:szCs w:val="22"/>
          <w:lang w:val="ca-ES"/>
        </w:rPr>
        <w:t xml:space="preserve"> de</w:t>
      </w:r>
      <w:r w:rsidRPr="00871C62">
        <w:rPr>
          <w:rFonts w:asciiTheme="minorHAnsi" w:hAnsiTheme="minorHAnsi" w:cstheme="minorHAnsi"/>
          <w:b w:val="0"/>
          <w:sz w:val="22"/>
          <w:szCs w:val="22"/>
          <w:lang w:val="ca-ES"/>
        </w:rPr>
        <w:t xml:space="preserve"> </w:t>
      </w:r>
      <w:proofErr w:type="spellStart"/>
      <w:r w:rsidRPr="00871C62">
        <w:rPr>
          <w:rFonts w:asciiTheme="minorHAnsi" w:hAnsiTheme="minorHAnsi" w:cstheme="minorHAnsi"/>
          <w:b w:val="0"/>
          <w:sz w:val="22"/>
          <w:szCs w:val="22"/>
          <w:lang w:val="ca-ES"/>
        </w:rPr>
        <w:t>l’app</w:t>
      </w:r>
      <w:proofErr w:type="spellEnd"/>
      <w:r w:rsidRPr="007D7B5F">
        <w:rPr>
          <w:rFonts w:asciiTheme="minorHAnsi" w:hAnsiTheme="minorHAnsi" w:cstheme="minorHAnsi"/>
          <w:b w:val="0"/>
          <w:sz w:val="22"/>
          <w:szCs w:val="22"/>
          <w:lang w:val="ca-ES"/>
        </w:rPr>
        <w:t xml:space="preserve"> per que e</w:t>
      </w:r>
      <w:r w:rsidR="00F01647">
        <w:rPr>
          <w:rFonts w:asciiTheme="minorHAnsi" w:hAnsiTheme="minorHAnsi" w:cstheme="minorHAnsi"/>
          <w:b w:val="0"/>
          <w:sz w:val="22"/>
          <w:szCs w:val="22"/>
          <w:lang w:val="ca-ES"/>
        </w:rPr>
        <w:t>l</w:t>
      </w:r>
      <w:r w:rsidRPr="007D7B5F">
        <w:rPr>
          <w:rFonts w:asciiTheme="minorHAnsi" w:hAnsiTheme="minorHAnsi" w:cstheme="minorHAnsi"/>
          <w:b w:val="0"/>
          <w:sz w:val="22"/>
          <w:szCs w:val="22"/>
          <w:lang w:val="ca-ES"/>
        </w:rPr>
        <w:t xml:space="preserve"> convidi i iniciar així la cadena.</w:t>
      </w:r>
    </w:p>
    <w:p w:rsidR="008548C6" w:rsidRDefault="008548C6" w:rsidP="00CB5A2F">
      <w:pPr>
        <w:spacing w:after="0" w:line="240" w:lineRule="auto"/>
        <w:jc w:val="both"/>
      </w:pPr>
    </w:p>
    <w:p w:rsidR="00D245A1" w:rsidRPr="0062040F" w:rsidRDefault="00D245A1" w:rsidP="00D245A1">
      <w:pPr>
        <w:spacing w:after="0" w:line="240" w:lineRule="auto"/>
        <w:jc w:val="both"/>
      </w:pPr>
      <w:r w:rsidRPr="0062040F">
        <w:t>En el cas dels trasllats el Responsable emissor contactarà amb el centre de destí/receptor per comunicar-lo i assegurar la correcta rebuda.</w:t>
      </w:r>
    </w:p>
    <w:p w:rsidR="006B0CA1" w:rsidRDefault="006B0CA1" w:rsidP="006B0CA1">
      <w:pPr>
        <w:spacing w:after="0" w:line="240" w:lineRule="auto"/>
        <w:jc w:val="both"/>
      </w:pPr>
      <w:r>
        <w:lastRenderedPageBreak/>
        <w:t xml:space="preserve">S’aconsella </w:t>
      </w:r>
      <w:r w:rsidRPr="00DF55EC">
        <w:t>formació</w:t>
      </w:r>
      <w:r>
        <w:t xml:space="preserve"> o </w:t>
      </w:r>
      <w:r w:rsidRPr="00DF55EC">
        <w:t>reforç</w:t>
      </w:r>
      <w:r>
        <w:t xml:space="preserve"> anual i e</w:t>
      </w:r>
      <w:r w:rsidRPr="00966952">
        <w:t xml:space="preserve">n </w:t>
      </w:r>
      <w:r>
        <w:t xml:space="preserve">el </w:t>
      </w:r>
      <w:r w:rsidRPr="00966952">
        <w:t xml:space="preserve">cas de canvis </w:t>
      </w:r>
      <w:r>
        <w:t xml:space="preserve">laborals o </w:t>
      </w:r>
      <w:r w:rsidRPr="00966952">
        <w:t>directius</w:t>
      </w:r>
      <w:r>
        <w:t>.</w:t>
      </w:r>
    </w:p>
    <w:p w:rsidR="00220E3F" w:rsidRDefault="00220E3F" w:rsidP="00CB5A2F">
      <w:pPr>
        <w:spacing w:after="0" w:line="240" w:lineRule="auto"/>
        <w:jc w:val="both"/>
      </w:pPr>
    </w:p>
    <w:p w:rsidR="00F01647" w:rsidRDefault="006B0CA1" w:rsidP="00F01647">
      <w:pPr>
        <w:spacing w:after="0" w:line="240" w:lineRule="auto"/>
        <w:jc w:val="both"/>
      </w:pPr>
      <w:r w:rsidRPr="00F01647">
        <w:rPr>
          <w:u w:val="single"/>
        </w:rPr>
        <w:t>Gestors</w:t>
      </w:r>
      <w:r>
        <w:t xml:space="preserve">. Son el encarregats del registre pròpiament dit. </w:t>
      </w:r>
    </w:p>
    <w:p w:rsidR="006B0CA1" w:rsidRDefault="006B0CA1" w:rsidP="00F01647">
      <w:pPr>
        <w:spacing w:after="0" w:line="240" w:lineRule="auto"/>
        <w:jc w:val="both"/>
      </w:pPr>
      <w:r>
        <w:t>Son diversos i d’actuació simultània i</w:t>
      </w:r>
    </w:p>
    <w:p w:rsidR="00A57527" w:rsidRPr="002D0B87" w:rsidRDefault="006B0CA1" w:rsidP="00CB5A2F">
      <w:pPr>
        <w:pStyle w:val="Prrafodelista"/>
        <w:numPr>
          <w:ilvl w:val="0"/>
          <w:numId w:val="30"/>
        </w:numPr>
        <w:spacing w:after="0" w:line="240" w:lineRule="auto"/>
        <w:contextualSpacing w:val="0"/>
        <w:jc w:val="both"/>
      </w:pPr>
      <w:r>
        <w:t>r</w:t>
      </w:r>
      <w:r w:rsidR="00A57527" w:rsidRPr="002D0B87">
        <w:t>e</w:t>
      </w:r>
      <w:r w:rsidR="005D6F10" w:rsidRPr="002D0B87">
        <w:t>ben</w:t>
      </w:r>
      <w:r w:rsidR="00A57527" w:rsidRPr="002D0B87">
        <w:t xml:space="preserve"> </w:t>
      </w:r>
      <w:r>
        <w:t xml:space="preserve">la </w:t>
      </w:r>
      <w:r w:rsidR="00A57527" w:rsidRPr="002D0B87">
        <w:t xml:space="preserve">invitació </w:t>
      </w:r>
      <w:r>
        <w:t xml:space="preserve">a participar </w:t>
      </w:r>
      <w:r w:rsidR="00A57527" w:rsidRPr="002D0B87">
        <w:t>de</w:t>
      </w:r>
      <w:r w:rsidR="003B5CF4" w:rsidRPr="002D0B87">
        <w:t>l</w:t>
      </w:r>
      <w:r w:rsidR="003E0413" w:rsidRPr="002D0B87">
        <w:t xml:space="preserve"> seu</w:t>
      </w:r>
      <w:r w:rsidR="00A57527" w:rsidRPr="002D0B87">
        <w:t xml:space="preserve"> </w:t>
      </w:r>
      <w:r w:rsidR="003E0413" w:rsidRPr="002D0B87">
        <w:t>R</w:t>
      </w:r>
      <w:r w:rsidR="00A57527" w:rsidRPr="002D0B87">
        <w:t>esponsable</w:t>
      </w:r>
      <w:r w:rsidR="003E0413" w:rsidRPr="002D0B87">
        <w:t xml:space="preserve"> </w:t>
      </w:r>
      <w:r w:rsidR="002D0B87" w:rsidRPr="002D0B87">
        <w:t>sent el seu interlocutor</w:t>
      </w:r>
    </w:p>
    <w:p w:rsidR="005D6F10" w:rsidRPr="0062040F" w:rsidRDefault="006B0CA1" w:rsidP="00CB5A2F">
      <w:pPr>
        <w:pStyle w:val="Prrafodelista"/>
        <w:numPr>
          <w:ilvl w:val="0"/>
          <w:numId w:val="30"/>
        </w:numPr>
        <w:spacing w:after="0" w:line="240" w:lineRule="auto"/>
        <w:contextualSpacing w:val="0"/>
        <w:jc w:val="both"/>
      </w:pPr>
      <w:r w:rsidRPr="0062040F">
        <w:t>s</w:t>
      </w:r>
      <w:r w:rsidR="005D6F10" w:rsidRPr="0062040F">
        <w:t xml:space="preserve">on els únics autoritzats pel registre de dades </w:t>
      </w:r>
      <w:r w:rsidR="00B6127B" w:rsidRPr="000851D2">
        <w:rPr>
          <w:rFonts w:cstheme="minorHAnsi"/>
        </w:rPr>
        <w:t>individuals d’afectat/da en relació a</w:t>
      </w:r>
      <w:r w:rsidR="00B6127B">
        <w:rPr>
          <w:rFonts w:cstheme="minorHAnsi"/>
        </w:rPr>
        <w:t xml:space="preserve"> un</w:t>
      </w:r>
      <w:r w:rsidR="00B6127B" w:rsidRPr="000851D2">
        <w:rPr>
          <w:rFonts w:cstheme="minorHAnsi"/>
        </w:rPr>
        <w:t xml:space="preserve"> </w:t>
      </w:r>
      <w:r w:rsidR="00B6127B">
        <w:rPr>
          <w:rFonts w:cstheme="minorHAnsi"/>
        </w:rPr>
        <w:t>IMA</w:t>
      </w:r>
      <w:r w:rsidR="00B6127B" w:rsidRPr="000851D2">
        <w:rPr>
          <w:rFonts w:cstheme="minorHAnsi"/>
        </w:rPr>
        <w:t xml:space="preserve"> concret des del seu ingrés/entrada en el Centre</w:t>
      </w:r>
      <w:r w:rsidR="005D6F10" w:rsidRPr="0062040F">
        <w:t xml:space="preserve"> </w:t>
      </w:r>
    </w:p>
    <w:p w:rsidR="00671C71" w:rsidRPr="0062040F" w:rsidRDefault="00671C71" w:rsidP="00671C71">
      <w:pPr>
        <w:pStyle w:val="Prrafodelista"/>
        <w:numPr>
          <w:ilvl w:val="1"/>
          <w:numId w:val="30"/>
        </w:numPr>
        <w:spacing w:after="0" w:line="240" w:lineRule="auto"/>
        <w:contextualSpacing w:val="0"/>
        <w:jc w:val="both"/>
      </w:pPr>
      <w:r w:rsidRPr="0062040F">
        <w:t>son els responsables de recuperar el afectats IMA que accedeixin pel seu propi peu</w:t>
      </w:r>
    </w:p>
    <w:p w:rsidR="005D6F10" w:rsidRDefault="005D6F10" w:rsidP="00671C71">
      <w:pPr>
        <w:pStyle w:val="Prrafodelista"/>
        <w:numPr>
          <w:ilvl w:val="0"/>
          <w:numId w:val="30"/>
        </w:numPr>
        <w:spacing w:after="0" w:line="240" w:lineRule="auto"/>
        <w:contextualSpacing w:val="0"/>
        <w:jc w:val="both"/>
      </w:pPr>
      <w:r w:rsidRPr="0062040F">
        <w:t>mentre l’afectat/da continuï al Centre inclòs e</w:t>
      </w:r>
      <w:r w:rsidR="001D3BA2">
        <w:t>l moment d’alta i/o de trasllat</w:t>
      </w:r>
    </w:p>
    <w:p w:rsidR="00916093" w:rsidRDefault="00916093" w:rsidP="00916093">
      <w:pPr>
        <w:pStyle w:val="Ttulo1"/>
        <w:numPr>
          <w:ilvl w:val="1"/>
          <w:numId w:val="30"/>
        </w:numPr>
        <w:tabs>
          <w:tab w:val="left" w:pos="2475"/>
          <w:tab w:val="center" w:pos="4393"/>
        </w:tabs>
        <w:spacing w:before="0" w:beforeAutospacing="0" w:after="0" w:afterAutospacing="0"/>
        <w:ind w:hanging="357"/>
        <w:jc w:val="both"/>
        <w:rPr>
          <w:rFonts w:asciiTheme="minorHAnsi" w:hAnsiTheme="minorHAnsi" w:cstheme="minorHAnsi"/>
          <w:b w:val="0"/>
          <w:sz w:val="22"/>
          <w:szCs w:val="22"/>
          <w:lang w:val="ca-ES"/>
        </w:rPr>
      </w:pPr>
      <w:r>
        <w:rPr>
          <w:rFonts w:asciiTheme="minorHAnsi" w:hAnsiTheme="minorHAnsi" w:cstheme="minorHAnsi"/>
          <w:b w:val="0"/>
          <w:sz w:val="22"/>
          <w:szCs w:val="22"/>
          <w:lang w:val="ca-ES"/>
        </w:rPr>
        <w:t xml:space="preserve">tenen </w:t>
      </w:r>
      <w:r w:rsidRPr="000851D2">
        <w:rPr>
          <w:rFonts w:asciiTheme="minorHAnsi" w:hAnsiTheme="minorHAnsi" w:cstheme="minorHAnsi"/>
          <w:b w:val="0"/>
          <w:sz w:val="22"/>
          <w:szCs w:val="22"/>
          <w:lang w:val="ca-ES"/>
        </w:rPr>
        <w:t xml:space="preserve">al seu càrrec, fins a l’alta, tot el procés de registre dels afectats entrats en el </w:t>
      </w:r>
      <w:r>
        <w:rPr>
          <w:rFonts w:asciiTheme="minorHAnsi" w:hAnsiTheme="minorHAnsi" w:cstheme="minorHAnsi"/>
          <w:b w:val="0"/>
          <w:sz w:val="22"/>
          <w:szCs w:val="22"/>
          <w:lang w:val="ca-ES"/>
        </w:rPr>
        <w:t>t</w:t>
      </w:r>
      <w:r w:rsidRPr="000851D2">
        <w:rPr>
          <w:rFonts w:asciiTheme="minorHAnsi" w:hAnsiTheme="minorHAnsi" w:cstheme="minorHAnsi"/>
          <w:b w:val="0"/>
          <w:sz w:val="22"/>
          <w:szCs w:val="22"/>
          <w:lang w:val="ca-ES"/>
        </w:rPr>
        <w:t>eu torn</w:t>
      </w:r>
    </w:p>
    <w:p w:rsidR="001D3BA2" w:rsidRPr="0062040F" w:rsidRDefault="001D3BA2" w:rsidP="00916093">
      <w:pPr>
        <w:pStyle w:val="Prrafodelista"/>
        <w:numPr>
          <w:ilvl w:val="1"/>
          <w:numId w:val="30"/>
        </w:numPr>
        <w:spacing w:after="0" w:line="240" w:lineRule="auto"/>
        <w:ind w:hanging="357"/>
        <w:contextualSpacing w:val="0"/>
        <w:jc w:val="both"/>
      </w:pPr>
      <w:r>
        <w:t>disposen del suport de desplegades de registre, annex 3</w:t>
      </w:r>
    </w:p>
    <w:p w:rsidR="005D6F10" w:rsidRPr="0062040F" w:rsidRDefault="00671C71" w:rsidP="00CB5A2F">
      <w:pPr>
        <w:pStyle w:val="Prrafodelista"/>
        <w:numPr>
          <w:ilvl w:val="0"/>
          <w:numId w:val="30"/>
        </w:numPr>
        <w:spacing w:after="0" w:line="240" w:lineRule="auto"/>
        <w:contextualSpacing w:val="0"/>
        <w:jc w:val="both"/>
      </w:pPr>
      <w:r>
        <w:t xml:space="preserve">estan </w:t>
      </w:r>
      <w:r w:rsidR="005D6F10" w:rsidRPr="0062040F">
        <w:t>autoritzat</w:t>
      </w:r>
      <w:r>
        <w:t>s</w:t>
      </w:r>
      <w:r w:rsidR="005D6F10" w:rsidRPr="0062040F">
        <w:t xml:space="preserve"> per la lectura de les dades del seu propi Centre. </w:t>
      </w:r>
    </w:p>
    <w:p w:rsidR="005D6F10" w:rsidRPr="0062040F" w:rsidRDefault="006B0CA1" w:rsidP="00CB5A2F">
      <w:pPr>
        <w:pStyle w:val="Prrafodelista"/>
        <w:numPr>
          <w:ilvl w:val="0"/>
          <w:numId w:val="30"/>
        </w:numPr>
        <w:spacing w:after="0" w:line="240" w:lineRule="auto"/>
        <w:contextualSpacing w:val="0"/>
        <w:jc w:val="both"/>
      </w:pPr>
      <w:r w:rsidRPr="0062040F">
        <w:t>p</w:t>
      </w:r>
      <w:r w:rsidR="00A57527" w:rsidRPr="0062040F">
        <w:t>o</w:t>
      </w:r>
      <w:r w:rsidR="005D6F10" w:rsidRPr="0062040F">
        <w:t>den</w:t>
      </w:r>
      <w:r w:rsidR="00A57527" w:rsidRPr="0062040F">
        <w:t xml:space="preserve"> </w:t>
      </w:r>
      <w:r w:rsidR="005D6F10" w:rsidRPr="0062040F">
        <w:t>estar</w:t>
      </w:r>
      <w:r w:rsidR="00A57527" w:rsidRPr="0062040F">
        <w:t xml:space="preserve"> convidat</w:t>
      </w:r>
      <w:r w:rsidR="005D6F10" w:rsidRPr="0062040F">
        <w:t>s a més</w:t>
      </w:r>
      <w:r w:rsidR="00A57527" w:rsidRPr="0062040F">
        <w:t xml:space="preserve"> d’un IMA</w:t>
      </w:r>
      <w:r w:rsidRPr="0062040F">
        <w:t xml:space="preserve"> simultani</w:t>
      </w:r>
      <w:r w:rsidR="00A57527" w:rsidRPr="0062040F">
        <w:t xml:space="preserve"> </w:t>
      </w:r>
    </w:p>
    <w:p w:rsidR="008548C6" w:rsidRPr="0062040F" w:rsidRDefault="006B0CA1" w:rsidP="00CB5A2F">
      <w:pPr>
        <w:pStyle w:val="Prrafodelista"/>
        <w:numPr>
          <w:ilvl w:val="0"/>
          <w:numId w:val="30"/>
        </w:numPr>
        <w:spacing w:after="0" w:line="240" w:lineRule="auto"/>
        <w:contextualSpacing w:val="0"/>
        <w:jc w:val="both"/>
      </w:pPr>
      <w:r w:rsidRPr="0062040F">
        <w:t>e</w:t>
      </w:r>
      <w:r w:rsidR="00145B0D" w:rsidRPr="0062040F">
        <w:t xml:space="preserve">l </w:t>
      </w:r>
      <w:r w:rsidRPr="0062040F">
        <w:t>G</w:t>
      </w:r>
      <w:r w:rsidR="00145B0D" w:rsidRPr="0062040F">
        <w:t xml:space="preserve">estor no </w:t>
      </w:r>
      <w:r w:rsidRPr="0062040F">
        <w:t>està autoritzat a</w:t>
      </w:r>
      <w:r w:rsidR="00145B0D" w:rsidRPr="0062040F">
        <w:t xml:space="preserve"> </w:t>
      </w:r>
      <w:r w:rsidR="008B4F88" w:rsidRPr="0062040F">
        <w:t xml:space="preserve">convidar </w:t>
      </w:r>
      <w:r w:rsidR="0034252C" w:rsidRPr="0062040F">
        <w:t>altres gestors</w:t>
      </w:r>
    </w:p>
    <w:p w:rsidR="0034252C" w:rsidRPr="0062040F" w:rsidRDefault="0034252C" w:rsidP="00CB5A2F">
      <w:pPr>
        <w:spacing w:after="0" w:line="240" w:lineRule="auto"/>
        <w:jc w:val="both"/>
      </w:pPr>
    </w:p>
    <w:p w:rsidR="00D245A1" w:rsidRPr="0062040F" w:rsidRDefault="00D245A1" w:rsidP="00D245A1">
      <w:pPr>
        <w:spacing w:after="0" w:line="240" w:lineRule="auto"/>
        <w:jc w:val="both"/>
      </w:pPr>
      <w:r w:rsidRPr="0062040F">
        <w:t>El Centre que dugui a terme un reingrés podrà recuperar les dades de l’episodi IMA inicial.</w:t>
      </w:r>
    </w:p>
    <w:p w:rsidR="00D245A1" w:rsidRDefault="00D245A1" w:rsidP="006B0CA1">
      <w:pPr>
        <w:spacing w:after="0" w:line="240" w:lineRule="auto"/>
        <w:jc w:val="both"/>
      </w:pPr>
    </w:p>
    <w:p w:rsidR="006B0CA1" w:rsidRPr="0062040F" w:rsidRDefault="006B0CA1" w:rsidP="006B0CA1">
      <w:pPr>
        <w:spacing w:after="0" w:line="240" w:lineRule="auto"/>
        <w:jc w:val="both"/>
      </w:pPr>
      <w:r w:rsidRPr="0062040F">
        <w:t>Son designats per la Gerència de cada Centre SISCAT</w:t>
      </w:r>
      <w:r w:rsidR="00671C71">
        <w:t xml:space="preserve"> qui </w:t>
      </w:r>
      <w:r w:rsidRPr="0062040F">
        <w:t>identifica amb el document descrit en l’annex 2.</w:t>
      </w:r>
      <w:r w:rsidR="00671C71">
        <w:t xml:space="preserve"> Es tracta d’informació reservada.</w:t>
      </w:r>
    </w:p>
    <w:p w:rsidR="006B0CA1" w:rsidRPr="0062040F" w:rsidRDefault="006B0CA1" w:rsidP="00CB5A2F">
      <w:pPr>
        <w:spacing w:after="0" w:line="240" w:lineRule="auto"/>
        <w:jc w:val="both"/>
      </w:pPr>
    </w:p>
    <w:p w:rsidR="00D245A1" w:rsidRPr="0062040F" w:rsidRDefault="00D245A1" w:rsidP="00D245A1">
      <w:pPr>
        <w:spacing w:after="0" w:line="240" w:lineRule="auto"/>
        <w:jc w:val="both"/>
      </w:pPr>
      <w:r w:rsidRPr="0062040F">
        <w:t>Hi ha simultaneïtat d’accés: dos Gestors poden accedir en el mateix moment  a les dades d’un mateix afectat,</w:t>
      </w:r>
    </w:p>
    <w:p w:rsidR="00D245A1" w:rsidRDefault="00D245A1" w:rsidP="006B0CA1">
      <w:pPr>
        <w:spacing w:after="0" w:line="240" w:lineRule="auto"/>
        <w:jc w:val="both"/>
      </w:pPr>
    </w:p>
    <w:p w:rsidR="006B0CA1" w:rsidRPr="0062040F" w:rsidRDefault="006B0CA1" w:rsidP="006B0CA1">
      <w:pPr>
        <w:spacing w:after="0" w:line="240" w:lineRule="auto"/>
        <w:jc w:val="both"/>
      </w:pPr>
      <w:r w:rsidRPr="0062040F">
        <w:t>Es recomana limitar el nombre total de Gestors en cada Centre</w:t>
      </w:r>
      <w:r w:rsidR="00671C71">
        <w:t xml:space="preserve"> per facilitar la gestió de la informació</w:t>
      </w:r>
      <w:r w:rsidRPr="0062040F">
        <w:t>.</w:t>
      </w:r>
    </w:p>
    <w:p w:rsidR="006B0CA1" w:rsidRPr="0062040F" w:rsidRDefault="006B0CA1" w:rsidP="00CB5A2F">
      <w:pPr>
        <w:spacing w:after="0" w:line="240" w:lineRule="auto"/>
        <w:jc w:val="both"/>
      </w:pPr>
    </w:p>
    <w:p w:rsidR="008548C6" w:rsidRPr="0062040F" w:rsidRDefault="00C41F5A" w:rsidP="00CB5A2F">
      <w:pPr>
        <w:spacing w:after="0" w:line="240" w:lineRule="auto"/>
        <w:jc w:val="both"/>
      </w:pPr>
      <w:r w:rsidRPr="0062040F">
        <w:t>El p</w:t>
      </w:r>
      <w:r w:rsidR="008548C6" w:rsidRPr="0062040F">
        <w:t>erfil professional recomanat</w:t>
      </w:r>
      <w:r w:rsidRPr="0062040F">
        <w:t xml:space="preserve"> és el de</w:t>
      </w:r>
      <w:r w:rsidR="008548C6" w:rsidRPr="0062040F">
        <w:t xml:space="preserve"> Cap/Director d’Urgències o Cap/directiu de guàrdia en el seu horari i els Caps de Servei d’Intensius</w:t>
      </w:r>
      <w:r w:rsidR="00C05861" w:rsidRPr="0062040F">
        <w:t>/Anestèsia</w:t>
      </w:r>
      <w:r w:rsidR="008548C6" w:rsidRPr="0062040F">
        <w:t xml:space="preserve"> i els seus adjunts de guàrdia.</w:t>
      </w:r>
    </w:p>
    <w:p w:rsidR="008548C6" w:rsidRPr="0062040F" w:rsidRDefault="008548C6" w:rsidP="00CB5A2F">
      <w:pPr>
        <w:spacing w:after="0" w:line="240" w:lineRule="auto"/>
        <w:jc w:val="both"/>
        <w:rPr>
          <w:rFonts w:cstheme="minorHAnsi"/>
        </w:rPr>
      </w:pPr>
      <w:r w:rsidRPr="0062040F">
        <w:t>Es suggereix que Admissions/</w:t>
      </w:r>
      <w:r w:rsidRPr="0062040F">
        <w:rPr>
          <w:rFonts w:cstheme="minorHAnsi"/>
        </w:rPr>
        <w:t xml:space="preserve">Treball social sanitari/Auxiliar d’infermeria </w:t>
      </w:r>
      <w:proofErr w:type="spellStart"/>
      <w:r w:rsidR="00C41F5A" w:rsidRPr="0062040F">
        <w:rPr>
          <w:rFonts w:cstheme="minorHAnsi"/>
        </w:rPr>
        <w:t>s</w:t>
      </w:r>
      <w:r w:rsidR="00671C71">
        <w:rPr>
          <w:rFonts w:cstheme="minorHAnsi"/>
        </w:rPr>
        <w:t>’</w:t>
      </w:r>
      <w:r w:rsidR="00C41F5A" w:rsidRPr="0062040F">
        <w:rPr>
          <w:rFonts w:cstheme="minorHAnsi"/>
        </w:rPr>
        <w:t>en</w:t>
      </w:r>
      <w:proofErr w:type="spellEnd"/>
      <w:r w:rsidRPr="0062040F">
        <w:rPr>
          <w:rFonts w:cstheme="minorHAnsi"/>
        </w:rPr>
        <w:t xml:space="preserve"> faci càrrec de complimentar el mòdul d’identificació. </w:t>
      </w:r>
    </w:p>
    <w:p w:rsidR="008548C6" w:rsidRDefault="008548C6" w:rsidP="00CB5A2F">
      <w:pPr>
        <w:spacing w:after="0" w:line="240" w:lineRule="auto"/>
        <w:jc w:val="both"/>
      </w:pPr>
    </w:p>
    <w:p w:rsidR="009B61D8" w:rsidRPr="009B61D8" w:rsidRDefault="009B61D8" w:rsidP="00CB5A2F">
      <w:pPr>
        <w:spacing w:after="0" w:line="240" w:lineRule="auto"/>
        <w:jc w:val="both"/>
        <w:rPr>
          <w:b/>
        </w:rPr>
      </w:pPr>
      <w:r w:rsidRPr="009B61D8">
        <w:rPr>
          <w:b/>
        </w:rPr>
        <w:t>Diagrama del procés</w:t>
      </w:r>
    </w:p>
    <w:p w:rsidR="009B61D8" w:rsidRDefault="009B61D8" w:rsidP="00671C71">
      <w:pPr>
        <w:spacing w:after="0" w:line="240" w:lineRule="auto"/>
        <w:jc w:val="center"/>
      </w:pPr>
      <w:r w:rsidRPr="002103FB">
        <w:rPr>
          <w:noProof/>
          <w:lang w:eastAsia="ca-ES"/>
        </w:rPr>
        <w:lastRenderedPageBreak/>
        <w:drawing>
          <wp:inline distT="0" distB="0" distL="0" distR="0" wp14:anchorId="3234348F" wp14:editId="17D11A42">
            <wp:extent cx="3881887" cy="4139797"/>
            <wp:effectExtent l="0" t="0" r="4445"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84501" cy="4142585"/>
                    </a:xfrm>
                    <a:prstGeom prst="rect">
                      <a:avLst/>
                    </a:prstGeom>
                    <a:noFill/>
                    <a:ln>
                      <a:noFill/>
                    </a:ln>
                  </pic:spPr>
                </pic:pic>
              </a:graphicData>
            </a:graphic>
          </wp:inline>
        </w:drawing>
      </w:r>
    </w:p>
    <w:p w:rsidR="009B61D8" w:rsidRPr="0062040F" w:rsidRDefault="009B61D8" w:rsidP="00CB5A2F">
      <w:pPr>
        <w:spacing w:after="0" w:line="240" w:lineRule="auto"/>
        <w:jc w:val="both"/>
      </w:pPr>
    </w:p>
    <w:p w:rsidR="002D5000" w:rsidRPr="0062040F" w:rsidRDefault="005E4078" w:rsidP="00CB5A2F">
      <w:pPr>
        <w:spacing w:after="0" w:line="240" w:lineRule="auto"/>
        <w:jc w:val="both"/>
        <w:rPr>
          <w:b/>
        </w:rPr>
      </w:pPr>
      <w:r w:rsidRPr="0062040F">
        <w:rPr>
          <w:b/>
        </w:rPr>
        <w:t>R</w:t>
      </w:r>
      <w:r w:rsidR="002D5000" w:rsidRPr="0062040F">
        <w:rPr>
          <w:b/>
        </w:rPr>
        <w:t>egles</w:t>
      </w:r>
    </w:p>
    <w:p w:rsidR="002D5000" w:rsidRPr="0062040F" w:rsidRDefault="002D5000" w:rsidP="00CB5A2F">
      <w:pPr>
        <w:spacing w:after="0" w:line="240" w:lineRule="auto"/>
        <w:jc w:val="both"/>
      </w:pPr>
      <w:r w:rsidRPr="0062040F">
        <w:t>El registre de</w:t>
      </w:r>
      <w:r w:rsidR="00F373E8" w:rsidRPr="0062040F">
        <w:t xml:space="preserve"> les dades de</w:t>
      </w:r>
      <w:r w:rsidR="003836CA" w:rsidRPr="0062040F">
        <w:t xml:space="preserve"> </w:t>
      </w:r>
      <w:r w:rsidRPr="0062040F">
        <w:t>l</w:t>
      </w:r>
      <w:r w:rsidR="003836CA" w:rsidRPr="0062040F">
        <w:t>’</w:t>
      </w:r>
      <w:r w:rsidRPr="0062040F">
        <w:t>afectat comença</w:t>
      </w:r>
      <w:r w:rsidR="006B21A9" w:rsidRPr="0062040F">
        <w:t xml:space="preserve"> un cop </w:t>
      </w:r>
      <w:r w:rsidR="00F373E8" w:rsidRPr="0062040F">
        <w:t xml:space="preserve">una persona evacuada pel SEM (Mossos d’esquadra, Bombers...) </w:t>
      </w:r>
      <w:r w:rsidR="006B21A9" w:rsidRPr="0062040F">
        <w:t>arriba  a un Centre sanitari</w:t>
      </w:r>
      <w:r w:rsidR="0039568E" w:rsidRPr="0062040F">
        <w:t xml:space="preserve"> SISCAT</w:t>
      </w:r>
      <w:r w:rsidR="006B21A9" w:rsidRPr="0062040F">
        <w:t xml:space="preserve">. </w:t>
      </w:r>
    </w:p>
    <w:p w:rsidR="002D5000" w:rsidRPr="0062040F" w:rsidRDefault="00C05861" w:rsidP="00CB5A2F">
      <w:pPr>
        <w:spacing w:after="0" w:line="240" w:lineRule="auto"/>
        <w:jc w:val="both"/>
      </w:pPr>
      <w:r w:rsidRPr="0062040F">
        <w:t>Pel que fa a</w:t>
      </w:r>
      <w:r w:rsidR="002D5000" w:rsidRPr="0062040F">
        <w:t>ls espontanis que acudeixin per mitjans propis als Centres</w:t>
      </w:r>
      <w:r w:rsidR="006B21A9" w:rsidRPr="0062040F">
        <w:t>,</w:t>
      </w:r>
      <w:r w:rsidR="002D5000" w:rsidRPr="0062040F">
        <w:t xml:space="preserve"> en el moment en que entren en el Centre sanitari seguint els canals habituals</w:t>
      </w:r>
      <w:r w:rsidR="002E78C0" w:rsidRPr="0062040F">
        <w:t xml:space="preserve"> o els </w:t>
      </w:r>
      <w:r w:rsidR="00F373E8" w:rsidRPr="0062040F">
        <w:t>pròpiament IMA</w:t>
      </w:r>
      <w:r w:rsidR="002E78C0" w:rsidRPr="0062040F">
        <w:t>.</w:t>
      </w:r>
    </w:p>
    <w:p w:rsidR="002D5000" w:rsidRPr="0062040F" w:rsidRDefault="002D5000" w:rsidP="00CB5A2F">
      <w:pPr>
        <w:spacing w:after="0" w:line="240" w:lineRule="auto"/>
        <w:jc w:val="both"/>
        <w:rPr>
          <w:sz w:val="28"/>
          <w:szCs w:val="28"/>
        </w:rPr>
      </w:pPr>
    </w:p>
    <w:p w:rsidR="002D5000" w:rsidRPr="0062040F" w:rsidRDefault="002D5000" w:rsidP="00CB5A2F">
      <w:pPr>
        <w:spacing w:after="0" w:line="240" w:lineRule="auto"/>
        <w:jc w:val="both"/>
      </w:pPr>
      <w:r w:rsidRPr="0062040F">
        <w:t xml:space="preserve">El registre es du a terme, sempre que sigui possible </w:t>
      </w:r>
      <w:r w:rsidRPr="0062040F">
        <w:rPr>
          <w:i/>
        </w:rPr>
        <w:t xml:space="preserve">on </w:t>
      </w:r>
      <w:proofErr w:type="spellStart"/>
      <w:r w:rsidRPr="0062040F">
        <w:rPr>
          <w:i/>
        </w:rPr>
        <w:t>time</w:t>
      </w:r>
      <w:proofErr w:type="spellEnd"/>
      <w:r w:rsidRPr="0062040F">
        <w:t xml:space="preserve"> (no en diferit si no en el moment en que es capturi la dada en qüestió) i directament a</w:t>
      </w:r>
      <w:r w:rsidR="00BD6556" w:rsidRPr="0062040F">
        <w:t xml:space="preserve"> </w:t>
      </w:r>
      <w:proofErr w:type="spellStart"/>
      <w:r w:rsidRPr="0062040F">
        <w:t>l</w:t>
      </w:r>
      <w:r w:rsidR="00BD6556" w:rsidRPr="0062040F">
        <w:t>’appIMA</w:t>
      </w:r>
      <w:proofErr w:type="spellEnd"/>
      <w:r w:rsidRPr="0062040F">
        <w:t>.</w:t>
      </w:r>
    </w:p>
    <w:p w:rsidR="00BD6556" w:rsidRPr="0062040F" w:rsidRDefault="00BD6556" w:rsidP="00CB5A2F">
      <w:pPr>
        <w:spacing w:after="0" w:line="240" w:lineRule="auto"/>
        <w:jc w:val="both"/>
      </w:pPr>
    </w:p>
    <w:p w:rsidR="002D5000" w:rsidRPr="0062040F" w:rsidRDefault="002D5000" w:rsidP="00CB5A2F">
      <w:pPr>
        <w:spacing w:after="0" w:line="240" w:lineRule="auto"/>
        <w:jc w:val="both"/>
      </w:pPr>
      <w:r w:rsidRPr="0062040F">
        <w:t xml:space="preserve">La ubicació d’un afectat es determina per l’àmbit assistencial </w:t>
      </w:r>
      <w:r w:rsidR="002E78C0" w:rsidRPr="0062040F">
        <w:t xml:space="preserve">pel que </w:t>
      </w:r>
      <w:r w:rsidRPr="0062040F">
        <w:t>està sent atès: intensius, urgències</w:t>
      </w:r>
      <w:r w:rsidR="002E78C0" w:rsidRPr="0062040F">
        <w:t>, hospitalització</w:t>
      </w:r>
      <w:r w:rsidRPr="0062040F">
        <w:t>... encara que físicament es trobi fora del recinte estricte d’aquestes unitats.</w:t>
      </w:r>
    </w:p>
    <w:p w:rsidR="002D5000" w:rsidRPr="0062040F" w:rsidRDefault="002D5000" w:rsidP="00CB5A2F">
      <w:pPr>
        <w:spacing w:after="0" w:line="240" w:lineRule="auto"/>
        <w:jc w:val="both"/>
      </w:pPr>
      <w:r w:rsidRPr="0062040F">
        <w:t xml:space="preserve">Inclou el procés ambulatori programat secundari durant el període </w:t>
      </w:r>
      <w:proofErr w:type="spellStart"/>
      <w:r w:rsidRPr="0062040F">
        <w:t>postIMA</w:t>
      </w:r>
      <w:proofErr w:type="spellEnd"/>
      <w:r w:rsidRPr="0062040F">
        <w:t xml:space="preserve">. </w:t>
      </w:r>
    </w:p>
    <w:p w:rsidR="005E4078" w:rsidRPr="0062040F" w:rsidRDefault="005E4078" w:rsidP="00CB5A2F">
      <w:pPr>
        <w:spacing w:after="0" w:line="240" w:lineRule="auto"/>
        <w:jc w:val="both"/>
      </w:pPr>
    </w:p>
    <w:p w:rsidR="002D5000" w:rsidRPr="0062040F" w:rsidRDefault="002D5000" w:rsidP="00CB5A2F">
      <w:pPr>
        <w:spacing w:after="0" w:line="240" w:lineRule="auto"/>
        <w:jc w:val="both"/>
      </w:pPr>
      <w:r w:rsidRPr="0062040F">
        <w:t>Un registre introduït no es pot modificar. Si hi ha alguna errada en algun apunt es resol amb un nou apunt que ho esmena.</w:t>
      </w:r>
    </w:p>
    <w:p w:rsidR="0062040F" w:rsidRPr="0062040F" w:rsidRDefault="0062040F" w:rsidP="00CB5A2F">
      <w:pPr>
        <w:spacing w:after="0" w:line="240" w:lineRule="auto"/>
        <w:jc w:val="both"/>
      </w:pPr>
    </w:p>
    <w:p w:rsidR="002D5000" w:rsidRPr="0062040F" w:rsidRDefault="002D5000" w:rsidP="00CB5A2F">
      <w:pPr>
        <w:spacing w:after="0" w:line="240" w:lineRule="auto"/>
        <w:jc w:val="both"/>
      </w:pPr>
      <w:r w:rsidRPr="0062040F">
        <w:t xml:space="preserve">Les dades dels afectats IMA i </w:t>
      </w:r>
      <w:proofErr w:type="spellStart"/>
      <w:r w:rsidRPr="0062040F">
        <w:t>postIMA</w:t>
      </w:r>
      <w:proofErr w:type="spellEnd"/>
      <w:r w:rsidRPr="0062040F">
        <w:t xml:space="preserve"> registrades en </w:t>
      </w:r>
      <w:proofErr w:type="spellStart"/>
      <w:r w:rsidRPr="0062040F">
        <w:t>l’appIMA</w:t>
      </w:r>
      <w:proofErr w:type="spellEnd"/>
      <w:r w:rsidRPr="0062040F">
        <w:t xml:space="preserve"> han de coincidir amb les homònimes del Sistema d’informació del Centre.</w:t>
      </w:r>
    </w:p>
    <w:p w:rsidR="0062040F" w:rsidRPr="0062040F" w:rsidRDefault="0062040F" w:rsidP="00CB5A2F">
      <w:pPr>
        <w:spacing w:after="0" w:line="240" w:lineRule="auto"/>
        <w:jc w:val="both"/>
      </w:pPr>
    </w:p>
    <w:p w:rsidR="0062040F" w:rsidRDefault="0062040F" w:rsidP="0062040F">
      <w:pPr>
        <w:pStyle w:val="Ttulo2"/>
        <w:spacing w:before="0" w:line="240" w:lineRule="auto"/>
        <w:rPr>
          <w:rFonts w:asciiTheme="minorHAnsi" w:hAnsiTheme="minorHAnsi" w:cstheme="minorHAnsi"/>
          <w:color w:val="auto"/>
          <w:sz w:val="22"/>
          <w:szCs w:val="22"/>
        </w:rPr>
      </w:pPr>
      <w:r w:rsidRPr="0062040F">
        <w:rPr>
          <w:rFonts w:asciiTheme="minorHAnsi" w:hAnsiTheme="minorHAnsi" w:cstheme="minorHAnsi"/>
          <w:color w:val="auto"/>
          <w:sz w:val="22"/>
          <w:szCs w:val="22"/>
        </w:rPr>
        <w:t xml:space="preserve">El SEM posa a disposició del Centre un telèfon d’incidències de </w:t>
      </w:r>
      <w:proofErr w:type="spellStart"/>
      <w:r w:rsidRPr="0062040F">
        <w:rPr>
          <w:rFonts w:asciiTheme="minorHAnsi" w:hAnsiTheme="minorHAnsi" w:cstheme="minorHAnsi"/>
          <w:color w:val="auto"/>
          <w:sz w:val="22"/>
          <w:szCs w:val="22"/>
        </w:rPr>
        <w:t>l’appIMA</w:t>
      </w:r>
      <w:proofErr w:type="spellEnd"/>
      <w:r w:rsidRPr="0062040F">
        <w:rPr>
          <w:rFonts w:asciiTheme="minorHAnsi" w:hAnsiTheme="minorHAnsi" w:cstheme="minorHAnsi"/>
          <w:color w:val="auto"/>
          <w:sz w:val="22"/>
          <w:szCs w:val="22"/>
        </w:rPr>
        <w:t xml:space="preserve">: 900101071 i una adreça de correu electrònic </w:t>
      </w:r>
      <w:hyperlink r:id="rId8" w:history="1">
        <w:r w:rsidRPr="0062040F">
          <w:rPr>
            <w:rStyle w:val="Hipervnculo"/>
            <w:rFonts w:asciiTheme="minorHAnsi" w:hAnsiTheme="minorHAnsi" w:cstheme="minorHAnsi"/>
            <w:sz w:val="22"/>
            <w:szCs w:val="22"/>
          </w:rPr>
          <w:t>cau.sem@gencat.cat</w:t>
        </w:r>
      </w:hyperlink>
      <w:r w:rsidRPr="0062040F">
        <w:rPr>
          <w:rFonts w:asciiTheme="minorHAnsi" w:hAnsiTheme="minorHAnsi" w:cstheme="minorHAnsi"/>
          <w:color w:val="auto"/>
          <w:sz w:val="22"/>
          <w:szCs w:val="22"/>
        </w:rPr>
        <w:t>.</w:t>
      </w:r>
    </w:p>
    <w:p w:rsidR="0062040F" w:rsidRDefault="0062040F" w:rsidP="00CB5A2F">
      <w:pPr>
        <w:spacing w:after="0" w:line="240" w:lineRule="auto"/>
        <w:jc w:val="both"/>
      </w:pPr>
    </w:p>
    <w:p w:rsidR="003E74CD" w:rsidRPr="0062040F" w:rsidRDefault="003E74CD" w:rsidP="00FA5BAE">
      <w:pPr>
        <w:rPr>
          <w:b/>
        </w:rPr>
      </w:pPr>
      <w:r w:rsidRPr="0062040F">
        <w:rPr>
          <w:b/>
        </w:rPr>
        <w:t>Cadència i contingut</w:t>
      </w:r>
    </w:p>
    <w:p w:rsidR="002F63E3" w:rsidRDefault="00665701" w:rsidP="005110A0">
      <w:pPr>
        <w:spacing w:after="0" w:line="240" w:lineRule="auto"/>
        <w:jc w:val="both"/>
        <w:rPr>
          <w:rFonts w:cstheme="minorHAnsi"/>
        </w:rPr>
      </w:pPr>
      <w:r>
        <w:rPr>
          <w:rFonts w:cstheme="minorHAnsi"/>
        </w:rPr>
        <w:t xml:space="preserve">No hi ha cap dada </w:t>
      </w:r>
      <w:r w:rsidR="002F63E3">
        <w:rPr>
          <w:rFonts w:cstheme="minorHAnsi"/>
        </w:rPr>
        <w:t>que s’hagi de complimentar de manera obligatòria però si u</w:t>
      </w:r>
      <w:r w:rsidR="005110A0" w:rsidRPr="005110A0">
        <w:rPr>
          <w:rFonts w:cstheme="minorHAnsi"/>
        </w:rPr>
        <w:t>n contingut mínim inicial que cal anotar en un primer instant</w:t>
      </w:r>
      <w:r w:rsidR="002F63E3">
        <w:rPr>
          <w:rFonts w:cstheme="minorHAnsi"/>
        </w:rPr>
        <w:t xml:space="preserve"> per poder disposar de dades suficient d’identificació de l’afectat</w:t>
      </w:r>
      <w:r w:rsidR="005110A0" w:rsidRPr="005110A0">
        <w:rPr>
          <w:rFonts w:cstheme="minorHAnsi"/>
        </w:rPr>
        <w:t>: adult/menor, gènere, tarja IMA del SEM, mitjà d’arribada (</w:t>
      </w:r>
      <w:r w:rsidR="005110A0" w:rsidRPr="005110A0">
        <w:t xml:space="preserve">SEM/espontani), estat, identificador propi del Centre: número seqüencial d’entrada, número d’història clínica... </w:t>
      </w:r>
      <w:r w:rsidR="005110A0" w:rsidRPr="005110A0">
        <w:rPr>
          <w:rFonts w:cstheme="minorHAnsi"/>
        </w:rPr>
        <w:t xml:space="preserve"> </w:t>
      </w:r>
    </w:p>
    <w:p w:rsidR="005110A0" w:rsidRPr="005110A0" w:rsidRDefault="005110A0" w:rsidP="005110A0">
      <w:pPr>
        <w:spacing w:after="0" w:line="240" w:lineRule="auto"/>
        <w:jc w:val="both"/>
        <w:rPr>
          <w:rFonts w:cstheme="minorHAnsi"/>
        </w:rPr>
      </w:pPr>
      <w:r w:rsidRPr="005110A0">
        <w:rPr>
          <w:rFonts w:cstheme="minorHAnsi"/>
        </w:rPr>
        <w:t xml:space="preserve">La resta s’anirà completant progressivament </w:t>
      </w:r>
      <w:r w:rsidRPr="005110A0">
        <w:t>fins a completar, a les 12 hores, el Registre.</w:t>
      </w:r>
      <w:r w:rsidRPr="005110A0">
        <w:rPr>
          <w:rFonts w:cstheme="minorHAnsi"/>
        </w:rPr>
        <w:t xml:space="preserve"> </w:t>
      </w:r>
    </w:p>
    <w:p w:rsidR="006E2AB6" w:rsidRPr="005110A0" w:rsidRDefault="006E2AB6" w:rsidP="00CB5A2F">
      <w:pPr>
        <w:spacing w:after="0" w:line="240" w:lineRule="auto"/>
        <w:jc w:val="both"/>
      </w:pPr>
    </w:p>
    <w:p w:rsidR="002E78C0" w:rsidRPr="005110A0" w:rsidRDefault="005110A0" w:rsidP="005110A0">
      <w:pPr>
        <w:spacing w:after="0" w:line="240" w:lineRule="auto"/>
        <w:jc w:val="both"/>
      </w:pPr>
      <w:r w:rsidRPr="005110A0">
        <w:t>E</w:t>
      </w:r>
      <w:r w:rsidR="002E78C0" w:rsidRPr="005110A0">
        <w:t>s posa a disposició dels Centres un CIM10 reduït</w:t>
      </w:r>
      <w:r w:rsidR="002F63E3">
        <w:t xml:space="preserve"> per a la codificació diagnòstica.</w:t>
      </w:r>
    </w:p>
    <w:p w:rsidR="0005057A" w:rsidRPr="005110A0" w:rsidRDefault="0005057A" w:rsidP="00CB5A2F">
      <w:pPr>
        <w:spacing w:after="0" w:line="240" w:lineRule="auto"/>
        <w:jc w:val="both"/>
      </w:pPr>
    </w:p>
    <w:p w:rsidR="00484804" w:rsidRPr="005110A0" w:rsidRDefault="003E74CD" w:rsidP="00CB5A2F">
      <w:pPr>
        <w:spacing w:after="0" w:line="240" w:lineRule="auto"/>
        <w:jc w:val="both"/>
      </w:pPr>
      <w:r w:rsidRPr="005110A0">
        <w:t xml:space="preserve">El concepte de ‘tall’ d’informació desapareix. No obstant, </w:t>
      </w:r>
      <w:r w:rsidR="0032724B" w:rsidRPr="005110A0">
        <w:t xml:space="preserve">s’hauran de </w:t>
      </w:r>
      <w:r w:rsidRPr="005110A0">
        <w:t>fixa</w:t>
      </w:r>
      <w:r w:rsidR="0032724B" w:rsidRPr="005110A0">
        <w:t>r moments</w:t>
      </w:r>
      <w:r w:rsidRPr="005110A0">
        <w:t xml:space="preserve"> d’extracció de dades</w:t>
      </w:r>
      <w:r w:rsidR="002F63E3">
        <w:t xml:space="preserve"> de </w:t>
      </w:r>
      <w:proofErr w:type="spellStart"/>
      <w:r w:rsidR="002F63E3">
        <w:t>l’appIMA</w:t>
      </w:r>
      <w:proofErr w:type="spellEnd"/>
      <w:r w:rsidRPr="005110A0">
        <w:t xml:space="preserve">. </w:t>
      </w:r>
    </w:p>
    <w:p w:rsidR="003E74CD" w:rsidRPr="005110A0" w:rsidRDefault="003E74CD" w:rsidP="00CB5A2F">
      <w:pPr>
        <w:spacing w:after="0" w:line="240" w:lineRule="auto"/>
        <w:jc w:val="both"/>
      </w:pPr>
      <w:r w:rsidRPr="005110A0">
        <w:t>Es proposa que el primer dia s</w:t>
      </w:r>
      <w:r w:rsidR="00484804" w:rsidRPr="005110A0">
        <w:t xml:space="preserve">igui </w:t>
      </w:r>
      <w:r w:rsidRPr="005110A0">
        <w:t>cada 2 hores; el segon, cada 4; el tercer, cada 8 i la resta, cada 12 hores.</w:t>
      </w:r>
    </w:p>
    <w:p w:rsidR="00D16469" w:rsidRPr="005110A0" w:rsidRDefault="00D16469" w:rsidP="00CB5A2F">
      <w:pPr>
        <w:spacing w:after="0" w:line="240" w:lineRule="auto"/>
        <w:jc w:val="both"/>
      </w:pPr>
      <w:r w:rsidRPr="005110A0">
        <w:t>Des de CatSalut s’avisarà</w:t>
      </w:r>
      <w:r w:rsidR="002E78C0" w:rsidRPr="005110A0">
        <w:t>, amb antelació suficient,</w:t>
      </w:r>
      <w:r w:rsidRPr="005110A0">
        <w:t xml:space="preserve"> </w:t>
      </w:r>
      <w:r w:rsidR="002F63E3" w:rsidRPr="005110A0">
        <w:t xml:space="preserve">els Centres </w:t>
      </w:r>
      <w:bookmarkStart w:id="3" w:name="_GoBack"/>
      <w:bookmarkEnd w:id="3"/>
      <w:r w:rsidRPr="005110A0">
        <w:t xml:space="preserve">via </w:t>
      </w:r>
      <w:proofErr w:type="spellStart"/>
      <w:r w:rsidRPr="005110A0">
        <w:rPr>
          <w:i/>
        </w:rPr>
        <w:t>whatssap</w:t>
      </w:r>
      <w:proofErr w:type="spellEnd"/>
      <w:r w:rsidRPr="005110A0">
        <w:t xml:space="preserve"> del moment de la propera extracció a fi i efecte de que aquests puguin revisar i actualitzar allò que correspongui.</w:t>
      </w:r>
    </w:p>
    <w:p w:rsidR="00484804" w:rsidRPr="005110A0" w:rsidRDefault="00484804" w:rsidP="00CB5A2F">
      <w:pPr>
        <w:spacing w:after="0" w:line="240" w:lineRule="auto"/>
        <w:jc w:val="both"/>
      </w:pPr>
    </w:p>
    <w:p w:rsidR="002E78C0" w:rsidRPr="005110A0" w:rsidRDefault="00D53EE4" w:rsidP="00CB5A2F">
      <w:pPr>
        <w:spacing w:after="0" w:line="240" w:lineRule="auto"/>
        <w:jc w:val="both"/>
      </w:pPr>
      <w:r w:rsidRPr="005110A0">
        <w:t xml:space="preserve">Per quan la situació de l’afectat, en el moment d’extracció de dades, no hagi patit cap canvi significatiu </w:t>
      </w:r>
      <w:proofErr w:type="spellStart"/>
      <w:r w:rsidRPr="005110A0">
        <w:t>l</w:t>
      </w:r>
      <w:r w:rsidR="00484804" w:rsidRPr="005110A0">
        <w:t>’appIMA</w:t>
      </w:r>
      <w:proofErr w:type="spellEnd"/>
      <w:r w:rsidR="00484804" w:rsidRPr="005110A0">
        <w:t xml:space="preserve"> disposa d’un etiqueta genèrica ‘Sense canvis’</w:t>
      </w:r>
      <w:r w:rsidRPr="005110A0">
        <w:t xml:space="preserve">. Així </w:t>
      </w:r>
      <w:r w:rsidR="002E78C0" w:rsidRPr="005110A0">
        <w:t>l’administrador</w:t>
      </w:r>
      <w:r w:rsidRPr="005110A0">
        <w:t xml:space="preserve"> S</w:t>
      </w:r>
      <w:r w:rsidR="005110A0" w:rsidRPr="005110A0">
        <w:t>EM</w:t>
      </w:r>
      <w:r w:rsidRPr="005110A0">
        <w:t xml:space="preserve"> i de cada Regió sanitària</w:t>
      </w:r>
      <w:r w:rsidR="002E78C0" w:rsidRPr="005110A0">
        <w:t xml:space="preserve"> i el responsable de </w:t>
      </w:r>
      <w:r w:rsidRPr="005110A0">
        <w:t>cada Centre estaran en condicions de comprendre millor la situació del Registre i informar amb propietat i seguretat.</w:t>
      </w:r>
    </w:p>
    <w:p w:rsidR="00DB247A" w:rsidRPr="005110A0" w:rsidRDefault="00DB247A" w:rsidP="00CB5A2F">
      <w:pPr>
        <w:spacing w:after="0" w:line="240" w:lineRule="auto"/>
        <w:jc w:val="both"/>
      </w:pPr>
    </w:p>
    <w:p w:rsidR="00DB247A" w:rsidRPr="005110A0" w:rsidRDefault="00DB247A" w:rsidP="00CB5A2F">
      <w:pPr>
        <w:spacing w:after="0" w:line="240" w:lineRule="auto"/>
        <w:jc w:val="both"/>
      </w:pPr>
      <w:r w:rsidRPr="005110A0">
        <w:t xml:space="preserve">Els llistats/explotacions incorporen codi temps i identifiquen quins Centres han </w:t>
      </w:r>
      <w:proofErr w:type="spellStart"/>
      <w:r w:rsidRPr="005110A0">
        <w:t>actualltzat</w:t>
      </w:r>
      <w:proofErr w:type="spellEnd"/>
      <w:r w:rsidRPr="005110A0">
        <w:t xml:space="preserve"> la informació.</w:t>
      </w:r>
    </w:p>
    <w:p w:rsidR="002826BF" w:rsidRPr="005110A0" w:rsidRDefault="002826BF" w:rsidP="00EC451B">
      <w:pPr>
        <w:spacing w:before="120" w:after="120" w:line="240" w:lineRule="auto"/>
        <w:jc w:val="both"/>
        <w:rPr>
          <w:b/>
        </w:rPr>
      </w:pPr>
    </w:p>
    <w:p w:rsidR="00FA5718" w:rsidRPr="005110A0" w:rsidRDefault="00FA5718" w:rsidP="00FA5718">
      <w:pPr>
        <w:spacing w:before="120" w:after="120" w:line="240" w:lineRule="auto"/>
        <w:jc w:val="both"/>
      </w:pPr>
    </w:p>
    <w:p w:rsidR="00155B71" w:rsidRPr="005110A0" w:rsidRDefault="00155B71" w:rsidP="00EC451B">
      <w:pPr>
        <w:spacing w:before="120" w:after="120" w:line="240" w:lineRule="auto"/>
        <w:jc w:val="both"/>
      </w:pPr>
    </w:p>
    <w:p w:rsidR="007D202E" w:rsidRPr="005110A0" w:rsidRDefault="007D202E" w:rsidP="00EC451B">
      <w:pPr>
        <w:spacing w:before="120" w:after="120" w:line="240" w:lineRule="auto"/>
        <w:jc w:val="both"/>
      </w:pPr>
    </w:p>
    <w:p w:rsidR="007D202E" w:rsidRDefault="007D202E" w:rsidP="00EC451B">
      <w:pPr>
        <w:spacing w:before="120" w:after="120" w:line="240" w:lineRule="auto"/>
        <w:jc w:val="both"/>
      </w:pPr>
    </w:p>
    <w:p w:rsidR="005F6AE1" w:rsidRDefault="005F6AE1" w:rsidP="00EC451B">
      <w:pPr>
        <w:spacing w:before="120" w:after="120" w:line="240" w:lineRule="auto"/>
        <w:jc w:val="both"/>
      </w:pPr>
    </w:p>
    <w:p w:rsidR="001C209C" w:rsidRDefault="001C209C" w:rsidP="0061784C">
      <w:pPr>
        <w:spacing w:before="120" w:after="120" w:line="240" w:lineRule="auto"/>
        <w:jc w:val="both"/>
      </w:pPr>
    </w:p>
    <w:p w:rsidR="00F373E8" w:rsidRDefault="00F373E8">
      <w:r>
        <w:br w:type="page"/>
      </w:r>
    </w:p>
    <w:p w:rsidR="007C65F3" w:rsidRDefault="007C65F3" w:rsidP="007C65F3">
      <w:pPr>
        <w:spacing w:before="120" w:after="120" w:line="240" w:lineRule="auto"/>
        <w:jc w:val="both"/>
        <w:rPr>
          <w:b/>
        </w:rPr>
      </w:pPr>
      <w:r w:rsidRPr="005110A0">
        <w:rPr>
          <w:b/>
        </w:rPr>
        <w:lastRenderedPageBreak/>
        <w:t>Annex 1</w:t>
      </w:r>
      <w:r w:rsidR="001C044A">
        <w:rPr>
          <w:b/>
        </w:rPr>
        <w:t xml:space="preserve"> i 2</w:t>
      </w:r>
    </w:p>
    <w:p w:rsidR="001C044A" w:rsidRPr="001C044A" w:rsidRDefault="001C044A" w:rsidP="001C044A">
      <w:pPr>
        <w:spacing w:before="120" w:after="120" w:line="240" w:lineRule="auto"/>
        <w:jc w:val="both"/>
        <w:rPr>
          <w:b/>
          <w:color w:val="FF0000"/>
          <w:sz w:val="20"/>
          <w:szCs w:val="20"/>
        </w:rPr>
      </w:pPr>
      <w:r w:rsidRPr="001C044A">
        <w:rPr>
          <w:color w:val="FF0000"/>
          <w:sz w:val="20"/>
          <w:szCs w:val="20"/>
        </w:rPr>
        <w:t xml:space="preserve">No acceptarà cal Gestor amb una adreça de correu electrònic de domini diferent del </w:t>
      </w:r>
      <w:proofErr w:type="spellStart"/>
      <w:r w:rsidRPr="001C044A">
        <w:rPr>
          <w:color w:val="FF0000"/>
          <w:sz w:val="20"/>
          <w:szCs w:val="20"/>
        </w:rPr>
        <w:t>del</w:t>
      </w:r>
      <w:proofErr w:type="spellEnd"/>
      <w:r w:rsidRPr="001C044A">
        <w:rPr>
          <w:color w:val="FF0000"/>
          <w:sz w:val="20"/>
          <w:szCs w:val="20"/>
        </w:rPr>
        <w:t xml:space="preserve"> Centre.</w:t>
      </w:r>
    </w:p>
    <w:p w:rsidR="001C044A" w:rsidRPr="001C044A" w:rsidRDefault="001C044A" w:rsidP="001C044A">
      <w:pPr>
        <w:spacing w:before="120" w:after="120" w:line="240" w:lineRule="auto"/>
        <w:jc w:val="both"/>
        <w:rPr>
          <w:b/>
        </w:rPr>
      </w:pPr>
      <w:r w:rsidRPr="001C044A">
        <w:rPr>
          <w:b/>
        </w:rPr>
        <w:t>CENTRE _________________________________________ Data __/__/__</w:t>
      </w:r>
    </w:p>
    <w:p w:rsidR="001C044A" w:rsidRPr="00371FE4" w:rsidRDefault="001C044A" w:rsidP="001C044A">
      <w:pPr>
        <w:spacing w:before="120" w:after="120" w:line="240" w:lineRule="auto"/>
        <w:jc w:val="both"/>
      </w:pPr>
      <w:r w:rsidRPr="00371FE4">
        <w:rPr>
          <w:b/>
        </w:rPr>
        <w:t xml:space="preserve">RESPONSABLES de l’aplicació pel Registre i Seguiment d’afectats IMA i </w:t>
      </w:r>
      <w:proofErr w:type="spellStart"/>
      <w:r w:rsidRPr="00371FE4">
        <w:rPr>
          <w:b/>
        </w:rPr>
        <w:t>postIMA</w:t>
      </w:r>
      <w:proofErr w:type="spellEnd"/>
      <w:r w:rsidRPr="00371FE4">
        <w:rPr>
          <w:b/>
        </w:rPr>
        <w:t xml:space="preserve"> del Centre.</w:t>
      </w:r>
    </w:p>
    <w:tbl>
      <w:tblPr>
        <w:tblStyle w:val="Tablaconcuadrcula"/>
        <w:tblW w:w="8505" w:type="dxa"/>
        <w:tblLook w:val="04A0" w:firstRow="1" w:lastRow="0" w:firstColumn="1" w:lastColumn="0" w:noHBand="0" w:noVBand="1"/>
      </w:tblPr>
      <w:tblGrid>
        <w:gridCol w:w="2158"/>
        <w:gridCol w:w="1670"/>
        <w:gridCol w:w="1275"/>
        <w:gridCol w:w="3402"/>
      </w:tblGrid>
      <w:tr w:rsidR="001C044A" w:rsidRPr="00B66F0F" w:rsidTr="003E2E5D">
        <w:tc>
          <w:tcPr>
            <w:tcW w:w="2158" w:type="dxa"/>
            <w:tcBorders>
              <w:top w:val="nil"/>
              <w:left w:val="nil"/>
              <w:bottom w:val="single" w:sz="4" w:space="0" w:color="auto"/>
              <w:right w:val="single" w:sz="4" w:space="0" w:color="auto"/>
            </w:tcBorders>
            <w:shd w:val="clear" w:color="auto" w:fill="auto"/>
            <w:vAlign w:val="center"/>
          </w:tcPr>
          <w:p w:rsidR="001C044A" w:rsidRPr="00FA2DA6" w:rsidRDefault="001C044A" w:rsidP="003E2E5D">
            <w:pPr>
              <w:jc w:val="center"/>
              <w:rPr>
                <w:b/>
                <w:sz w:val="18"/>
                <w:szCs w:val="18"/>
              </w:rPr>
            </w:pPr>
            <w:r>
              <w:rPr>
                <w:sz w:val="18"/>
                <w:szCs w:val="18"/>
              </w:rPr>
              <w:t>En h</w:t>
            </w:r>
            <w:r w:rsidRPr="00FA2DA6">
              <w:rPr>
                <w:sz w:val="18"/>
                <w:szCs w:val="18"/>
              </w:rPr>
              <w:t>orari diürn de feiners</w:t>
            </w:r>
          </w:p>
        </w:tc>
        <w:tc>
          <w:tcPr>
            <w:tcW w:w="1670" w:type="dxa"/>
            <w:tcBorders>
              <w:left w:val="single" w:sz="4" w:space="0" w:color="auto"/>
              <w:right w:val="single" w:sz="4" w:space="0" w:color="auto"/>
            </w:tcBorders>
          </w:tcPr>
          <w:p w:rsidR="001C044A" w:rsidRDefault="001C044A" w:rsidP="003E2E5D">
            <w:pPr>
              <w:jc w:val="center"/>
              <w:rPr>
                <w:sz w:val="18"/>
                <w:szCs w:val="18"/>
              </w:rPr>
            </w:pPr>
            <w:r>
              <w:rPr>
                <w:sz w:val="18"/>
                <w:szCs w:val="18"/>
              </w:rPr>
              <w:t>Nom i cognoms</w:t>
            </w:r>
          </w:p>
        </w:tc>
        <w:tc>
          <w:tcPr>
            <w:tcW w:w="1275" w:type="dxa"/>
            <w:tcBorders>
              <w:left w:val="single" w:sz="4" w:space="0" w:color="auto"/>
            </w:tcBorders>
          </w:tcPr>
          <w:p w:rsidR="001C044A" w:rsidRPr="00B66F0F" w:rsidRDefault="001C044A" w:rsidP="003E2E5D">
            <w:pPr>
              <w:jc w:val="center"/>
              <w:rPr>
                <w:sz w:val="18"/>
                <w:szCs w:val="18"/>
              </w:rPr>
            </w:pPr>
            <w:r>
              <w:rPr>
                <w:sz w:val="18"/>
                <w:szCs w:val="18"/>
              </w:rPr>
              <w:t>DNI</w:t>
            </w:r>
          </w:p>
        </w:tc>
        <w:tc>
          <w:tcPr>
            <w:tcW w:w="3402" w:type="dxa"/>
          </w:tcPr>
          <w:p w:rsidR="001C044A" w:rsidRPr="00B66F0F" w:rsidRDefault="001C044A" w:rsidP="003E2E5D">
            <w:pPr>
              <w:jc w:val="center"/>
              <w:rPr>
                <w:sz w:val="18"/>
                <w:szCs w:val="18"/>
              </w:rPr>
            </w:pPr>
            <w:r>
              <w:rPr>
                <w:sz w:val="18"/>
                <w:szCs w:val="18"/>
              </w:rPr>
              <w:t>Adreça de correu electrònic</w:t>
            </w:r>
          </w:p>
        </w:tc>
      </w:tr>
      <w:tr w:rsidR="001C044A" w:rsidRPr="00B66F0F" w:rsidTr="003E2E5D">
        <w:tc>
          <w:tcPr>
            <w:tcW w:w="2158" w:type="dxa"/>
            <w:tcBorders>
              <w:top w:val="single" w:sz="4" w:space="0" w:color="auto"/>
            </w:tcBorders>
            <w:shd w:val="clear" w:color="auto" w:fill="auto"/>
          </w:tcPr>
          <w:p w:rsidR="001C044A" w:rsidRPr="00FA2DA6" w:rsidRDefault="001C044A" w:rsidP="003E2E5D">
            <w:pPr>
              <w:jc w:val="both"/>
              <w:rPr>
                <w:sz w:val="18"/>
                <w:szCs w:val="18"/>
              </w:rPr>
            </w:pPr>
            <w:r w:rsidRPr="00FA2DA6">
              <w:rPr>
                <w:sz w:val="18"/>
                <w:szCs w:val="18"/>
              </w:rPr>
              <w:t>Direcció assistencial</w:t>
            </w:r>
          </w:p>
        </w:tc>
        <w:tc>
          <w:tcPr>
            <w:tcW w:w="1670" w:type="dxa"/>
          </w:tcPr>
          <w:p w:rsidR="001C044A" w:rsidRDefault="001C044A" w:rsidP="003E2E5D">
            <w:pPr>
              <w:jc w:val="center"/>
              <w:rPr>
                <w:sz w:val="18"/>
                <w:szCs w:val="18"/>
              </w:rPr>
            </w:pPr>
          </w:p>
        </w:tc>
        <w:tc>
          <w:tcPr>
            <w:tcW w:w="1275" w:type="dxa"/>
          </w:tcPr>
          <w:p w:rsidR="001C044A" w:rsidRDefault="001C044A" w:rsidP="003E2E5D">
            <w:pPr>
              <w:jc w:val="center"/>
              <w:rPr>
                <w:sz w:val="18"/>
                <w:szCs w:val="18"/>
              </w:rPr>
            </w:pPr>
          </w:p>
        </w:tc>
        <w:tc>
          <w:tcPr>
            <w:tcW w:w="3402" w:type="dxa"/>
          </w:tcPr>
          <w:p w:rsidR="001C044A" w:rsidRDefault="001C044A" w:rsidP="003E2E5D">
            <w:pPr>
              <w:jc w:val="center"/>
              <w:rPr>
                <w:sz w:val="18"/>
                <w:szCs w:val="18"/>
              </w:rPr>
            </w:pPr>
          </w:p>
        </w:tc>
      </w:tr>
      <w:tr w:rsidR="001C044A" w:rsidRPr="00B66F0F" w:rsidTr="003E2E5D">
        <w:tc>
          <w:tcPr>
            <w:tcW w:w="2158" w:type="dxa"/>
            <w:tcBorders>
              <w:bottom w:val="single" w:sz="4" w:space="0" w:color="auto"/>
            </w:tcBorders>
            <w:shd w:val="clear" w:color="auto" w:fill="auto"/>
          </w:tcPr>
          <w:p w:rsidR="001C044A" w:rsidRPr="00FA2DA6" w:rsidRDefault="001C044A" w:rsidP="003E2E5D">
            <w:pPr>
              <w:jc w:val="both"/>
              <w:rPr>
                <w:sz w:val="18"/>
                <w:szCs w:val="18"/>
              </w:rPr>
            </w:pPr>
            <w:r w:rsidRPr="00FA2DA6">
              <w:rPr>
                <w:sz w:val="18"/>
                <w:szCs w:val="18"/>
              </w:rPr>
              <w:t>Direcció d’infermeria</w:t>
            </w:r>
          </w:p>
        </w:tc>
        <w:tc>
          <w:tcPr>
            <w:tcW w:w="1670" w:type="dxa"/>
            <w:tcBorders>
              <w:bottom w:val="single" w:sz="4" w:space="0" w:color="auto"/>
            </w:tcBorders>
          </w:tcPr>
          <w:p w:rsidR="001C044A" w:rsidRPr="00B66F0F" w:rsidRDefault="001C044A" w:rsidP="003E2E5D">
            <w:pPr>
              <w:jc w:val="both"/>
              <w:rPr>
                <w:sz w:val="18"/>
                <w:szCs w:val="18"/>
              </w:rPr>
            </w:pPr>
          </w:p>
        </w:tc>
        <w:tc>
          <w:tcPr>
            <w:tcW w:w="1275" w:type="dxa"/>
            <w:tcBorders>
              <w:bottom w:val="single" w:sz="4" w:space="0" w:color="auto"/>
            </w:tcBorders>
            <w:shd w:val="clear" w:color="auto" w:fill="auto"/>
          </w:tcPr>
          <w:p w:rsidR="001C044A" w:rsidRPr="00B66F0F" w:rsidRDefault="001C044A" w:rsidP="003E2E5D">
            <w:pPr>
              <w:jc w:val="both"/>
              <w:rPr>
                <w:sz w:val="18"/>
                <w:szCs w:val="18"/>
              </w:rPr>
            </w:pPr>
          </w:p>
        </w:tc>
        <w:tc>
          <w:tcPr>
            <w:tcW w:w="3402" w:type="dxa"/>
            <w:tcBorders>
              <w:bottom w:val="single" w:sz="4" w:space="0" w:color="auto"/>
            </w:tcBorders>
            <w:shd w:val="clear" w:color="auto" w:fill="auto"/>
          </w:tcPr>
          <w:p w:rsidR="001C044A" w:rsidRPr="00B66F0F" w:rsidRDefault="001C044A" w:rsidP="003E2E5D">
            <w:pPr>
              <w:jc w:val="both"/>
              <w:rPr>
                <w:sz w:val="18"/>
                <w:szCs w:val="18"/>
              </w:rPr>
            </w:pPr>
          </w:p>
        </w:tc>
      </w:tr>
      <w:tr w:rsidR="001C044A" w:rsidRPr="00B66F0F" w:rsidTr="003E2E5D">
        <w:trPr>
          <w:trHeight w:val="75"/>
        </w:trPr>
        <w:tc>
          <w:tcPr>
            <w:tcW w:w="2158" w:type="dxa"/>
            <w:tcBorders>
              <w:top w:val="single" w:sz="4" w:space="0" w:color="auto"/>
              <w:left w:val="single" w:sz="4" w:space="0" w:color="auto"/>
              <w:bottom w:val="single" w:sz="4" w:space="0" w:color="auto"/>
              <w:right w:val="single" w:sz="4" w:space="0" w:color="auto"/>
            </w:tcBorders>
            <w:shd w:val="clear" w:color="auto" w:fill="auto"/>
          </w:tcPr>
          <w:p w:rsidR="001C044A" w:rsidRPr="00FA2DA6" w:rsidRDefault="001C044A" w:rsidP="003E2E5D">
            <w:pPr>
              <w:jc w:val="both"/>
              <w:rPr>
                <w:sz w:val="18"/>
                <w:szCs w:val="18"/>
              </w:rPr>
            </w:pPr>
            <w:r w:rsidRPr="00FA2DA6">
              <w:rPr>
                <w:sz w:val="18"/>
                <w:szCs w:val="18"/>
              </w:rPr>
              <w:t>Cap d’Urgències</w:t>
            </w:r>
          </w:p>
        </w:tc>
        <w:tc>
          <w:tcPr>
            <w:tcW w:w="1670" w:type="dxa"/>
            <w:tcBorders>
              <w:top w:val="single" w:sz="4" w:space="0" w:color="auto"/>
              <w:left w:val="single" w:sz="4" w:space="0" w:color="auto"/>
              <w:bottom w:val="single" w:sz="4" w:space="0" w:color="auto"/>
              <w:right w:val="single" w:sz="4" w:space="0" w:color="auto"/>
            </w:tcBorders>
          </w:tcPr>
          <w:p w:rsidR="001C044A" w:rsidRPr="00B66F0F" w:rsidRDefault="001C044A" w:rsidP="003E2E5D">
            <w:pPr>
              <w:jc w:val="both"/>
              <w:rPr>
                <w:sz w:val="18"/>
                <w:szCs w:val="18"/>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1C044A" w:rsidRPr="00B66F0F" w:rsidRDefault="001C044A" w:rsidP="003E2E5D">
            <w:pPr>
              <w:jc w:val="both"/>
              <w:rPr>
                <w:sz w:val="18"/>
                <w:szCs w:val="18"/>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1C044A" w:rsidRPr="00B66F0F" w:rsidRDefault="001C044A" w:rsidP="003E2E5D">
            <w:pPr>
              <w:jc w:val="both"/>
              <w:rPr>
                <w:sz w:val="18"/>
                <w:szCs w:val="18"/>
              </w:rPr>
            </w:pPr>
          </w:p>
        </w:tc>
      </w:tr>
      <w:tr w:rsidR="001C044A" w:rsidRPr="00B66F0F" w:rsidTr="003E2E5D">
        <w:trPr>
          <w:trHeight w:val="75"/>
        </w:trPr>
        <w:tc>
          <w:tcPr>
            <w:tcW w:w="2158" w:type="dxa"/>
            <w:tcBorders>
              <w:top w:val="single" w:sz="4" w:space="0" w:color="auto"/>
              <w:left w:val="single" w:sz="4" w:space="0" w:color="auto"/>
              <w:bottom w:val="single" w:sz="4" w:space="0" w:color="auto"/>
              <w:right w:val="single" w:sz="4" w:space="0" w:color="auto"/>
            </w:tcBorders>
            <w:shd w:val="clear" w:color="auto" w:fill="auto"/>
          </w:tcPr>
          <w:p w:rsidR="001C044A" w:rsidRPr="00FA2DA6" w:rsidRDefault="001C044A" w:rsidP="003E2E5D">
            <w:pPr>
              <w:jc w:val="both"/>
              <w:rPr>
                <w:sz w:val="18"/>
                <w:szCs w:val="18"/>
              </w:rPr>
            </w:pPr>
            <w:r>
              <w:rPr>
                <w:sz w:val="18"/>
                <w:szCs w:val="18"/>
              </w:rPr>
              <w:t>Altres</w:t>
            </w:r>
          </w:p>
        </w:tc>
        <w:tc>
          <w:tcPr>
            <w:tcW w:w="1670" w:type="dxa"/>
            <w:tcBorders>
              <w:top w:val="single" w:sz="4" w:space="0" w:color="auto"/>
              <w:left w:val="single" w:sz="4" w:space="0" w:color="auto"/>
              <w:bottom w:val="single" w:sz="4" w:space="0" w:color="auto"/>
              <w:right w:val="single" w:sz="4" w:space="0" w:color="auto"/>
            </w:tcBorders>
          </w:tcPr>
          <w:p w:rsidR="001C044A" w:rsidRPr="00B66F0F" w:rsidRDefault="001C044A" w:rsidP="003E2E5D">
            <w:pPr>
              <w:jc w:val="both"/>
              <w:rPr>
                <w:sz w:val="18"/>
                <w:szCs w:val="18"/>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1C044A" w:rsidRPr="00B66F0F" w:rsidRDefault="001C044A" w:rsidP="003E2E5D">
            <w:pPr>
              <w:jc w:val="both"/>
              <w:rPr>
                <w:sz w:val="18"/>
                <w:szCs w:val="18"/>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1C044A" w:rsidRPr="00B66F0F" w:rsidRDefault="001C044A" w:rsidP="003E2E5D">
            <w:pPr>
              <w:jc w:val="both"/>
              <w:rPr>
                <w:sz w:val="18"/>
                <w:szCs w:val="18"/>
              </w:rPr>
            </w:pPr>
          </w:p>
        </w:tc>
      </w:tr>
    </w:tbl>
    <w:p w:rsidR="001C044A" w:rsidRPr="00852CA6" w:rsidRDefault="001C044A" w:rsidP="001C044A">
      <w:pPr>
        <w:spacing w:before="120" w:after="120" w:line="240" w:lineRule="auto"/>
        <w:jc w:val="both"/>
        <w:rPr>
          <w:sz w:val="8"/>
          <w:szCs w:val="8"/>
        </w:rPr>
      </w:pPr>
    </w:p>
    <w:tbl>
      <w:tblPr>
        <w:tblStyle w:val="Tablaconcuadrcula"/>
        <w:tblW w:w="8505" w:type="dxa"/>
        <w:tblLook w:val="04A0" w:firstRow="1" w:lastRow="0" w:firstColumn="1" w:lastColumn="0" w:noHBand="0" w:noVBand="1"/>
      </w:tblPr>
      <w:tblGrid>
        <w:gridCol w:w="3828"/>
        <w:gridCol w:w="1275"/>
        <w:gridCol w:w="3402"/>
      </w:tblGrid>
      <w:tr w:rsidR="001C044A" w:rsidRPr="00B66F0F" w:rsidTr="003E2E5D">
        <w:tc>
          <w:tcPr>
            <w:tcW w:w="3828" w:type="dxa"/>
            <w:tcBorders>
              <w:top w:val="nil"/>
              <w:left w:val="nil"/>
              <w:bottom w:val="single" w:sz="4" w:space="0" w:color="auto"/>
              <w:right w:val="single" w:sz="4" w:space="0" w:color="auto"/>
            </w:tcBorders>
            <w:shd w:val="clear" w:color="auto" w:fill="auto"/>
            <w:vAlign w:val="center"/>
          </w:tcPr>
          <w:p w:rsidR="001C044A" w:rsidRPr="00FA2DA6" w:rsidRDefault="001C044A" w:rsidP="003E2E5D">
            <w:pPr>
              <w:jc w:val="center"/>
              <w:rPr>
                <w:sz w:val="18"/>
                <w:szCs w:val="18"/>
              </w:rPr>
            </w:pPr>
            <w:r>
              <w:rPr>
                <w:sz w:val="18"/>
                <w:szCs w:val="18"/>
              </w:rPr>
              <w:t>En h</w:t>
            </w:r>
            <w:r w:rsidRPr="00FA2DA6">
              <w:rPr>
                <w:sz w:val="18"/>
                <w:szCs w:val="18"/>
              </w:rPr>
              <w:t>orari de guàrdia</w:t>
            </w:r>
            <w:r>
              <w:rPr>
                <w:sz w:val="18"/>
                <w:szCs w:val="18"/>
              </w:rPr>
              <w:t>*</w:t>
            </w:r>
          </w:p>
        </w:tc>
        <w:tc>
          <w:tcPr>
            <w:tcW w:w="1275" w:type="dxa"/>
            <w:tcBorders>
              <w:left w:val="single" w:sz="4" w:space="0" w:color="auto"/>
            </w:tcBorders>
          </w:tcPr>
          <w:p w:rsidR="001C044A" w:rsidRPr="00B66F0F" w:rsidRDefault="001C044A" w:rsidP="003E2E5D">
            <w:pPr>
              <w:jc w:val="center"/>
              <w:rPr>
                <w:sz w:val="18"/>
                <w:szCs w:val="18"/>
              </w:rPr>
            </w:pPr>
            <w:r>
              <w:rPr>
                <w:sz w:val="18"/>
                <w:szCs w:val="18"/>
              </w:rPr>
              <w:t>DNI</w:t>
            </w:r>
          </w:p>
        </w:tc>
        <w:tc>
          <w:tcPr>
            <w:tcW w:w="3402" w:type="dxa"/>
          </w:tcPr>
          <w:p w:rsidR="001C044A" w:rsidRPr="00B66F0F" w:rsidRDefault="001C044A" w:rsidP="003E2E5D">
            <w:pPr>
              <w:jc w:val="center"/>
              <w:rPr>
                <w:sz w:val="18"/>
                <w:szCs w:val="18"/>
              </w:rPr>
            </w:pPr>
            <w:r>
              <w:rPr>
                <w:sz w:val="18"/>
                <w:szCs w:val="18"/>
              </w:rPr>
              <w:t>Adreça de correu electrònic</w:t>
            </w:r>
          </w:p>
        </w:tc>
      </w:tr>
      <w:tr w:rsidR="001C044A" w:rsidRPr="00B66F0F" w:rsidTr="003E2E5D">
        <w:tc>
          <w:tcPr>
            <w:tcW w:w="3828" w:type="dxa"/>
            <w:tcBorders>
              <w:top w:val="single" w:sz="4" w:space="0" w:color="auto"/>
            </w:tcBorders>
            <w:shd w:val="clear" w:color="auto" w:fill="auto"/>
          </w:tcPr>
          <w:p w:rsidR="001C044A" w:rsidRPr="00FA2DA6" w:rsidRDefault="001C044A" w:rsidP="003E2E5D">
            <w:pPr>
              <w:jc w:val="both"/>
              <w:rPr>
                <w:sz w:val="18"/>
                <w:szCs w:val="18"/>
              </w:rPr>
            </w:pPr>
            <w:r w:rsidRPr="001A7839">
              <w:rPr>
                <w:sz w:val="18"/>
                <w:szCs w:val="18"/>
              </w:rPr>
              <w:t>Directiu de guàrdia</w:t>
            </w:r>
            <w:r>
              <w:rPr>
                <w:sz w:val="18"/>
                <w:szCs w:val="18"/>
              </w:rPr>
              <w:t xml:space="preserve"> (tants con calgui)</w:t>
            </w:r>
          </w:p>
        </w:tc>
        <w:tc>
          <w:tcPr>
            <w:tcW w:w="1275" w:type="dxa"/>
          </w:tcPr>
          <w:p w:rsidR="001C044A" w:rsidRDefault="001C044A" w:rsidP="003E2E5D">
            <w:pPr>
              <w:jc w:val="center"/>
              <w:rPr>
                <w:sz w:val="18"/>
                <w:szCs w:val="18"/>
              </w:rPr>
            </w:pPr>
          </w:p>
        </w:tc>
        <w:tc>
          <w:tcPr>
            <w:tcW w:w="3402" w:type="dxa"/>
          </w:tcPr>
          <w:p w:rsidR="001C044A" w:rsidRDefault="001C044A" w:rsidP="003E2E5D">
            <w:pPr>
              <w:jc w:val="center"/>
              <w:rPr>
                <w:sz w:val="18"/>
                <w:szCs w:val="18"/>
              </w:rPr>
            </w:pPr>
          </w:p>
        </w:tc>
      </w:tr>
      <w:tr w:rsidR="001C044A" w:rsidRPr="00B66F0F" w:rsidTr="003E2E5D">
        <w:tc>
          <w:tcPr>
            <w:tcW w:w="3828" w:type="dxa"/>
            <w:tcBorders>
              <w:bottom w:val="single" w:sz="4" w:space="0" w:color="auto"/>
            </w:tcBorders>
            <w:shd w:val="clear" w:color="auto" w:fill="auto"/>
          </w:tcPr>
          <w:p w:rsidR="001C044A" w:rsidRPr="00FA2DA6" w:rsidRDefault="001C044A" w:rsidP="003E2E5D">
            <w:pPr>
              <w:jc w:val="both"/>
              <w:rPr>
                <w:sz w:val="18"/>
                <w:szCs w:val="18"/>
              </w:rPr>
            </w:pPr>
            <w:r w:rsidRPr="00FA2DA6">
              <w:rPr>
                <w:sz w:val="18"/>
                <w:szCs w:val="18"/>
              </w:rPr>
              <w:t>Cap d</w:t>
            </w:r>
            <w:r>
              <w:rPr>
                <w:sz w:val="18"/>
                <w:szCs w:val="18"/>
              </w:rPr>
              <w:t>e guàrdia (tants com calgui)</w:t>
            </w:r>
          </w:p>
        </w:tc>
        <w:tc>
          <w:tcPr>
            <w:tcW w:w="1275" w:type="dxa"/>
            <w:tcBorders>
              <w:bottom w:val="single" w:sz="4" w:space="0" w:color="auto"/>
            </w:tcBorders>
            <w:shd w:val="clear" w:color="auto" w:fill="auto"/>
          </w:tcPr>
          <w:p w:rsidR="001C044A" w:rsidRPr="00B66F0F" w:rsidRDefault="001C044A" w:rsidP="003E2E5D">
            <w:pPr>
              <w:jc w:val="both"/>
              <w:rPr>
                <w:sz w:val="18"/>
                <w:szCs w:val="18"/>
              </w:rPr>
            </w:pPr>
          </w:p>
        </w:tc>
        <w:tc>
          <w:tcPr>
            <w:tcW w:w="3402" w:type="dxa"/>
            <w:tcBorders>
              <w:bottom w:val="single" w:sz="4" w:space="0" w:color="auto"/>
            </w:tcBorders>
            <w:shd w:val="clear" w:color="auto" w:fill="auto"/>
          </w:tcPr>
          <w:p w:rsidR="001C044A" w:rsidRPr="00B66F0F" w:rsidRDefault="001C044A" w:rsidP="003E2E5D">
            <w:pPr>
              <w:jc w:val="both"/>
              <w:rPr>
                <w:sz w:val="18"/>
                <w:szCs w:val="18"/>
              </w:rPr>
            </w:pPr>
          </w:p>
        </w:tc>
      </w:tr>
      <w:tr w:rsidR="001C044A" w:rsidRPr="00B66F0F" w:rsidTr="003E2E5D">
        <w:tc>
          <w:tcPr>
            <w:tcW w:w="3828" w:type="dxa"/>
            <w:tcBorders>
              <w:top w:val="single" w:sz="4" w:space="0" w:color="auto"/>
              <w:left w:val="single" w:sz="4" w:space="0" w:color="auto"/>
              <w:bottom w:val="single" w:sz="4" w:space="0" w:color="auto"/>
              <w:right w:val="single" w:sz="4" w:space="0" w:color="auto"/>
            </w:tcBorders>
            <w:shd w:val="clear" w:color="auto" w:fill="auto"/>
          </w:tcPr>
          <w:p w:rsidR="001C044A" w:rsidRPr="001A7839" w:rsidRDefault="001C044A" w:rsidP="003E2E5D">
            <w:pPr>
              <w:jc w:val="both"/>
              <w:rPr>
                <w:sz w:val="18"/>
                <w:szCs w:val="18"/>
              </w:rPr>
            </w:pPr>
            <w:r>
              <w:rPr>
                <w:sz w:val="18"/>
                <w:szCs w:val="18"/>
              </w:rPr>
              <w:t>Supervisores</w:t>
            </w:r>
            <w:r w:rsidRPr="00FA2DA6">
              <w:rPr>
                <w:sz w:val="18"/>
                <w:szCs w:val="18"/>
              </w:rPr>
              <w:t xml:space="preserve"> d</w:t>
            </w:r>
            <w:r>
              <w:rPr>
                <w:sz w:val="18"/>
                <w:szCs w:val="18"/>
              </w:rPr>
              <w:t>e guàrdia (tantes com calgui)</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1C044A" w:rsidRPr="00B66F0F" w:rsidRDefault="001C044A" w:rsidP="003E2E5D">
            <w:pPr>
              <w:jc w:val="both"/>
              <w:rPr>
                <w:sz w:val="18"/>
                <w:szCs w:val="18"/>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1C044A" w:rsidRPr="00B66F0F" w:rsidRDefault="001C044A" w:rsidP="003E2E5D">
            <w:pPr>
              <w:jc w:val="both"/>
              <w:rPr>
                <w:sz w:val="18"/>
                <w:szCs w:val="18"/>
              </w:rPr>
            </w:pPr>
          </w:p>
        </w:tc>
      </w:tr>
    </w:tbl>
    <w:p w:rsidR="001C044A" w:rsidRPr="00C40505" w:rsidRDefault="001C044A" w:rsidP="001C044A">
      <w:pPr>
        <w:spacing w:before="120" w:after="120" w:line="240" w:lineRule="auto"/>
        <w:jc w:val="both"/>
        <w:rPr>
          <w:sz w:val="18"/>
          <w:szCs w:val="18"/>
        </w:rPr>
      </w:pPr>
      <w:r w:rsidRPr="00C40505">
        <w:rPr>
          <w:sz w:val="18"/>
          <w:szCs w:val="18"/>
        </w:rPr>
        <w:t>*Sempre que sigui possible, es recomana emprar adreces genèriques, no individuals</w:t>
      </w:r>
    </w:p>
    <w:p w:rsidR="001C044A" w:rsidRDefault="00AE30DD" w:rsidP="001C044A">
      <w:pPr>
        <w:spacing w:before="120" w:after="120" w:line="240" w:lineRule="auto"/>
        <w:jc w:val="both"/>
      </w:pPr>
      <w:r>
        <w:pict>
          <v:rect id="_x0000_i1025" style="width:0;height:1.5pt" o:hralign="center" o:hrstd="t" o:hr="t" fillcolor="#a0a0a0" stroked="f"/>
        </w:pict>
      </w:r>
    </w:p>
    <w:p w:rsidR="001C044A" w:rsidRPr="005C5571" w:rsidRDefault="001C044A" w:rsidP="001C044A">
      <w:pPr>
        <w:spacing w:before="120" w:after="120" w:line="240" w:lineRule="auto"/>
        <w:jc w:val="both"/>
        <w:rPr>
          <w:b/>
        </w:rPr>
      </w:pPr>
      <w:r w:rsidRPr="00FE33D2">
        <w:rPr>
          <w:b/>
          <w:sz w:val="24"/>
          <w:szCs w:val="24"/>
        </w:rPr>
        <w:t>GESTORS</w:t>
      </w:r>
      <w:r>
        <w:rPr>
          <w:b/>
          <w:sz w:val="24"/>
          <w:szCs w:val="24"/>
        </w:rPr>
        <w:t xml:space="preserve"> </w:t>
      </w:r>
      <w:r w:rsidRPr="00371FE4">
        <w:rPr>
          <w:b/>
        </w:rPr>
        <w:t xml:space="preserve">de l’aplicació pel Registre i Seguiment d’afectats IMA i </w:t>
      </w:r>
      <w:proofErr w:type="spellStart"/>
      <w:r w:rsidRPr="00371FE4">
        <w:rPr>
          <w:b/>
        </w:rPr>
        <w:t>postIMA</w:t>
      </w:r>
      <w:proofErr w:type="spellEnd"/>
      <w:r w:rsidRPr="00371FE4">
        <w:rPr>
          <w:b/>
        </w:rPr>
        <w:t xml:space="preserve"> </w:t>
      </w:r>
      <w:r>
        <w:rPr>
          <w:b/>
        </w:rPr>
        <w:t xml:space="preserve">en </w:t>
      </w:r>
      <w:r w:rsidRPr="00371FE4">
        <w:rPr>
          <w:b/>
        </w:rPr>
        <w:t>el Centre.</w:t>
      </w:r>
    </w:p>
    <w:tbl>
      <w:tblPr>
        <w:tblStyle w:val="Tablaconcuadrcula"/>
        <w:tblW w:w="8500" w:type="dxa"/>
        <w:tblLayout w:type="fixed"/>
        <w:tblLook w:val="04A0" w:firstRow="1" w:lastRow="0" w:firstColumn="1" w:lastColumn="0" w:noHBand="0" w:noVBand="1"/>
      </w:tblPr>
      <w:tblGrid>
        <w:gridCol w:w="3823"/>
        <w:gridCol w:w="1275"/>
        <w:gridCol w:w="3402"/>
      </w:tblGrid>
      <w:tr w:rsidR="001C044A" w:rsidRPr="00B66F0F" w:rsidTr="003E2E5D">
        <w:tc>
          <w:tcPr>
            <w:tcW w:w="3823" w:type="dxa"/>
            <w:tcBorders>
              <w:top w:val="nil"/>
              <w:left w:val="nil"/>
              <w:bottom w:val="single" w:sz="4" w:space="0" w:color="auto"/>
              <w:right w:val="single" w:sz="4" w:space="0" w:color="auto"/>
            </w:tcBorders>
            <w:vAlign w:val="center"/>
          </w:tcPr>
          <w:p w:rsidR="001C044A" w:rsidRPr="0070291C" w:rsidRDefault="001C044A" w:rsidP="003E2E5D">
            <w:pPr>
              <w:jc w:val="center"/>
              <w:rPr>
                <w:sz w:val="18"/>
                <w:szCs w:val="18"/>
              </w:rPr>
            </w:pPr>
            <w:r w:rsidRPr="0070291C">
              <w:rPr>
                <w:sz w:val="18"/>
                <w:szCs w:val="18"/>
              </w:rPr>
              <w:t>Horari de feiners</w:t>
            </w:r>
          </w:p>
        </w:tc>
        <w:tc>
          <w:tcPr>
            <w:tcW w:w="1275" w:type="dxa"/>
            <w:tcBorders>
              <w:left w:val="single" w:sz="4" w:space="0" w:color="auto"/>
            </w:tcBorders>
          </w:tcPr>
          <w:p w:rsidR="001C044A" w:rsidRDefault="001C044A" w:rsidP="003E2E5D">
            <w:pPr>
              <w:jc w:val="center"/>
              <w:rPr>
                <w:sz w:val="18"/>
                <w:szCs w:val="18"/>
              </w:rPr>
            </w:pPr>
            <w:r>
              <w:rPr>
                <w:sz w:val="18"/>
                <w:szCs w:val="18"/>
              </w:rPr>
              <w:t>DNI</w:t>
            </w:r>
          </w:p>
        </w:tc>
        <w:tc>
          <w:tcPr>
            <w:tcW w:w="3402" w:type="dxa"/>
          </w:tcPr>
          <w:p w:rsidR="001C044A" w:rsidRDefault="001C044A" w:rsidP="003E2E5D">
            <w:pPr>
              <w:jc w:val="center"/>
              <w:rPr>
                <w:sz w:val="18"/>
                <w:szCs w:val="18"/>
              </w:rPr>
            </w:pPr>
            <w:r>
              <w:rPr>
                <w:sz w:val="18"/>
                <w:szCs w:val="18"/>
              </w:rPr>
              <w:t>Adreça de correu electrònic</w:t>
            </w:r>
          </w:p>
        </w:tc>
      </w:tr>
      <w:tr w:rsidR="001C044A" w:rsidRPr="00B66F0F" w:rsidTr="003E2E5D">
        <w:tc>
          <w:tcPr>
            <w:tcW w:w="3823" w:type="dxa"/>
            <w:tcBorders>
              <w:top w:val="single" w:sz="4" w:space="0" w:color="auto"/>
            </w:tcBorders>
          </w:tcPr>
          <w:p w:rsidR="001C044A" w:rsidRPr="00B66F0F" w:rsidRDefault="001C044A" w:rsidP="003E2E5D">
            <w:pPr>
              <w:jc w:val="both"/>
              <w:rPr>
                <w:sz w:val="18"/>
                <w:szCs w:val="18"/>
              </w:rPr>
            </w:pPr>
            <w:r>
              <w:rPr>
                <w:sz w:val="18"/>
                <w:szCs w:val="18"/>
              </w:rPr>
              <w:t>Responsables d’Urgències</w:t>
            </w:r>
          </w:p>
        </w:tc>
        <w:tc>
          <w:tcPr>
            <w:tcW w:w="1275" w:type="dxa"/>
            <w:shd w:val="clear" w:color="auto" w:fill="auto"/>
          </w:tcPr>
          <w:p w:rsidR="001C044A" w:rsidRDefault="001C044A" w:rsidP="003E2E5D">
            <w:pPr>
              <w:jc w:val="center"/>
              <w:rPr>
                <w:sz w:val="18"/>
                <w:szCs w:val="18"/>
              </w:rPr>
            </w:pPr>
          </w:p>
        </w:tc>
        <w:tc>
          <w:tcPr>
            <w:tcW w:w="3402" w:type="dxa"/>
          </w:tcPr>
          <w:p w:rsidR="001C044A" w:rsidRDefault="001C044A" w:rsidP="003E2E5D">
            <w:pPr>
              <w:jc w:val="center"/>
              <w:rPr>
                <w:sz w:val="18"/>
                <w:szCs w:val="18"/>
              </w:rPr>
            </w:pPr>
          </w:p>
        </w:tc>
      </w:tr>
      <w:tr w:rsidR="001C044A" w:rsidRPr="00B66F0F" w:rsidTr="003E2E5D">
        <w:tc>
          <w:tcPr>
            <w:tcW w:w="3823" w:type="dxa"/>
          </w:tcPr>
          <w:p w:rsidR="001C044A" w:rsidRPr="00B66F0F" w:rsidRDefault="001C044A" w:rsidP="003E2E5D">
            <w:pPr>
              <w:jc w:val="right"/>
              <w:rPr>
                <w:sz w:val="18"/>
                <w:szCs w:val="18"/>
              </w:rPr>
            </w:pPr>
            <w:r w:rsidRPr="00B66F0F">
              <w:rPr>
                <w:sz w:val="18"/>
                <w:szCs w:val="18"/>
              </w:rPr>
              <w:t>Su</w:t>
            </w:r>
            <w:r>
              <w:rPr>
                <w:sz w:val="18"/>
                <w:szCs w:val="18"/>
              </w:rPr>
              <w:t>pervisores d’Urgències</w:t>
            </w:r>
          </w:p>
        </w:tc>
        <w:tc>
          <w:tcPr>
            <w:tcW w:w="1275" w:type="dxa"/>
            <w:shd w:val="clear" w:color="auto" w:fill="auto"/>
          </w:tcPr>
          <w:p w:rsidR="001C044A" w:rsidRPr="00B66F0F" w:rsidRDefault="001C044A" w:rsidP="003E2E5D">
            <w:pPr>
              <w:jc w:val="center"/>
              <w:rPr>
                <w:sz w:val="18"/>
                <w:szCs w:val="18"/>
              </w:rPr>
            </w:pPr>
          </w:p>
        </w:tc>
        <w:tc>
          <w:tcPr>
            <w:tcW w:w="3402" w:type="dxa"/>
            <w:shd w:val="clear" w:color="auto" w:fill="auto"/>
          </w:tcPr>
          <w:p w:rsidR="001C044A" w:rsidRPr="00B66F0F" w:rsidRDefault="001C044A" w:rsidP="003E2E5D">
            <w:pPr>
              <w:jc w:val="center"/>
              <w:rPr>
                <w:sz w:val="18"/>
                <w:szCs w:val="18"/>
              </w:rPr>
            </w:pPr>
          </w:p>
        </w:tc>
      </w:tr>
      <w:tr w:rsidR="001C044A" w:rsidRPr="00B66F0F" w:rsidTr="003E2E5D">
        <w:tc>
          <w:tcPr>
            <w:tcW w:w="3823" w:type="dxa"/>
          </w:tcPr>
          <w:p w:rsidR="001C044A" w:rsidRPr="00B66F0F" w:rsidRDefault="001C044A" w:rsidP="003E2E5D">
            <w:pPr>
              <w:jc w:val="both"/>
              <w:rPr>
                <w:sz w:val="18"/>
                <w:szCs w:val="18"/>
              </w:rPr>
            </w:pPr>
            <w:r>
              <w:rPr>
                <w:sz w:val="18"/>
                <w:szCs w:val="18"/>
              </w:rPr>
              <w:t>Cap de Servei d’intensius</w:t>
            </w:r>
          </w:p>
        </w:tc>
        <w:tc>
          <w:tcPr>
            <w:tcW w:w="1275" w:type="dxa"/>
            <w:shd w:val="clear" w:color="auto" w:fill="auto"/>
          </w:tcPr>
          <w:p w:rsidR="001C044A" w:rsidRPr="00B66F0F" w:rsidRDefault="001C044A" w:rsidP="003E2E5D">
            <w:pPr>
              <w:jc w:val="center"/>
              <w:rPr>
                <w:sz w:val="18"/>
                <w:szCs w:val="18"/>
              </w:rPr>
            </w:pPr>
          </w:p>
        </w:tc>
        <w:tc>
          <w:tcPr>
            <w:tcW w:w="3402" w:type="dxa"/>
            <w:shd w:val="clear" w:color="auto" w:fill="auto"/>
          </w:tcPr>
          <w:p w:rsidR="001C044A" w:rsidRPr="00B66F0F" w:rsidRDefault="001C044A" w:rsidP="003E2E5D">
            <w:pPr>
              <w:jc w:val="center"/>
              <w:rPr>
                <w:sz w:val="18"/>
                <w:szCs w:val="18"/>
              </w:rPr>
            </w:pPr>
          </w:p>
        </w:tc>
      </w:tr>
      <w:tr w:rsidR="001C044A" w:rsidRPr="00B66F0F" w:rsidTr="003E2E5D">
        <w:tc>
          <w:tcPr>
            <w:tcW w:w="3823" w:type="dxa"/>
          </w:tcPr>
          <w:p w:rsidR="001C044A" w:rsidRPr="00B66F0F" w:rsidRDefault="001C044A" w:rsidP="003E2E5D">
            <w:pPr>
              <w:jc w:val="right"/>
              <w:rPr>
                <w:sz w:val="18"/>
                <w:szCs w:val="18"/>
              </w:rPr>
            </w:pPr>
            <w:r w:rsidRPr="00B66F0F">
              <w:rPr>
                <w:sz w:val="18"/>
                <w:szCs w:val="18"/>
              </w:rPr>
              <w:t>Su</w:t>
            </w:r>
            <w:r>
              <w:rPr>
                <w:sz w:val="18"/>
                <w:szCs w:val="18"/>
              </w:rPr>
              <w:t>pervisora d’Intensius</w:t>
            </w:r>
          </w:p>
        </w:tc>
        <w:tc>
          <w:tcPr>
            <w:tcW w:w="1275" w:type="dxa"/>
            <w:shd w:val="clear" w:color="auto" w:fill="auto"/>
          </w:tcPr>
          <w:p w:rsidR="001C044A" w:rsidRPr="00B66F0F" w:rsidRDefault="001C044A" w:rsidP="003E2E5D">
            <w:pPr>
              <w:jc w:val="center"/>
              <w:rPr>
                <w:sz w:val="18"/>
                <w:szCs w:val="18"/>
              </w:rPr>
            </w:pPr>
          </w:p>
        </w:tc>
        <w:tc>
          <w:tcPr>
            <w:tcW w:w="3402" w:type="dxa"/>
            <w:shd w:val="clear" w:color="auto" w:fill="auto"/>
          </w:tcPr>
          <w:p w:rsidR="001C044A" w:rsidRPr="00B66F0F" w:rsidRDefault="001C044A" w:rsidP="003E2E5D">
            <w:pPr>
              <w:jc w:val="center"/>
              <w:rPr>
                <w:sz w:val="18"/>
                <w:szCs w:val="18"/>
              </w:rPr>
            </w:pPr>
          </w:p>
        </w:tc>
      </w:tr>
      <w:tr w:rsidR="001C044A" w:rsidRPr="00B66F0F" w:rsidTr="003E2E5D">
        <w:tc>
          <w:tcPr>
            <w:tcW w:w="3823" w:type="dxa"/>
          </w:tcPr>
          <w:p w:rsidR="001C044A" w:rsidRPr="00B66F0F" w:rsidRDefault="001C044A" w:rsidP="003E2E5D">
            <w:pPr>
              <w:jc w:val="both"/>
              <w:rPr>
                <w:sz w:val="18"/>
                <w:szCs w:val="18"/>
              </w:rPr>
            </w:pPr>
            <w:r>
              <w:rPr>
                <w:sz w:val="18"/>
                <w:szCs w:val="18"/>
              </w:rPr>
              <w:t>Cap de Servei d’Anestèsia/Coordinador quiròfan</w:t>
            </w:r>
          </w:p>
        </w:tc>
        <w:tc>
          <w:tcPr>
            <w:tcW w:w="1275" w:type="dxa"/>
            <w:shd w:val="clear" w:color="auto" w:fill="auto"/>
          </w:tcPr>
          <w:p w:rsidR="001C044A" w:rsidRPr="00B66F0F" w:rsidRDefault="001C044A" w:rsidP="003E2E5D">
            <w:pPr>
              <w:jc w:val="center"/>
              <w:rPr>
                <w:sz w:val="18"/>
                <w:szCs w:val="18"/>
              </w:rPr>
            </w:pPr>
          </w:p>
        </w:tc>
        <w:tc>
          <w:tcPr>
            <w:tcW w:w="3402" w:type="dxa"/>
            <w:shd w:val="clear" w:color="auto" w:fill="auto"/>
          </w:tcPr>
          <w:p w:rsidR="001C044A" w:rsidRPr="00B66F0F" w:rsidRDefault="001C044A" w:rsidP="003E2E5D">
            <w:pPr>
              <w:jc w:val="center"/>
              <w:rPr>
                <w:sz w:val="18"/>
                <w:szCs w:val="18"/>
              </w:rPr>
            </w:pPr>
          </w:p>
        </w:tc>
      </w:tr>
      <w:tr w:rsidR="001C044A" w:rsidRPr="00B66F0F" w:rsidTr="003E2E5D">
        <w:tc>
          <w:tcPr>
            <w:tcW w:w="3823" w:type="dxa"/>
          </w:tcPr>
          <w:p w:rsidR="001C044A" w:rsidRPr="00B66F0F" w:rsidRDefault="001C044A" w:rsidP="003E2E5D">
            <w:pPr>
              <w:jc w:val="right"/>
              <w:rPr>
                <w:sz w:val="18"/>
                <w:szCs w:val="18"/>
              </w:rPr>
            </w:pPr>
            <w:r w:rsidRPr="00B66F0F">
              <w:rPr>
                <w:sz w:val="18"/>
                <w:szCs w:val="18"/>
              </w:rPr>
              <w:t>Su</w:t>
            </w:r>
            <w:r>
              <w:rPr>
                <w:sz w:val="18"/>
                <w:szCs w:val="18"/>
              </w:rPr>
              <w:t>pervisora d’Anestèsia/Quiròfans</w:t>
            </w:r>
          </w:p>
        </w:tc>
        <w:tc>
          <w:tcPr>
            <w:tcW w:w="1275" w:type="dxa"/>
            <w:shd w:val="clear" w:color="auto" w:fill="auto"/>
          </w:tcPr>
          <w:p w:rsidR="001C044A" w:rsidRPr="00B66F0F" w:rsidRDefault="001C044A" w:rsidP="003E2E5D">
            <w:pPr>
              <w:jc w:val="center"/>
              <w:rPr>
                <w:sz w:val="18"/>
                <w:szCs w:val="18"/>
              </w:rPr>
            </w:pPr>
          </w:p>
        </w:tc>
        <w:tc>
          <w:tcPr>
            <w:tcW w:w="3402" w:type="dxa"/>
            <w:shd w:val="clear" w:color="auto" w:fill="auto"/>
          </w:tcPr>
          <w:p w:rsidR="001C044A" w:rsidRPr="00B66F0F" w:rsidRDefault="001C044A" w:rsidP="003E2E5D">
            <w:pPr>
              <w:jc w:val="center"/>
              <w:rPr>
                <w:sz w:val="18"/>
                <w:szCs w:val="18"/>
              </w:rPr>
            </w:pPr>
          </w:p>
        </w:tc>
      </w:tr>
      <w:tr w:rsidR="001C044A" w:rsidRPr="00B66F0F" w:rsidTr="003E2E5D">
        <w:tc>
          <w:tcPr>
            <w:tcW w:w="3823" w:type="dxa"/>
          </w:tcPr>
          <w:p w:rsidR="001C044A" w:rsidRPr="00B66F0F" w:rsidRDefault="001C044A" w:rsidP="003E2E5D">
            <w:pPr>
              <w:jc w:val="both"/>
              <w:rPr>
                <w:sz w:val="18"/>
                <w:szCs w:val="18"/>
              </w:rPr>
            </w:pPr>
            <w:r>
              <w:rPr>
                <w:sz w:val="18"/>
                <w:szCs w:val="18"/>
              </w:rPr>
              <w:t>Cap d’Admissions</w:t>
            </w:r>
          </w:p>
        </w:tc>
        <w:tc>
          <w:tcPr>
            <w:tcW w:w="1275" w:type="dxa"/>
            <w:shd w:val="clear" w:color="auto" w:fill="auto"/>
          </w:tcPr>
          <w:p w:rsidR="001C044A" w:rsidRPr="00B66F0F" w:rsidRDefault="001C044A" w:rsidP="003E2E5D">
            <w:pPr>
              <w:jc w:val="center"/>
              <w:rPr>
                <w:sz w:val="18"/>
                <w:szCs w:val="18"/>
              </w:rPr>
            </w:pPr>
          </w:p>
        </w:tc>
        <w:tc>
          <w:tcPr>
            <w:tcW w:w="3402" w:type="dxa"/>
            <w:shd w:val="clear" w:color="auto" w:fill="auto"/>
          </w:tcPr>
          <w:p w:rsidR="001C044A" w:rsidRPr="00B66F0F" w:rsidRDefault="001C044A" w:rsidP="003E2E5D">
            <w:pPr>
              <w:jc w:val="center"/>
              <w:rPr>
                <w:sz w:val="18"/>
                <w:szCs w:val="18"/>
              </w:rPr>
            </w:pPr>
          </w:p>
        </w:tc>
      </w:tr>
      <w:tr w:rsidR="001C044A" w:rsidRPr="00B66F0F" w:rsidTr="003E2E5D">
        <w:tc>
          <w:tcPr>
            <w:tcW w:w="3823" w:type="dxa"/>
          </w:tcPr>
          <w:p w:rsidR="001C044A" w:rsidRPr="00B66F0F" w:rsidRDefault="001C044A" w:rsidP="003E2E5D">
            <w:pPr>
              <w:jc w:val="right"/>
              <w:rPr>
                <w:sz w:val="18"/>
                <w:szCs w:val="18"/>
              </w:rPr>
            </w:pPr>
            <w:r w:rsidRPr="00B66F0F">
              <w:rPr>
                <w:sz w:val="18"/>
                <w:szCs w:val="18"/>
              </w:rPr>
              <w:t>Substitut</w:t>
            </w:r>
          </w:p>
        </w:tc>
        <w:tc>
          <w:tcPr>
            <w:tcW w:w="1275" w:type="dxa"/>
            <w:shd w:val="clear" w:color="auto" w:fill="auto"/>
          </w:tcPr>
          <w:p w:rsidR="001C044A" w:rsidRPr="00B66F0F" w:rsidRDefault="001C044A" w:rsidP="003E2E5D">
            <w:pPr>
              <w:jc w:val="center"/>
              <w:rPr>
                <w:sz w:val="18"/>
                <w:szCs w:val="18"/>
              </w:rPr>
            </w:pPr>
          </w:p>
        </w:tc>
        <w:tc>
          <w:tcPr>
            <w:tcW w:w="3402" w:type="dxa"/>
            <w:shd w:val="clear" w:color="auto" w:fill="auto"/>
          </w:tcPr>
          <w:p w:rsidR="001C044A" w:rsidRPr="00B66F0F" w:rsidRDefault="001C044A" w:rsidP="003E2E5D">
            <w:pPr>
              <w:jc w:val="center"/>
              <w:rPr>
                <w:sz w:val="18"/>
                <w:szCs w:val="18"/>
              </w:rPr>
            </w:pPr>
          </w:p>
        </w:tc>
      </w:tr>
      <w:tr w:rsidR="001C044A" w:rsidRPr="00B66F0F" w:rsidTr="003E2E5D">
        <w:tc>
          <w:tcPr>
            <w:tcW w:w="3823" w:type="dxa"/>
          </w:tcPr>
          <w:p w:rsidR="001C044A" w:rsidRPr="00B66F0F" w:rsidRDefault="001C044A" w:rsidP="003E2E5D">
            <w:pPr>
              <w:jc w:val="both"/>
              <w:rPr>
                <w:sz w:val="18"/>
                <w:szCs w:val="18"/>
              </w:rPr>
            </w:pPr>
            <w:r>
              <w:rPr>
                <w:sz w:val="18"/>
                <w:szCs w:val="18"/>
              </w:rPr>
              <w:t>Responsable de Treball social sanitari</w:t>
            </w:r>
          </w:p>
        </w:tc>
        <w:tc>
          <w:tcPr>
            <w:tcW w:w="1275" w:type="dxa"/>
            <w:shd w:val="clear" w:color="auto" w:fill="auto"/>
          </w:tcPr>
          <w:p w:rsidR="001C044A" w:rsidRPr="00B66F0F" w:rsidRDefault="001C044A" w:rsidP="003E2E5D">
            <w:pPr>
              <w:jc w:val="center"/>
              <w:rPr>
                <w:sz w:val="18"/>
                <w:szCs w:val="18"/>
              </w:rPr>
            </w:pPr>
          </w:p>
        </w:tc>
        <w:tc>
          <w:tcPr>
            <w:tcW w:w="3402" w:type="dxa"/>
            <w:shd w:val="clear" w:color="auto" w:fill="auto"/>
          </w:tcPr>
          <w:p w:rsidR="001C044A" w:rsidRPr="00B66F0F" w:rsidRDefault="001C044A" w:rsidP="003E2E5D">
            <w:pPr>
              <w:jc w:val="center"/>
              <w:rPr>
                <w:sz w:val="18"/>
                <w:szCs w:val="18"/>
              </w:rPr>
            </w:pPr>
          </w:p>
        </w:tc>
      </w:tr>
      <w:tr w:rsidR="001C044A" w:rsidRPr="00B66F0F" w:rsidTr="003E2E5D">
        <w:tc>
          <w:tcPr>
            <w:tcW w:w="3823" w:type="dxa"/>
          </w:tcPr>
          <w:p w:rsidR="001C044A" w:rsidRPr="00B66F0F" w:rsidRDefault="001C044A" w:rsidP="003E2E5D">
            <w:pPr>
              <w:jc w:val="right"/>
              <w:rPr>
                <w:sz w:val="18"/>
                <w:szCs w:val="18"/>
              </w:rPr>
            </w:pPr>
            <w:r w:rsidRPr="00B66F0F">
              <w:rPr>
                <w:sz w:val="18"/>
                <w:szCs w:val="18"/>
              </w:rPr>
              <w:t>Substitut</w:t>
            </w:r>
          </w:p>
        </w:tc>
        <w:tc>
          <w:tcPr>
            <w:tcW w:w="1275" w:type="dxa"/>
            <w:shd w:val="clear" w:color="auto" w:fill="auto"/>
          </w:tcPr>
          <w:p w:rsidR="001C044A" w:rsidRPr="00B66F0F" w:rsidRDefault="001C044A" w:rsidP="003E2E5D">
            <w:pPr>
              <w:jc w:val="center"/>
              <w:rPr>
                <w:sz w:val="18"/>
                <w:szCs w:val="18"/>
              </w:rPr>
            </w:pPr>
          </w:p>
        </w:tc>
        <w:tc>
          <w:tcPr>
            <w:tcW w:w="3402" w:type="dxa"/>
            <w:shd w:val="clear" w:color="auto" w:fill="auto"/>
          </w:tcPr>
          <w:p w:rsidR="001C044A" w:rsidRPr="00B66F0F" w:rsidRDefault="001C044A" w:rsidP="003E2E5D">
            <w:pPr>
              <w:jc w:val="center"/>
              <w:rPr>
                <w:sz w:val="18"/>
                <w:szCs w:val="18"/>
              </w:rPr>
            </w:pPr>
          </w:p>
        </w:tc>
      </w:tr>
    </w:tbl>
    <w:p w:rsidR="001C044A" w:rsidRPr="00852CA6" w:rsidRDefault="001C044A" w:rsidP="001C044A">
      <w:pPr>
        <w:spacing w:before="120" w:after="120" w:line="240" w:lineRule="auto"/>
        <w:jc w:val="both"/>
        <w:rPr>
          <w:sz w:val="8"/>
          <w:szCs w:val="8"/>
        </w:rPr>
      </w:pPr>
    </w:p>
    <w:tbl>
      <w:tblPr>
        <w:tblStyle w:val="Tablaconcuadrcula"/>
        <w:tblW w:w="8500" w:type="dxa"/>
        <w:tblLayout w:type="fixed"/>
        <w:tblLook w:val="04A0" w:firstRow="1" w:lastRow="0" w:firstColumn="1" w:lastColumn="0" w:noHBand="0" w:noVBand="1"/>
      </w:tblPr>
      <w:tblGrid>
        <w:gridCol w:w="3823"/>
        <w:gridCol w:w="1275"/>
        <w:gridCol w:w="3402"/>
      </w:tblGrid>
      <w:tr w:rsidR="001C044A" w:rsidRPr="00B66F0F" w:rsidTr="003E2E5D">
        <w:tc>
          <w:tcPr>
            <w:tcW w:w="3823" w:type="dxa"/>
            <w:tcBorders>
              <w:top w:val="nil"/>
              <w:left w:val="nil"/>
              <w:bottom w:val="single" w:sz="4" w:space="0" w:color="auto"/>
              <w:right w:val="single" w:sz="4" w:space="0" w:color="auto"/>
            </w:tcBorders>
            <w:vAlign w:val="center"/>
          </w:tcPr>
          <w:p w:rsidR="001C044A" w:rsidRPr="0070291C" w:rsidRDefault="001C044A" w:rsidP="003E2E5D">
            <w:pPr>
              <w:jc w:val="center"/>
              <w:rPr>
                <w:sz w:val="18"/>
                <w:szCs w:val="18"/>
              </w:rPr>
            </w:pPr>
            <w:r w:rsidRPr="0070291C">
              <w:rPr>
                <w:sz w:val="18"/>
                <w:szCs w:val="18"/>
              </w:rPr>
              <w:t>Horari de guàrdia</w:t>
            </w:r>
          </w:p>
        </w:tc>
        <w:tc>
          <w:tcPr>
            <w:tcW w:w="1275" w:type="dxa"/>
            <w:tcBorders>
              <w:left w:val="single" w:sz="4" w:space="0" w:color="auto"/>
            </w:tcBorders>
          </w:tcPr>
          <w:p w:rsidR="001C044A" w:rsidRDefault="001C044A" w:rsidP="003E2E5D">
            <w:pPr>
              <w:jc w:val="center"/>
              <w:rPr>
                <w:sz w:val="18"/>
                <w:szCs w:val="18"/>
              </w:rPr>
            </w:pPr>
            <w:r>
              <w:rPr>
                <w:sz w:val="18"/>
                <w:szCs w:val="18"/>
              </w:rPr>
              <w:t>DNI</w:t>
            </w:r>
          </w:p>
        </w:tc>
        <w:tc>
          <w:tcPr>
            <w:tcW w:w="3402" w:type="dxa"/>
          </w:tcPr>
          <w:p w:rsidR="001C044A" w:rsidRDefault="001C044A" w:rsidP="003E2E5D">
            <w:pPr>
              <w:jc w:val="center"/>
              <w:rPr>
                <w:sz w:val="18"/>
                <w:szCs w:val="18"/>
              </w:rPr>
            </w:pPr>
            <w:r>
              <w:rPr>
                <w:sz w:val="18"/>
                <w:szCs w:val="18"/>
              </w:rPr>
              <w:t>Adreça de correu electrònic</w:t>
            </w:r>
          </w:p>
        </w:tc>
      </w:tr>
      <w:tr w:rsidR="001C044A" w:rsidRPr="00B66F0F" w:rsidTr="003E2E5D">
        <w:tc>
          <w:tcPr>
            <w:tcW w:w="3823" w:type="dxa"/>
          </w:tcPr>
          <w:p w:rsidR="001C044A" w:rsidRDefault="001C044A" w:rsidP="003E2E5D">
            <w:pPr>
              <w:jc w:val="both"/>
              <w:rPr>
                <w:sz w:val="18"/>
                <w:szCs w:val="18"/>
              </w:rPr>
            </w:pPr>
            <w:r>
              <w:rPr>
                <w:sz w:val="18"/>
                <w:szCs w:val="18"/>
              </w:rPr>
              <w:t>Adjunt d’Urgències (tants com calgui)</w:t>
            </w:r>
          </w:p>
        </w:tc>
        <w:tc>
          <w:tcPr>
            <w:tcW w:w="1275" w:type="dxa"/>
            <w:shd w:val="clear" w:color="auto" w:fill="auto"/>
          </w:tcPr>
          <w:p w:rsidR="001C044A" w:rsidRPr="00B66F0F" w:rsidRDefault="001C044A" w:rsidP="003E2E5D">
            <w:pPr>
              <w:jc w:val="center"/>
              <w:rPr>
                <w:sz w:val="18"/>
                <w:szCs w:val="18"/>
              </w:rPr>
            </w:pPr>
          </w:p>
        </w:tc>
        <w:tc>
          <w:tcPr>
            <w:tcW w:w="3402" w:type="dxa"/>
          </w:tcPr>
          <w:p w:rsidR="001C044A" w:rsidRPr="00B66F0F" w:rsidRDefault="001C044A" w:rsidP="003E2E5D">
            <w:pPr>
              <w:jc w:val="center"/>
              <w:rPr>
                <w:sz w:val="18"/>
                <w:szCs w:val="18"/>
              </w:rPr>
            </w:pPr>
          </w:p>
        </w:tc>
      </w:tr>
      <w:tr w:rsidR="001C044A" w:rsidRPr="00B66F0F" w:rsidTr="003E2E5D">
        <w:tc>
          <w:tcPr>
            <w:tcW w:w="3823" w:type="dxa"/>
          </w:tcPr>
          <w:p w:rsidR="001C044A" w:rsidRDefault="001C044A" w:rsidP="003E2E5D">
            <w:pPr>
              <w:jc w:val="right"/>
              <w:rPr>
                <w:sz w:val="18"/>
                <w:szCs w:val="18"/>
              </w:rPr>
            </w:pPr>
            <w:r w:rsidRPr="00B66F0F">
              <w:rPr>
                <w:sz w:val="18"/>
                <w:szCs w:val="18"/>
              </w:rPr>
              <w:t>Su</w:t>
            </w:r>
            <w:r>
              <w:rPr>
                <w:sz w:val="18"/>
                <w:szCs w:val="18"/>
              </w:rPr>
              <w:t>pervisores d’Urgències (tantes com calguin)</w:t>
            </w:r>
          </w:p>
        </w:tc>
        <w:tc>
          <w:tcPr>
            <w:tcW w:w="1275" w:type="dxa"/>
            <w:shd w:val="clear" w:color="auto" w:fill="auto"/>
          </w:tcPr>
          <w:p w:rsidR="001C044A" w:rsidRPr="00B66F0F" w:rsidRDefault="001C044A" w:rsidP="003E2E5D">
            <w:pPr>
              <w:jc w:val="center"/>
              <w:rPr>
                <w:sz w:val="18"/>
                <w:szCs w:val="18"/>
              </w:rPr>
            </w:pPr>
          </w:p>
        </w:tc>
        <w:tc>
          <w:tcPr>
            <w:tcW w:w="3402" w:type="dxa"/>
          </w:tcPr>
          <w:p w:rsidR="001C044A" w:rsidRPr="00B66F0F" w:rsidRDefault="001C044A" w:rsidP="003E2E5D">
            <w:pPr>
              <w:jc w:val="center"/>
              <w:rPr>
                <w:sz w:val="18"/>
                <w:szCs w:val="18"/>
              </w:rPr>
            </w:pPr>
          </w:p>
        </w:tc>
      </w:tr>
      <w:tr w:rsidR="001C044A" w:rsidRPr="00B66F0F" w:rsidTr="003E2E5D">
        <w:tc>
          <w:tcPr>
            <w:tcW w:w="3823" w:type="dxa"/>
          </w:tcPr>
          <w:p w:rsidR="001C044A" w:rsidRPr="00B66F0F" w:rsidRDefault="001C044A" w:rsidP="003E2E5D">
            <w:pPr>
              <w:jc w:val="both"/>
              <w:rPr>
                <w:sz w:val="18"/>
                <w:szCs w:val="18"/>
              </w:rPr>
            </w:pPr>
            <w:r>
              <w:rPr>
                <w:sz w:val="18"/>
                <w:szCs w:val="18"/>
              </w:rPr>
              <w:t>Adjunt guàrdia Intensius</w:t>
            </w:r>
          </w:p>
        </w:tc>
        <w:tc>
          <w:tcPr>
            <w:tcW w:w="1275" w:type="dxa"/>
            <w:shd w:val="clear" w:color="auto" w:fill="auto"/>
          </w:tcPr>
          <w:p w:rsidR="001C044A" w:rsidRPr="00B66F0F" w:rsidRDefault="001C044A" w:rsidP="003E2E5D">
            <w:pPr>
              <w:jc w:val="center"/>
              <w:rPr>
                <w:sz w:val="18"/>
                <w:szCs w:val="18"/>
              </w:rPr>
            </w:pPr>
          </w:p>
        </w:tc>
        <w:tc>
          <w:tcPr>
            <w:tcW w:w="3402" w:type="dxa"/>
            <w:shd w:val="clear" w:color="auto" w:fill="auto"/>
          </w:tcPr>
          <w:p w:rsidR="001C044A" w:rsidRPr="00B66F0F" w:rsidRDefault="001C044A" w:rsidP="003E2E5D">
            <w:pPr>
              <w:jc w:val="center"/>
              <w:rPr>
                <w:sz w:val="18"/>
                <w:szCs w:val="18"/>
              </w:rPr>
            </w:pPr>
          </w:p>
        </w:tc>
      </w:tr>
      <w:tr w:rsidR="001C044A" w:rsidRPr="00B66F0F" w:rsidTr="003E2E5D">
        <w:tc>
          <w:tcPr>
            <w:tcW w:w="3823" w:type="dxa"/>
          </w:tcPr>
          <w:p w:rsidR="001C044A" w:rsidRPr="00B66F0F" w:rsidRDefault="001C044A" w:rsidP="003E2E5D">
            <w:pPr>
              <w:jc w:val="right"/>
              <w:rPr>
                <w:sz w:val="18"/>
                <w:szCs w:val="18"/>
              </w:rPr>
            </w:pPr>
            <w:r w:rsidRPr="00B66F0F">
              <w:rPr>
                <w:sz w:val="18"/>
                <w:szCs w:val="18"/>
              </w:rPr>
              <w:t>Su</w:t>
            </w:r>
            <w:r>
              <w:rPr>
                <w:sz w:val="18"/>
                <w:szCs w:val="18"/>
              </w:rPr>
              <w:t>pervisora d’Intensius</w:t>
            </w:r>
          </w:p>
        </w:tc>
        <w:tc>
          <w:tcPr>
            <w:tcW w:w="1275" w:type="dxa"/>
            <w:shd w:val="clear" w:color="auto" w:fill="auto"/>
          </w:tcPr>
          <w:p w:rsidR="001C044A" w:rsidRPr="00B66F0F" w:rsidRDefault="001C044A" w:rsidP="003E2E5D">
            <w:pPr>
              <w:jc w:val="both"/>
              <w:rPr>
                <w:sz w:val="18"/>
                <w:szCs w:val="18"/>
              </w:rPr>
            </w:pPr>
          </w:p>
        </w:tc>
        <w:tc>
          <w:tcPr>
            <w:tcW w:w="3402" w:type="dxa"/>
            <w:shd w:val="clear" w:color="auto" w:fill="auto"/>
          </w:tcPr>
          <w:p w:rsidR="001C044A" w:rsidRPr="00B66F0F" w:rsidRDefault="001C044A" w:rsidP="003E2E5D">
            <w:pPr>
              <w:jc w:val="both"/>
              <w:rPr>
                <w:sz w:val="18"/>
                <w:szCs w:val="18"/>
              </w:rPr>
            </w:pPr>
          </w:p>
        </w:tc>
      </w:tr>
      <w:tr w:rsidR="001C044A" w:rsidRPr="00B66F0F" w:rsidTr="003E2E5D">
        <w:tc>
          <w:tcPr>
            <w:tcW w:w="3823" w:type="dxa"/>
          </w:tcPr>
          <w:p w:rsidR="001C044A" w:rsidRPr="00B66F0F" w:rsidRDefault="001C044A" w:rsidP="003E2E5D">
            <w:pPr>
              <w:rPr>
                <w:sz w:val="18"/>
                <w:szCs w:val="18"/>
              </w:rPr>
            </w:pPr>
            <w:r>
              <w:rPr>
                <w:sz w:val="18"/>
                <w:szCs w:val="18"/>
              </w:rPr>
              <w:t>Adjunt guàrdia Anestèsia</w:t>
            </w:r>
          </w:p>
        </w:tc>
        <w:tc>
          <w:tcPr>
            <w:tcW w:w="1275" w:type="dxa"/>
            <w:shd w:val="clear" w:color="auto" w:fill="auto"/>
          </w:tcPr>
          <w:p w:rsidR="001C044A" w:rsidRPr="00B66F0F" w:rsidRDefault="001C044A" w:rsidP="003E2E5D">
            <w:pPr>
              <w:jc w:val="both"/>
              <w:rPr>
                <w:sz w:val="18"/>
                <w:szCs w:val="18"/>
              </w:rPr>
            </w:pPr>
          </w:p>
        </w:tc>
        <w:tc>
          <w:tcPr>
            <w:tcW w:w="3402" w:type="dxa"/>
            <w:shd w:val="clear" w:color="auto" w:fill="auto"/>
          </w:tcPr>
          <w:p w:rsidR="001C044A" w:rsidRPr="00B66F0F" w:rsidRDefault="001C044A" w:rsidP="003E2E5D">
            <w:pPr>
              <w:jc w:val="both"/>
              <w:rPr>
                <w:sz w:val="18"/>
                <w:szCs w:val="18"/>
              </w:rPr>
            </w:pPr>
          </w:p>
        </w:tc>
      </w:tr>
      <w:tr w:rsidR="001C044A" w:rsidRPr="00B66F0F" w:rsidTr="003E2E5D">
        <w:tc>
          <w:tcPr>
            <w:tcW w:w="3823" w:type="dxa"/>
          </w:tcPr>
          <w:p w:rsidR="001C044A" w:rsidRPr="00B66F0F" w:rsidRDefault="001C044A" w:rsidP="003E2E5D">
            <w:pPr>
              <w:jc w:val="right"/>
              <w:rPr>
                <w:sz w:val="18"/>
                <w:szCs w:val="18"/>
              </w:rPr>
            </w:pPr>
            <w:r w:rsidRPr="00B66F0F">
              <w:rPr>
                <w:sz w:val="18"/>
                <w:szCs w:val="18"/>
              </w:rPr>
              <w:t>Su</w:t>
            </w:r>
            <w:r>
              <w:rPr>
                <w:sz w:val="18"/>
                <w:szCs w:val="18"/>
              </w:rPr>
              <w:t>pervisora d’Anestèsia/Quiròfans</w:t>
            </w:r>
          </w:p>
        </w:tc>
        <w:tc>
          <w:tcPr>
            <w:tcW w:w="1275" w:type="dxa"/>
            <w:shd w:val="clear" w:color="auto" w:fill="auto"/>
          </w:tcPr>
          <w:p w:rsidR="001C044A" w:rsidRPr="00B66F0F" w:rsidRDefault="001C044A" w:rsidP="003E2E5D">
            <w:pPr>
              <w:jc w:val="both"/>
              <w:rPr>
                <w:sz w:val="18"/>
                <w:szCs w:val="18"/>
              </w:rPr>
            </w:pPr>
          </w:p>
        </w:tc>
        <w:tc>
          <w:tcPr>
            <w:tcW w:w="3402" w:type="dxa"/>
            <w:shd w:val="clear" w:color="auto" w:fill="auto"/>
          </w:tcPr>
          <w:p w:rsidR="001C044A" w:rsidRPr="00B66F0F" w:rsidRDefault="001C044A" w:rsidP="003E2E5D">
            <w:pPr>
              <w:jc w:val="both"/>
              <w:rPr>
                <w:sz w:val="18"/>
                <w:szCs w:val="18"/>
              </w:rPr>
            </w:pPr>
          </w:p>
        </w:tc>
      </w:tr>
      <w:tr w:rsidR="001C044A" w:rsidRPr="00B66F0F" w:rsidTr="003E2E5D">
        <w:tc>
          <w:tcPr>
            <w:tcW w:w="3823" w:type="dxa"/>
            <w:shd w:val="clear" w:color="auto" w:fill="auto"/>
          </w:tcPr>
          <w:p w:rsidR="001C044A" w:rsidRPr="00541340" w:rsidRDefault="001C044A" w:rsidP="003E2E5D">
            <w:pPr>
              <w:rPr>
                <w:sz w:val="18"/>
                <w:szCs w:val="18"/>
              </w:rPr>
            </w:pPr>
            <w:r w:rsidRPr="00541340">
              <w:rPr>
                <w:sz w:val="18"/>
                <w:szCs w:val="18"/>
              </w:rPr>
              <w:t>Responsable d’Admissions o UAU</w:t>
            </w:r>
          </w:p>
        </w:tc>
        <w:tc>
          <w:tcPr>
            <w:tcW w:w="1275" w:type="dxa"/>
            <w:shd w:val="clear" w:color="auto" w:fill="auto"/>
          </w:tcPr>
          <w:p w:rsidR="001C044A" w:rsidRPr="00B66F0F" w:rsidRDefault="001C044A" w:rsidP="003E2E5D">
            <w:pPr>
              <w:jc w:val="both"/>
              <w:rPr>
                <w:sz w:val="18"/>
                <w:szCs w:val="18"/>
              </w:rPr>
            </w:pPr>
          </w:p>
        </w:tc>
        <w:tc>
          <w:tcPr>
            <w:tcW w:w="3402" w:type="dxa"/>
            <w:shd w:val="clear" w:color="auto" w:fill="auto"/>
          </w:tcPr>
          <w:p w:rsidR="001C044A" w:rsidRPr="00B66F0F" w:rsidRDefault="001C044A" w:rsidP="003E2E5D">
            <w:pPr>
              <w:jc w:val="both"/>
              <w:rPr>
                <w:sz w:val="18"/>
                <w:szCs w:val="18"/>
              </w:rPr>
            </w:pPr>
          </w:p>
        </w:tc>
      </w:tr>
      <w:tr w:rsidR="001C044A" w:rsidRPr="00B66F0F" w:rsidTr="003E2E5D">
        <w:tc>
          <w:tcPr>
            <w:tcW w:w="3823" w:type="dxa"/>
            <w:shd w:val="clear" w:color="auto" w:fill="auto"/>
          </w:tcPr>
          <w:p w:rsidR="001C044A" w:rsidRPr="00541340" w:rsidRDefault="001C044A" w:rsidP="003E2E5D">
            <w:pPr>
              <w:jc w:val="right"/>
              <w:rPr>
                <w:sz w:val="18"/>
                <w:szCs w:val="18"/>
              </w:rPr>
            </w:pPr>
            <w:r w:rsidRPr="00541340">
              <w:rPr>
                <w:sz w:val="18"/>
                <w:szCs w:val="18"/>
              </w:rPr>
              <w:t>Substitut</w:t>
            </w:r>
          </w:p>
        </w:tc>
        <w:tc>
          <w:tcPr>
            <w:tcW w:w="1275" w:type="dxa"/>
            <w:shd w:val="clear" w:color="auto" w:fill="auto"/>
          </w:tcPr>
          <w:p w:rsidR="001C044A" w:rsidRPr="00B66F0F" w:rsidRDefault="001C044A" w:rsidP="003E2E5D">
            <w:pPr>
              <w:jc w:val="both"/>
              <w:rPr>
                <w:sz w:val="18"/>
                <w:szCs w:val="18"/>
              </w:rPr>
            </w:pPr>
          </w:p>
        </w:tc>
        <w:tc>
          <w:tcPr>
            <w:tcW w:w="3402" w:type="dxa"/>
          </w:tcPr>
          <w:p w:rsidR="001C044A" w:rsidRPr="00B66F0F" w:rsidRDefault="001C044A" w:rsidP="003E2E5D">
            <w:pPr>
              <w:jc w:val="both"/>
              <w:rPr>
                <w:sz w:val="18"/>
                <w:szCs w:val="18"/>
              </w:rPr>
            </w:pPr>
          </w:p>
        </w:tc>
      </w:tr>
      <w:tr w:rsidR="001C044A" w:rsidRPr="00B66F0F" w:rsidTr="003E2E5D">
        <w:tc>
          <w:tcPr>
            <w:tcW w:w="3823" w:type="dxa"/>
            <w:shd w:val="clear" w:color="auto" w:fill="auto"/>
          </w:tcPr>
          <w:p w:rsidR="001C044A" w:rsidRPr="00541340" w:rsidRDefault="001C044A" w:rsidP="003E2E5D">
            <w:pPr>
              <w:rPr>
                <w:sz w:val="18"/>
                <w:szCs w:val="18"/>
              </w:rPr>
            </w:pPr>
            <w:r>
              <w:rPr>
                <w:sz w:val="18"/>
                <w:szCs w:val="18"/>
              </w:rPr>
              <w:t>Treball social sanitari (si n’hi ha )</w:t>
            </w:r>
          </w:p>
        </w:tc>
        <w:tc>
          <w:tcPr>
            <w:tcW w:w="1275" w:type="dxa"/>
            <w:shd w:val="clear" w:color="auto" w:fill="auto"/>
          </w:tcPr>
          <w:p w:rsidR="001C044A" w:rsidRPr="00B66F0F" w:rsidRDefault="001C044A" w:rsidP="003E2E5D">
            <w:pPr>
              <w:jc w:val="both"/>
              <w:rPr>
                <w:sz w:val="18"/>
                <w:szCs w:val="18"/>
              </w:rPr>
            </w:pPr>
          </w:p>
        </w:tc>
        <w:tc>
          <w:tcPr>
            <w:tcW w:w="3402" w:type="dxa"/>
          </w:tcPr>
          <w:p w:rsidR="001C044A" w:rsidRPr="00B66F0F" w:rsidRDefault="001C044A" w:rsidP="003E2E5D">
            <w:pPr>
              <w:jc w:val="both"/>
              <w:rPr>
                <w:sz w:val="18"/>
                <w:szCs w:val="18"/>
              </w:rPr>
            </w:pPr>
          </w:p>
        </w:tc>
      </w:tr>
    </w:tbl>
    <w:p w:rsidR="001C044A" w:rsidRPr="001C044A" w:rsidRDefault="001C044A" w:rsidP="001C044A">
      <w:pPr>
        <w:spacing w:before="120" w:after="120" w:line="240" w:lineRule="auto"/>
        <w:jc w:val="center"/>
        <w:rPr>
          <w:sz w:val="18"/>
          <w:szCs w:val="18"/>
        </w:rPr>
      </w:pPr>
      <w:r w:rsidRPr="001C044A">
        <w:rPr>
          <w:sz w:val="18"/>
          <w:szCs w:val="18"/>
          <w:highlight w:val="yellow"/>
        </w:rPr>
        <w:t xml:space="preserve">Recordeu que, sempre d’acord amb l’Administrador de </w:t>
      </w:r>
      <w:proofErr w:type="spellStart"/>
      <w:r w:rsidRPr="001C044A">
        <w:rPr>
          <w:sz w:val="18"/>
          <w:szCs w:val="18"/>
          <w:highlight w:val="yellow"/>
        </w:rPr>
        <w:t>l’app</w:t>
      </w:r>
      <w:proofErr w:type="spellEnd"/>
      <w:r w:rsidRPr="001C044A">
        <w:rPr>
          <w:sz w:val="18"/>
          <w:szCs w:val="18"/>
          <w:highlight w:val="yellow"/>
        </w:rPr>
        <w:t>, podran afegir-se’n si calen.</w:t>
      </w:r>
    </w:p>
    <w:p w:rsidR="001C044A" w:rsidRDefault="001C044A" w:rsidP="001C044A">
      <w:pPr>
        <w:spacing w:before="120" w:after="120" w:line="240" w:lineRule="auto"/>
      </w:pPr>
      <w:r w:rsidRPr="00D80C98">
        <w:rPr>
          <w:noProof/>
          <w:color w:val="FF0000"/>
          <w:lang w:eastAsia="ca-ES"/>
        </w:rPr>
        <mc:AlternateContent>
          <mc:Choice Requires="wps">
            <w:drawing>
              <wp:anchor distT="45720" distB="45720" distL="114300" distR="114300" simplePos="0" relativeHeight="251659264" behindDoc="0" locked="0" layoutInCell="1" allowOverlap="1" wp14:anchorId="448D5C1A" wp14:editId="7E132908">
                <wp:simplePos x="0" y="0"/>
                <wp:positionH relativeFrom="rightMargin">
                  <wp:align>left</wp:align>
                </wp:positionH>
                <wp:positionV relativeFrom="paragraph">
                  <wp:posOffset>87630</wp:posOffset>
                </wp:positionV>
                <wp:extent cx="534035" cy="421005"/>
                <wp:effectExtent l="0" t="0" r="18415" b="1714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421005"/>
                        </a:xfrm>
                        <a:prstGeom prst="rect">
                          <a:avLst/>
                        </a:prstGeom>
                        <a:solidFill>
                          <a:srgbClr val="FFFFFF"/>
                        </a:solidFill>
                        <a:ln w="9525">
                          <a:solidFill>
                            <a:srgbClr val="000000"/>
                          </a:solidFill>
                          <a:miter lim="800000"/>
                          <a:headEnd/>
                          <a:tailEnd/>
                        </a:ln>
                      </wps:spPr>
                      <wps:txbx>
                        <w:txbxContent>
                          <w:p w:rsidR="001C044A" w:rsidRDefault="001C044A" w:rsidP="001C044A">
                            <w:r>
                              <w:rPr>
                                <w:noProof/>
                                <w:lang w:eastAsia="ca-ES"/>
                              </w:rPr>
                              <w:drawing>
                                <wp:inline distT="0" distB="0" distL="0" distR="0" wp14:anchorId="3D2CA8CB" wp14:editId="7554523A">
                                  <wp:extent cx="308225" cy="308225"/>
                                  <wp:effectExtent l="0" t="0" r="0" b="0"/>
                                  <wp:docPr id="8" name="Imagen 9" descr="C:\Users\delfi\AppData\Local\Microsoft\Windows\INetCache\Content.MSO\9A63FFD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fi\AppData\Local\Microsoft\Windows\INetCache\Content.MSO\9A63FFD3.t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8225" cy="3082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8D5C1A" id="_x0000_t202" coordsize="21600,21600" o:spt="202" path="m,l,21600r21600,l21600,xe">
                <v:stroke joinstyle="miter"/>
                <v:path gradientshapeok="t" o:connecttype="rect"/>
              </v:shapetype>
              <v:shape id="Cuadro de texto 2" o:spid="_x0000_s1026" type="#_x0000_t202" style="position:absolute;margin-left:0;margin-top:6.9pt;width:42.05pt;height:33.15pt;z-index:251659264;visibility:visible;mso-wrap-style:square;mso-width-percent:0;mso-height-percent:0;mso-wrap-distance-left:9pt;mso-wrap-distance-top:3.6pt;mso-wrap-distance-right:9pt;mso-wrap-distance-bottom:3.6pt;mso-position-horizontal:left;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">
                <v:textbox>
                  <w:txbxContent>
                    <w:p w:rsidR="001C044A" w:rsidRDefault="001C044A" w:rsidP="001C044A">
                      <w:r>
                        <w:rPr>
                          <w:noProof/>
                          <w:lang w:eastAsia="ca-ES"/>
                        </w:rPr>
                        <w:drawing>
                          <wp:inline distT="0" distB="0" distL="0" distR="0" wp14:anchorId="3D2CA8CB" wp14:editId="7554523A">
                            <wp:extent cx="308225" cy="308225"/>
                            <wp:effectExtent l="0" t="0" r="0" b="0"/>
                            <wp:docPr id="8" name="Imagen 9" descr="C:\Users\delfi\AppData\Local\Microsoft\Windows\INetCache\Content.MSO\9A63FFD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fi\AppData\Local\Microsoft\Windows\INetCache\Content.MSO\9A63FFD3.t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8225" cy="308225"/>
                                    </a:xfrm>
                                    <a:prstGeom prst="rect">
                                      <a:avLst/>
                                    </a:prstGeom>
                                    <a:noFill/>
                                    <a:ln>
                                      <a:noFill/>
                                    </a:ln>
                                  </pic:spPr>
                                </pic:pic>
                              </a:graphicData>
                            </a:graphic>
                          </wp:inline>
                        </w:drawing>
                      </w:r>
                    </w:p>
                  </w:txbxContent>
                </v:textbox>
                <w10:wrap type="square" anchorx="margin"/>
              </v:shape>
            </w:pict>
          </mc:Fallback>
        </mc:AlternateContent>
      </w:r>
      <w:r w:rsidRPr="00852CA6">
        <w:t>Nom i signatura de qui lliura les dades</w:t>
      </w:r>
      <w:r>
        <w:t xml:space="preserve"> __________________________________________</w:t>
      </w:r>
    </w:p>
    <w:p w:rsidR="001C044A" w:rsidRDefault="001C044A" w:rsidP="001C044A">
      <w:pPr>
        <w:spacing w:before="120" w:after="120" w:line="240" w:lineRule="auto"/>
      </w:pPr>
      <w:r>
        <w:t>Si us plau, retorneu aquest document, un cop omplert, en format .</w:t>
      </w:r>
      <w:proofErr w:type="spellStart"/>
      <w:r>
        <w:t>pdf</w:t>
      </w:r>
      <w:proofErr w:type="spellEnd"/>
    </w:p>
    <w:p w:rsidR="001C044A" w:rsidRDefault="001C044A" w:rsidP="00603166">
      <w:pPr>
        <w:spacing w:before="120" w:after="120" w:line="240" w:lineRule="auto"/>
        <w:jc w:val="both"/>
        <w:rPr>
          <w:b/>
        </w:rPr>
      </w:pPr>
    </w:p>
    <w:p w:rsidR="007E0231" w:rsidRDefault="0037788D" w:rsidP="00603166">
      <w:pPr>
        <w:spacing w:before="120" w:after="120" w:line="240" w:lineRule="auto"/>
        <w:jc w:val="both"/>
      </w:pPr>
      <w:r w:rsidRPr="005110A0">
        <w:rPr>
          <w:b/>
        </w:rPr>
        <w:lastRenderedPageBreak/>
        <w:t xml:space="preserve">Annex </w:t>
      </w:r>
      <w:r w:rsidR="005110A0">
        <w:rPr>
          <w:b/>
        </w:rPr>
        <w:t>3</w:t>
      </w:r>
      <w:r>
        <w:t xml:space="preserve">. </w:t>
      </w:r>
      <w:r w:rsidR="00B61A9C">
        <w:t>D</w:t>
      </w:r>
      <w:r w:rsidR="007E0231">
        <w:t>esplegables</w:t>
      </w:r>
    </w:p>
    <w:tbl>
      <w:tblPr>
        <w:tblStyle w:val="Tablaconcuadrcula"/>
        <w:tblW w:w="0" w:type="auto"/>
        <w:tblLook w:val="04A0" w:firstRow="1" w:lastRow="0" w:firstColumn="1" w:lastColumn="0" w:noHBand="0" w:noVBand="1"/>
      </w:tblPr>
      <w:tblGrid>
        <w:gridCol w:w="846"/>
        <w:gridCol w:w="7648"/>
      </w:tblGrid>
      <w:tr w:rsidR="00B61A9C" w:rsidRPr="00BC6D94" w:rsidTr="003774C8">
        <w:tc>
          <w:tcPr>
            <w:tcW w:w="8494" w:type="dxa"/>
            <w:gridSpan w:val="2"/>
            <w:shd w:val="clear" w:color="auto" w:fill="E7E6E6" w:themeFill="background2"/>
          </w:tcPr>
          <w:p w:rsidR="00B61A9C" w:rsidRPr="00BC6D94" w:rsidRDefault="00B61A9C" w:rsidP="003774C8">
            <w:pPr>
              <w:jc w:val="both"/>
            </w:pPr>
            <w:r w:rsidRPr="00BC6D94">
              <w:t>Tipus d’afectat</w:t>
            </w:r>
            <w:r w:rsidR="004E5ADB" w:rsidRPr="00BC6D94">
              <w:t>, Relació amb el incident</w:t>
            </w:r>
          </w:p>
        </w:tc>
      </w:tr>
      <w:tr w:rsidR="00B61A9C" w:rsidRPr="00BC6D94" w:rsidTr="003774C8">
        <w:tc>
          <w:tcPr>
            <w:tcW w:w="8494" w:type="dxa"/>
            <w:gridSpan w:val="2"/>
          </w:tcPr>
          <w:p w:rsidR="00B61A9C" w:rsidRPr="00BC6D94" w:rsidRDefault="00B61A9C" w:rsidP="003774C8">
            <w:pPr>
              <w:jc w:val="both"/>
            </w:pPr>
            <w:r w:rsidRPr="00BC6D94">
              <w:rPr>
                <w:b/>
              </w:rPr>
              <w:t>Directe</w:t>
            </w:r>
            <w:r w:rsidR="00373AE5" w:rsidRPr="00BC6D94">
              <w:t>, físic/psicològic</w:t>
            </w:r>
          </w:p>
        </w:tc>
      </w:tr>
      <w:tr w:rsidR="00B61A9C" w:rsidRPr="00BC6D94" w:rsidTr="003774C8">
        <w:tc>
          <w:tcPr>
            <w:tcW w:w="8494" w:type="dxa"/>
            <w:gridSpan w:val="2"/>
          </w:tcPr>
          <w:p w:rsidR="00C916A0" w:rsidRPr="00BC6D94" w:rsidRDefault="00C916A0" w:rsidP="00C916A0">
            <w:pPr>
              <w:spacing w:before="120" w:after="120"/>
              <w:jc w:val="both"/>
              <w:rPr>
                <w:rFonts w:cstheme="minorHAnsi"/>
              </w:rPr>
            </w:pPr>
            <w:r w:rsidRPr="00BC6D94">
              <w:rPr>
                <w:rFonts w:cstheme="minorHAnsi"/>
              </w:rPr>
              <w:t>Persona que, arran d’un incident massiu, es traslladada pel SEM o relata una situació que, al seu parer o al d’un professional sanitari, es susceptible de ser atesa i que acut en demanda d’atenció sanitària; òbviament, cal que hi hagi una relació causal directa o secundària amb el IMA.</w:t>
            </w:r>
          </w:p>
          <w:p w:rsidR="00B61A9C" w:rsidRPr="00BC6D94" w:rsidRDefault="00C916A0" w:rsidP="009B01A8">
            <w:pPr>
              <w:spacing w:before="120" w:after="120"/>
              <w:jc w:val="both"/>
            </w:pPr>
            <w:r w:rsidRPr="00BC6D94">
              <w:rPr>
                <w:rFonts w:cstheme="minorHAnsi"/>
              </w:rPr>
              <w:t>Inclou els traslladats pel SEM i altres ambulàncies i aquells que acudeixen al Centre pel seus propis mitjans: espontanis; el mateix dia o en els successius.</w:t>
            </w:r>
          </w:p>
        </w:tc>
      </w:tr>
      <w:tr w:rsidR="009B01A8" w:rsidRPr="00BC6D94" w:rsidTr="009B01A8">
        <w:tc>
          <w:tcPr>
            <w:tcW w:w="846" w:type="dxa"/>
            <w:tcBorders>
              <w:top w:val="nil"/>
              <w:left w:val="nil"/>
              <w:bottom w:val="nil"/>
              <w:right w:val="single" w:sz="4" w:space="0" w:color="auto"/>
            </w:tcBorders>
          </w:tcPr>
          <w:p w:rsidR="009B01A8" w:rsidRPr="00BC6D94" w:rsidRDefault="009B01A8" w:rsidP="003774C8">
            <w:pPr>
              <w:jc w:val="both"/>
              <w:rPr>
                <w:b/>
              </w:rPr>
            </w:pPr>
          </w:p>
        </w:tc>
        <w:tc>
          <w:tcPr>
            <w:tcW w:w="7648" w:type="dxa"/>
            <w:tcBorders>
              <w:left w:val="single" w:sz="4" w:space="0" w:color="auto"/>
            </w:tcBorders>
          </w:tcPr>
          <w:p w:rsidR="009B01A8" w:rsidRPr="00BC6D94" w:rsidRDefault="009B01A8" w:rsidP="003774C8">
            <w:pPr>
              <w:jc w:val="both"/>
              <w:rPr>
                <w:b/>
              </w:rPr>
            </w:pPr>
            <w:r w:rsidRPr="00BC6D94">
              <w:rPr>
                <w:b/>
              </w:rPr>
              <w:t>Casos nous</w:t>
            </w:r>
            <w:r w:rsidR="00665D34" w:rsidRPr="00BC6D94">
              <w:t>, físic/psicològic</w:t>
            </w:r>
          </w:p>
        </w:tc>
      </w:tr>
      <w:tr w:rsidR="009B01A8" w:rsidRPr="00BC6D94" w:rsidTr="009B01A8">
        <w:tc>
          <w:tcPr>
            <w:tcW w:w="846" w:type="dxa"/>
            <w:tcBorders>
              <w:top w:val="nil"/>
              <w:left w:val="nil"/>
              <w:bottom w:val="nil"/>
              <w:right w:val="single" w:sz="4" w:space="0" w:color="auto"/>
            </w:tcBorders>
          </w:tcPr>
          <w:p w:rsidR="009B01A8" w:rsidRPr="00BC6D94" w:rsidRDefault="009B01A8" w:rsidP="003774C8">
            <w:pPr>
              <w:jc w:val="both"/>
            </w:pPr>
          </w:p>
        </w:tc>
        <w:tc>
          <w:tcPr>
            <w:tcW w:w="7648" w:type="dxa"/>
            <w:tcBorders>
              <w:left w:val="single" w:sz="4" w:space="0" w:color="auto"/>
            </w:tcBorders>
          </w:tcPr>
          <w:p w:rsidR="009B01A8" w:rsidRPr="00BC6D94" w:rsidRDefault="009B01A8" w:rsidP="003774C8">
            <w:pPr>
              <w:jc w:val="both"/>
            </w:pPr>
            <w:r w:rsidRPr="00BC6D94">
              <w:t>Aquells que apareixen un cop tancar el Registre d’afectats</w:t>
            </w:r>
          </w:p>
        </w:tc>
      </w:tr>
      <w:tr w:rsidR="009B01A8" w:rsidRPr="00BC6D94" w:rsidTr="00FF4A99">
        <w:tc>
          <w:tcPr>
            <w:tcW w:w="8494" w:type="dxa"/>
            <w:gridSpan w:val="2"/>
            <w:tcBorders>
              <w:bottom w:val="single" w:sz="4" w:space="0" w:color="auto"/>
            </w:tcBorders>
          </w:tcPr>
          <w:p w:rsidR="009B01A8" w:rsidRPr="00BC6D94" w:rsidRDefault="009B01A8" w:rsidP="009B01A8">
            <w:pPr>
              <w:jc w:val="both"/>
              <w:rPr>
                <w:b/>
              </w:rPr>
            </w:pPr>
            <w:r w:rsidRPr="00BC6D94">
              <w:rPr>
                <w:b/>
              </w:rPr>
              <w:t>Intervinent</w:t>
            </w:r>
            <w:r w:rsidR="00665D34" w:rsidRPr="00BC6D94">
              <w:t>, físic/psicològic</w:t>
            </w:r>
          </w:p>
        </w:tc>
      </w:tr>
      <w:tr w:rsidR="009B01A8" w:rsidRPr="00BC6D94" w:rsidTr="00FF4A99">
        <w:tc>
          <w:tcPr>
            <w:tcW w:w="8494" w:type="dxa"/>
            <w:gridSpan w:val="2"/>
            <w:tcBorders>
              <w:bottom w:val="single" w:sz="4" w:space="0" w:color="auto"/>
            </w:tcBorders>
          </w:tcPr>
          <w:p w:rsidR="009B01A8" w:rsidRPr="00BC6D94" w:rsidRDefault="009B01A8" w:rsidP="009B01A8">
            <w:pPr>
              <w:jc w:val="both"/>
            </w:pPr>
            <w:r w:rsidRPr="00BC6D94">
              <w:rPr>
                <w:rFonts w:cstheme="minorHAnsi"/>
              </w:rPr>
              <w:t>Professional at</w:t>
            </w:r>
            <w:r w:rsidR="00FF4A99" w:rsidRPr="00BC6D94">
              <w:rPr>
                <w:rFonts w:cstheme="minorHAnsi"/>
              </w:rPr>
              <w:t>ès</w:t>
            </w:r>
            <w:r w:rsidRPr="00BC6D94">
              <w:rPr>
                <w:rFonts w:cstheme="minorHAnsi"/>
              </w:rPr>
              <w:t xml:space="preserve"> per una causa relacionada directa o secundàriament amb el IMA.</w:t>
            </w:r>
          </w:p>
        </w:tc>
      </w:tr>
      <w:tr w:rsidR="009B01A8" w:rsidRPr="00BC6D94" w:rsidTr="00FF4A99">
        <w:tc>
          <w:tcPr>
            <w:tcW w:w="8494" w:type="dxa"/>
            <w:gridSpan w:val="2"/>
            <w:tcBorders>
              <w:top w:val="single" w:sz="4" w:space="0" w:color="auto"/>
              <w:left w:val="nil"/>
              <w:bottom w:val="single" w:sz="4" w:space="0" w:color="auto"/>
              <w:right w:val="nil"/>
            </w:tcBorders>
            <w:shd w:val="clear" w:color="auto" w:fill="F2F2F2" w:themeFill="background1" w:themeFillShade="F2"/>
          </w:tcPr>
          <w:p w:rsidR="009B01A8" w:rsidRPr="00BC6D94" w:rsidRDefault="00FF4A99" w:rsidP="009B01A8">
            <w:pPr>
              <w:jc w:val="both"/>
              <w:rPr>
                <w:b/>
              </w:rPr>
            </w:pPr>
            <w:r w:rsidRPr="00BC6D94">
              <w:rPr>
                <w:b/>
              </w:rPr>
              <w:t>Psicològics</w:t>
            </w:r>
          </w:p>
        </w:tc>
      </w:tr>
      <w:tr w:rsidR="009B01A8" w:rsidRPr="00BC6D94" w:rsidTr="00FF4A99">
        <w:tc>
          <w:tcPr>
            <w:tcW w:w="8494" w:type="dxa"/>
            <w:gridSpan w:val="2"/>
            <w:tcBorders>
              <w:top w:val="single" w:sz="4" w:space="0" w:color="auto"/>
            </w:tcBorders>
          </w:tcPr>
          <w:p w:rsidR="009B01A8" w:rsidRPr="00BC6D94" w:rsidRDefault="009B01A8" w:rsidP="009B01A8">
            <w:pPr>
              <w:jc w:val="both"/>
              <w:rPr>
                <w:b/>
              </w:rPr>
            </w:pPr>
            <w:r w:rsidRPr="00BC6D94">
              <w:rPr>
                <w:b/>
              </w:rPr>
              <w:t>Indirecte</w:t>
            </w:r>
          </w:p>
        </w:tc>
      </w:tr>
      <w:tr w:rsidR="009B01A8" w:rsidRPr="00BC6D94" w:rsidTr="003774C8">
        <w:tc>
          <w:tcPr>
            <w:tcW w:w="8494" w:type="dxa"/>
            <w:gridSpan w:val="2"/>
          </w:tcPr>
          <w:p w:rsidR="009B01A8" w:rsidRPr="00BC6D94" w:rsidRDefault="009B01A8" w:rsidP="009B01A8">
            <w:pPr>
              <w:jc w:val="both"/>
            </w:pPr>
            <w:r w:rsidRPr="00BC6D94">
              <w:rPr>
                <w:rFonts w:cstheme="minorHAnsi"/>
              </w:rPr>
              <w:t>Persona atesa amb un vincle reconegut amb l’afectat directe; cal fer èmfasi en aquest grup amb els afectats directes pediàtrics</w:t>
            </w:r>
          </w:p>
        </w:tc>
      </w:tr>
      <w:tr w:rsidR="009B01A8" w:rsidRPr="00BC6D94" w:rsidTr="003774C8">
        <w:tc>
          <w:tcPr>
            <w:tcW w:w="8494" w:type="dxa"/>
            <w:gridSpan w:val="2"/>
          </w:tcPr>
          <w:p w:rsidR="009B01A8" w:rsidRPr="00BC6D94" w:rsidRDefault="009B01A8" w:rsidP="009B01A8">
            <w:pPr>
              <w:jc w:val="both"/>
              <w:rPr>
                <w:b/>
              </w:rPr>
            </w:pPr>
            <w:r w:rsidRPr="00BC6D94">
              <w:rPr>
                <w:b/>
              </w:rPr>
              <w:t>Secundari</w:t>
            </w:r>
          </w:p>
        </w:tc>
      </w:tr>
      <w:tr w:rsidR="009B01A8" w:rsidRPr="00BC6D94" w:rsidTr="00FF4A99">
        <w:trPr>
          <w:trHeight w:val="81"/>
        </w:trPr>
        <w:tc>
          <w:tcPr>
            <w:tcW w:w="8494" w:type="dxa"/>
            <w:gridSpan w:val="2"/>
          </w:tcPr>
          <w:p w:rsidR="009B01A8" w:rsidRPr="00BC6D94" w:rsidRDefault="009B01A8" w:rsidP="00FF4A99">
            <w:pPr>
              <w:jc w:val="both"/>
              <w:rPr>
                <w:rFonts w:cstheme="minorHAnsi"/>
              </w:rPr>
            </w:pPr>
            <w:r w:rsidRPr="00BC6D94">
              <w:rPr>
                <w:rFonts w:cstheme="minorHAnsi"/>
              </w:rPr>
              <w:t>La resta sempre que hi hagi una relació causal directa o secundària amb el IMA.</w:t>
            </w:r>
          </w:p>
        </w:tc>
      </w:tr>
    </w:tbl>
    <w:p w:rsidR="00B61A9C" w:rsidRPr="00BC6D94" w:rsidRDefault="00B61A9C" w:rsidP="00EC451B">
      <w:pPr>
        <w:spacing w:before="120" w:after="120" w:line="240" w:lineRule="auto"/>
        <w:jc w:val="both"/>
      </w:pPr>
    </w:p>
    <w:tbl>
      <w:tblPr>
        <w:tblStyle w:val="Tablaconcuadrcula"/>
        <w:tblW w:w="0" w:type="auto"/>
        <w:tblLook w:val="04A0" w:firstRow="1" w:lastRow="0" w:firstColumn="1" w:lastColumn="0" w:noHBand="0" w:noVBand="1"/>
      </w:tblPr>
      <w:tblGrid>
        <w:gridCol w:w="8494"/>
      </w:tblGrid>
      <w:tr w:rsidR="000D7FEF" w:rsidRPr="00BC6D94" w:rsidTr="003774C8">
        <w:tc>
          <w:tcPr>
            <w:tcW w:w="8494" w:type="dxa"/>
            <w:shd w:val="clear" w:color="auto" w:fill="E7E6E6" w:themeFill="background2"/>
          </w:tcPr>
          <w:p w:rsidR="000D7FEF" w:rsidRPr="00BC6D94" w:rsidRDefault="002C7BBB" w:rsidP="003774C8">
            <w:pPr>
              <w:jc w:val="both"/>
            </w:pPr>
            <w:r w:rsidRPr="00BC6D94">
              <w:t>Ingrés</w:t>
            </w:r>
            <w:r w:rsidR="000D7FEF" w:rsidRPr="00BC6D94">
              <w:t xml:space="preserve"> de l’afectat</w:t>
            </w:r>
            <w:r w:rsidR="00C140DC" w:rsidRPr="00BC6D94">
              <w:t xml:space="preserve"> </w:t>
            </w:r>
            <w:r w:rsidR="00C140DC" w:rsidRPr="00BC6D94">
              <w:rPr>
                <w:color w:val="FF0000"/>
              </w:rPr>
              <w:t>(pendent consulta assessoria jurídica)</w:t>
            </w:r>
          </w:p>
        </w:tc>
      </w:tr>
      <w:tr w:rsidR="000D7FEF" w:rsidRPr="00BC6D94" w:rsidTr="003774C8">
        <w:tc>
          <w:tcPr>
            <w:tcW w:w="8494" w:type="dxa"/>
          </w:tcPr>
          <w:p w:rsidR="000D7FEF" w:rsidRPr="00BC6D94" w:rsidRDefault="00C140DC" w:rsidP="003774C8">
            <w:pPr>
              <w:jc w:val="both"/>
              <w:rPr>
                <w:b/>
              </w:rPr>
            </w:pPr>
            <w:r w:rsidRPr="00BC6D94">
              <w:rPr>
                <w:b/>
              </w:rPr>
              <w:t>En aturada</w:t>
            </w:r>
          </w:p>
        </w:tc>
      </w:tr>
      <w:tr w:rsidR="000D7FEF" w:rsidRPr="00BC6D94" w:rsidTr="003774C8">
        <w:tc>
          <w:tcPr>
            <w:tcW w:w="8494" w:type="dxa"/>
          </w:tcPr>
          <w:p w:rsidR="000D7FEF" w:rsidRPr="00BC6D94" w:rsidRDefault="000D7FEF" w:rsidP="003774C8">
            <w:pPr>
              <w:jc w:val="both"/>
              <w:rPr>
                <w:b/>
              </w:rPr>
            </w:pPr>
            <w:r w:rsidRPr="00BC6D94">
              <w:rPr>
                <w:b/>
              </w:rPr>
              <w:t>S</w:t>
            </w:r>
            <w:r w:rsidR="009B01A8" w:rsidRPr="00BC6D94">
              <w:rPr>
                <w:b/>
              </w:rPr>
              <w:t>obrevivent</w:t>
            </w:r>
          </w:p>
        </w:tc>
      </w:tr>
    </w:tbl>
    <w:p w:rsidR="000D7FEF" w:rsidRPr="00BC6D94" w:rsidRDefault="000D7FEF" w:rsidP="00EC451B">
      <w:pPr>
        <w:spacing w:before="120" w:after="120" w:line="240" w:lineRule="auto"/>
        <w:jc w:val="both"/>
      </w:pPr>
    </w:p>
    <w:tbl>
      <w:tblPr>
        <w:tblStyle w:val="Tablaconcuadrcula"/>
        <w:tblW w:w="0" w:type="auto"/>
        <w:tblLook w:val="04A0" w:firstRow="1" w:lastRow="0" w:firstColumn="1" w:lastColumn="0" w:noHBand="0" w:noVBand="1"/>
      </w:tblPr>
      <w:tblGrid>
        <w:gridCol w:w="8494"/>
      </w:tblGrid>
      <w:tr w:rsidR="00FF4A99" w:rsidRPr="00BC6D94" w:rsidTr="006144BA">
        <w:tc>
          <w:tcPr>
            <w:tcW w:w="8494" w:type="dxa"/>
            <w:shd w:val="clear" w:color="auto" w:fill="E7E6E6" w:themeFill="background2"/>
          </w:tcPr>
          <w:p w:rsidR="00FF4A99" w:rsidRPr="00BC6D94" w:rsidRDefault="004E5ADB" w:rsidP="006144BA">
            <w:pPr>
              <w:jc w:val="both"/>
            </w:pPr>
            <w:r w:rsidRPr="00BC6D94">
              <w:t>Mitjà d’arribada</w:t>
            </w:r>
          </w:p>
        </w:tc>
      </w:tr>
      <w:tr w:rsidR="00FF4A99" w:rsidRPr="00BC6D94" w:rsidTr="006144BA">
        <w:tc>
          <w:tcPr>
            <w:tcW w:w="8494" w:type="dxa"/>
          </w:tcPr>
          <w:p w:rsidR="00FF4A99" w:rsidRPr="00BC6D94" w:rsidRDefault="00FF4A99" w:rsidP="006144BA">
            <w:pPr>
              <w:jc w:val="both"/>
              <w:rPr>
                <w:b/>
              </w:rPr>
            </w:pPr>
            <w:r w:rsidRPr="00BC6D94">
              <w:rPr>
                <w:b/>
              </w:rPr>
              <w:t>SEM</w:t>
            </w:r>
          </w:p>
        </w:tc>
      </w:tr>
      <w:tr w:rsidR="00FF4A99" w:rsidRPr="00BC6D94" w:rsidTr="006144BA">
        <w:tc>
          <w:tcPr>
            <w:tcW w:w="8494" w:type="dxa"/>
          </w:tcPr>
          <w:p w:rsidR="00FF4A99" w:rsidRPr="00BC6D94" w:rsidRDefault="00FF4A99" w:rsidP="006144BA">
            <w:pPr>
              <w:jc w:val="both"/>
            </w:pPr>
            <w:r w:rsidRPr="00BC6D94">
              <w:t>Evacuat pel SEM</w:t>
            </w:r>
          </w:p>
        </w:tc>
      </w:tr>
      <w:tr w:rsidR="00FF4A99" w:rsidRPr="00BC6D94" w:rsidTr="006144BA">
        <w:tc>
          <w:tcPr>
            <w:tcW w:w="8494" w:type="dxa"/>
          </w:tcPr>
          <w:p w:rsidR="00FF4A99" w:rsidRPr="00BC6D94" w:rsidRDefault="00FF4A99" w:rsidP="006144BA">
            <w:pPr>
              <w:jc w:val="both"/>
              <w:rPr>
                <w:b/>
              </w:rPr>
            </w:pPr>
            <w:r w:rsidRPr="00BC6D94">
              <w:rPr>
                <w:b/>
              </w:rPr>
              <w:t>Espontani</w:t>
            </w:r>
          </w:p>
        </w:tc>
      </w:tr>
      <w:tr w:rsidR="00FF4A99" w:rsidRPr="00BC6D94" w:rsidTr="006144BA">
        <w:tc>
          <w:tcPr>
            <w:tcW w:w="8494" w:type="dxa"/>
          </w:tcPr>
          <w:p w:rsidR="00FF4A99" w:rsidRPr="00BC6D94" w:rsidRDefault="00FF4A99" w:rsidP="006144BA">
            <w:pPr>
              <w:jc w:val="both"/>
            </w:pPr>
            <w:r w:rsidRPr="00BC6D94">
              <w:t>Pels propis mitjans de l’afectat o d’un acompanyant</w:t>
            </w:r>
          </w:p>
        </w:tc>
      </w:tr>
      <w:tr w:rsidR="00FF4A99" w:rsidRPr="00BC6D94" w:rsidTr="006144BA">
        <w:tc>
          <w:tcPr>
            <w:tcW w:w="8494" w:type="dxa"/>
          </w:tcPr>
          <w:p w:rsidR="00FF4A99" w:rsidRPr="00BC6D94" w:rsidRDefault="00FF4A99" w:rsidP="006144BA">
            <w:pPr>
              <w:jc w:val="both"/>
              <w:rPr>
                <w:b/>
              </w:rPr>
            </w:pPr>
            <w:r w:rsidRPr="00BC6D94">
              <w:rPr>
                <w:b/>
              </w:rPr>
              <w:t>Altres</w:t>
            </w:r>
          </w:p>
        </w:tc>
      </w:tr>
      <w:tr w:rsidR="00FF4A99" w:rsidRPr="00BC6D94" w:rsidTr="006144BA">
        <w:tc>
          <w:tcPr>
            <w:tcW w:w="8494" w:type="dxa"/>
          </w:tcPr>
          <w:p w:rsidR="00FF4A99" w:rsidRPr="00BC6D94" w:rsidRDefault="00FF4A99" w:rsidP="006144BA">
            <w:pPr>
              <w:jc w:val="both"/>
            </w:pPr>
            <w:r w:rsidRPr="00BC6D94">
              <w:t>No inclosos en cap grup anterior</w:t>
            </w:r>
          </w:p>
        </w:tc>
      </w:tr>
    </w:tbl>
    <w:p w:rsidR="00FF4A99" w:rsidRPr="00BC6D94" w:rsidRDefault="00FF4A99" w:rsidP="00EC451B">
      <w:pPr>
        <w:spacing w:before="120" w:after="120" w:line="240" w:lineRule="auto"/>
        <w:jc w:val="both"/>
      </w:pPr>
    </w:p>
    <w:p w:rsidR="00FF4A99" w:rsidRPr="00BC6D94" w:rsidRDefault="00FF4A99" w:rsidP="00EC451B">
      <w:pPr>
        <w:spacing w:before="120" w:after="120" w:line="240" w:lineRule="auto"/>
        <w:jc w:val="both"/>
      </w:pPr>
    </w:p>
    <w:tbl>
      <w:tblPr>
        <w:tblStyle w:val="Tablaconcuadrcula"/>
        <w:tblW w:w="0" w:type="auto"/>
        <w:tblLook w:val="04A0" w:firstRow="1" w:lastRow="0" w:firstColumn="1" w:lastColumn="0" w:noHBand="0" w:noVBand="1"/>
      </w:tblPr>
      <w:tblGrid>
        <w:gridCol w:w="8494"/>
      </w:tblGrid>
      <w:tr w:rsidR="002E4578" w:rsidRPr="00BC6D94" w:rsidTr="004729F9">
        <w:tc>
          <w:tcPr>
            <w:tcW w:w="8494" w:type="dxa"/>
            <w:shd w:val="clear" w:color="auto" w:fill="E7E6E6" w:themeFill="background2"/>
          </w:tcPr>
          <w:p w:rsidR="002E4578" w:rsidRPr="00BC6D94" w:rsidRDefault="004E5ADB" w:rsidP="004729F9">
            <w:pPr>
              <w:jc w:val="both"/>
            </w:pPr>
            <w:r w:rsidRPr="00BC6D94">
              <w:t>Primera v</w:t>
            </w:r>
            <w:r w:rsidR="0039568E" w:rsidRPr="00BC6D94">
              <w:t>aloració</w:t>
            </w:r>
            <w:r w:rsidRPr="00BC6D94">
              <w:t>,</w:t>
            </w:r>
            <w:r w:rsidR="0039568E" w:rsidRPr="00BC6D94">
              <w:t xml:space="preserve"> a l’arribada</w:t>
            </w:r>
            <w:r w:rsidRPr="00BC6D94">
              <w:t>,</w:t>
            </w:r>
            <w:r w:rsidR="0039568E" w:rsidRPr="00BC6D94">
              <w:t xml:space="preserve"> al Centre</w:t>
            </w:r>
          </w:p>
        </w:tc>
      </w:tr>
      <w:tr w:rsidR="00C342E7" w:rsidRPr="00BC6D94" w:rsidTr="004729F9">
        <w:tc>
          <w:tcPr>
            <w:tcW w:w="8494" w:type="dxa"/>
          </w:tcPr>
          <w:p w:rsidR="00C342E7" w:rsidRPr="00BC6D94" w:rsidRDefault="0039568E" w:rsidP="004729F9">
            <w:pPr>
              <w:jc w:val="both"/>
              <w:rPr>
                <w:b/>
              </w:rPr>
            </w:pPr>
            <w:r w:rsidRPr="00BC6D94">
              <w:rPr>
                <w:b/>
              </w:rPr>
              <w:t>Evacuats pel SEM</w:t>
            </w:r>
          </w:p>
        </w:tc>
      </w:tr>
      <w:tr w:rsidR="00C342E7" w:rsidRPr="00BC6D94" w:rsidTr="004729F9">
        <w:tc>
          <w:tcPr>
            <w:tcW w:w="8494" w:type="dxa"/>
          </w:tcPr>
          <w:p w:rsidR="00C342E7" w:rsidRPr="00BC6D94" w:rsidRDefault="0039568E" w:rsidP="004729F9">
            <w:pPr>
              <w:jc w:val="both"/>
            </w:pPr>
            <w:r w:rsidRPr="00BC6D94">
              <w:t>Codi de colors: verd, groc, vermell, negre, no identificat</w:t>
            </w:r>
          </w:p>
        </w:tc>
      </w:tr>
      <w:tr w:rsidR="002E4578" w:rsidRPr="00BC6D94" w:rsidTr="004729F9">
        <w:tc>
          <w:tcPr>
            <w:tcW w:w="8494" w:type="dxa"/>
          </w:tcPr>
          <w:p w:rsidR="002E4578" w:rsidRPr="00BC6D94" w:rsidRDefault="0039568E" w:rsidP="004729F9">
            <w:pPr>
              <w:jc w:val="both"/>
              <w:rPr>
                <w:b/>
              </w:rPr>
            </w:pPr>
            <w:r w:rsidRPr="00BC6D94">
              <w:rPr>
                <w:b/>
              </w:rPr>
              <w:t>Per tots els afectats</w:t>
            </w:r>
          </w:p>
        </w:tc>
      </w:tr>
      <w:tr w:rsidR="002E4578" w:rsidRPr="00BC6D94" w:rsidTr="004729F9">
        <w:tc>
          <w:tcPr>
            <w:tcW w:w="8494" w:type="dxa"/>
          </w:tcPr>
          <w:p w:rsidR="002E4578" w:rsidRPr="00BC6D94" w:rsidRDefault="0039568E" w:rsidP="004729F9">
            <w:pPr>
              <w:jc w:val="both"/>
            </w:pPr>
            <w:r w:rsidRPr="00BC6D94">
              <w:t>MAT: I, II, III, IV i V</w:t>
            </w:r>
          </w:p>
        </w:tc>
      </w:tr>
    </w:tbl>
    <w:p w:rsidR="008C796E" w:rsidRPr="00BC6D94" w:rsidRDefault="008C796E" w:rsidP="00EC451B">
      <w:pPr>
        <w:spacing w:before="120" w:after="120" w:line="240" w:lineRule="auto"/>
        <w:jc w:val="both"/>
      </w:pPr>
    </w:p>
    <w:tbl>
      <w:tblPr>
        <w:tblStyle w:val="Tablaconcuadrcula"/>
        <w:tblW w:w="0" w:type="auto"/>
        <w:tblLook w:val="04A0" w:firstRow="1" w:lastRow="0" w:firstColumn="1" w:lastColumn="0" w:noHBand="0" w:noVBand="1"/>
      </w:tblPr>
      <w:tblGrid>
        <w:gridCol w:w="250"/>
        <w:gridCol w:w="8244"/>
      </w:tblGrid>
      <w:tr w:rsidR="0039568E" w:rsidRPr="00BC6D94" w:rsidTr="006144BA">
        <w:tc>
          <w:tcPr>
            <w:tcW w:w="8494" w:type="dxa"/>
            <w:gridSpan w:val="2"/>
            <w:shd w:val="clear" w:color="auto" w:fill="E7E6E6" w:themeFill="background2"/>
          </w:tcPr>
          <w:p w:rsidR="0039568E" w:rsidRPr="00BC6D94" w:rsidRDefault="0039568E" w:rsidP="006144BA">
            <w:pPr>
              <w:jc w:val="both"/>
            </w:pPr>
            <w:r w:rsidRPr="00BC6D94">
              <w:t>Valoració evolutiva en el moment actual</w:t>
            </w:r>
          </w:p>
        </w:tc>
      </w:tr>
      <w:tr w:rsidR="0039568E" w:rsidRPr="00BC6D94" w:rsidTr="006144BA">
        <w:tc>
          <w:tcPr>
            <w:tcW w:w="8494" w:type="dxa"/>
            <w:gridSpan w:val="2"/>
          </w:tcPr>
          <w:p w:rsidR="0039568E" w:rsidRPr="00BC6D94" w:rsidRDefault="0039568E" w:rsidP="006144BA">
            <w:pPr>
              <w:jc w:val="both"/>
              <w:rPr>
                <w:b/>
              </w:rPr>
            </w:pPr>
            <w:r w:rsidRPr="00BC6D94">
              <w:rPr>
                <w:b/>
              </w:rPr>
              <w:t>Ubicació</w:t>
            </w:r>
          </w:p>
        </w:tc>
      </w:tr>
      <w:tr w:rsidR="0039568E" w:rsidRPr="00BC6D94" w:rsidTr="006144BA">
        <w:tc>
          <w:tcPr>
            <w:tcW w:w="8494" w:type="dxa"/>
            <w:gridSpan w:val="2"/>
          </w:tcPr>
          <w:p w:rsidR="0039568E" w:rsidRPr="00BC6D94" w:rsidRDefault="0039568E" w:rsidP="006144BA">
            <w:pPr>
              <w:jc w:val="both"/>
            </w:pPr>
            <w:r w:rsidRPr="00BC6D94">
              <w:t>Urgències, Intensius/</w:t>
            </w:r>
            <w:proofErr w:type="spellStart"/>
            <w:r w:rsidRPr="00BC6D94">
              <w:t>semicrítics</w:t>
            </w:r>
            <w:proofErr w:type="spellEnd"/>
            <w:r w:rsidRPr="00BC6D94">
              <w:t>, quiròfan, Reanimació, planta d’hospitalització</w:t>
            </w:r>
          </w:p>
        </w:tc>
      </w:tr>
      <w:tr w:rsidR="0039568E" w:rsidRPr="00BC6D94" w:rsidTr="006144BA">
        <w:tc>
          <w:tcPr>
            <w:tcW w:w="8494" w:type="dxa"/>
            <w:gridSpan w:val="2"/>
          </w:tcPr>
          <w:p w:rsidR="0039568E" w:rsidRPr="00BC6D94" w:rsidRDefault="0039568E" w:rsidP="006144BA">
            <w:pPr>
              <w:jc w:val="both"/>
              <w:rPr>
                <w:b/>
              </w:rPr>
            </w:pPr>
            <w:r w:rsidRPr="00BC6D94">
              <w:rPr>
                <w:b/>
              </w:rPr>
              <w:t xml:space="preserve">Necessitat de suport </w:t>
            </w:r>
            <w:proofErr w:type="spellStart"/>
            <w:r w:rsidRPr="00BC6D94">
              <w:rPr>
                <w:b/>
              </w:rPr>
              <w:t>hemodinàmic</w:t>
            </w:r>
            <w:proofErr w:type="spellEnd"/>
            <w:r w:rsidRPr="00BC6D94">
              <w:rPr>
                <w:b/>
              </w:rPr>
              <w:t xml:space="preserve"> o respiratori</w:t>
            </w:r>
          </w:p>
        </w:tc>
      </w:tr>
      <w:tr w:rsidR="0039568E" w:rsidRPr="00BC6D94" w:rsidTr="00455526">
        <w:tc>
          <w:tcPr>
            <w:tcW w:w="8494" w:type="dxa"/>
            <w:gridSpan w:val="2"/>
            <w:tcBorders>
              <w:bottom w:val="single" w:sz="4" w:space="0" w:color="auto"/>
            </w:tcBorders>
          </w:tcPr>
          <w:p w:rsidR="0039568E" w:rsidRPr="00BC6D94" w:rsidRDefault="0039568E" w:rsidP="006144BA">
            <w:pPr>
              <w:jc w:val="both"/>
            </w:pPr>
            <w:r w:rsidRPr="00BC6D94">
              <w:t>No</w:t>
            </w:r>
          </w:p>
        </w:tc>
      </w:tr>
      <w:tr w:rsidR="002843A3" w:rsidRPr="00BC6D94" w:rsidTr="006144BA">
        <w:tc>
          <w:tcPr>
            <w:tcW w:w="8494" w:type="dxa"/>
            <w:gridSpan w:val="2"/>
          </w:tcPr>
          <w:p w:rsidR="002843A3" w:rsidRPr="00BC6D94" w:rsidRDefault="00455526" w:rsidP="006144BA">
            <w:pPr>
              <w:jc w:val="both"/>
              <w:rPr>
                <w:b/>
              </w:rPr>
            </w:pPr>
            <w:r w:rsidRPr="00BC6D94">
              <w:t>Si</w:t>
            </w:r>
          </w:p>
        </w:tc>
      </w:tr>
      <w:tr w:rsidR="00455526" w:rsidRPr="00BC6D94" w:rsidTr="00455526">
        <w:tc>
          <w:tcPr>
            <w:tcW w:w="250" w:type="dxa"/>
            <w:tcBorders>
              <w:top w:val="nil"/>
              <w:left w:val="nil"/>
              <w:bottom w:val="nil"/>
              <w:right w:val="single" w:sz="4" w:space="0" w:color="auto"/>
            </w:tcBorders>
          </w:tcPr>
          <w:p w:rsidR="00455526" w:rsidRPr="00BC6D94" w:rsidRDefault="00455526" w:rsidP="006144BA">
            <w:pPr>
              <w:jc w:val="both"/>
              <w:rPr>
                <w:b/>
              </w:rPr>
            </w:pPr>
          </w:p>
        </w:tc>
        <w:tc>
          <w:tcPr>
            <w:tcW w:w="8244" w:type="dxa"/>
            <w:tcBorders>
              <w:left w:val="single" w:sz="4" w:space="0" w:color="auto"/>
            </w:tcBorders>
          </w:tcPr>
          <w:p w:rsidR="00455526" w:rsidRPr="00BC6D94" w:rsidRDefault="00455526" w:rsidP="006144BA">
            <w:pPr>
              <w:jc w:val="both"/>
              <w:rPr>
                <w:b/>
              </w:rPr>
            </w:pPr>
            <w:r w:rsidRPr="00BC6D94">
              <w:t xml:space="preserve">Infusió de drogues </w:t>
            </w:r>
            <w:proofErr w:type="spellStart"/>
            <w:r w:rsidRPr="00BC6D94">
              <w:t>vasoactives</w:t>
            </w:r>
            <w:proofErr w:type="spellEnd"/>
            <w:r w:rsidRPr="00BC6D94">
              <w:t xml:space="preserve"> (si/no)</w:t>
            </w:r>
          </w:p>
        </w:tc>
      </w:tr>
      <w:tr w:rsidR="00455526" w:rsidRPr="00BC6D94" w:rsidTr="00455526">
        <w:tc>
          <w:tcPr>
            <w:tcW w:w="250" w:type="dxa"/>
            <w:tcBorders>
              <w:top w:val="nil"/>
              <w:left w:val="nil"/>
              <w:bottom w:val="nil"/>
              <w:right w:val="single" w:sz="4" w:space="0" w:color="auto"/>
            </w:tcBorders>
          </w:tcPr>
          <w:p w:rsidR="00455526" w:rsidRPr="00BC6D94" w:rsidRDefault="00455526" w:rsidP="006144BA">
            <w:pPr>
              <w:jc w:val="both"/>
              <w:rPr>
                <w:b/>
              </w:rPr>
            </w:pPr>
          </w:p>
        </w:tc>
        <w:tc>
          <w:tcPr>
            <w:tcW w:w="8244" w:type="dxa"/>
            <w:tcBorders>
              <w:left w:val="single" w:sz="4" w:space="0" w:color="auto"/>
            </w:tcBorders>
          </w:tcPr>
          <w:p w:rsidR="00455526" w:rsidRPr="00BC6D94" w:rsidRDefault="00455526" w:rsidP="006144BA">
            <w:pPr>
              <w:jc w:val="both"/>
              <w:rPr>
                <w:b/>
              </w:rPr>
            </w:pPr>
            <w:r w:rsidRPr="00BC6D94">
              <w:t>Ventilació mecànica (si/no)</w:t>
            </w:r>
          </w:p>
        </w:tc>
      </w:tr>
      <w:tr w:rsidR="0039568E" w:rsidRPr="00BC6D94" w:rsidTr="006144BA">
        <w:tc>
          <w:tcPr>
            <w:tcW w:w="8494" w:type="dxa"/>
            <w:gridSpan w:val="2"/>
          </w:tcPr>
          <w:p w:rsidR="0039568E" w:rsidRPr="00BC6D94" w:rsidRDefault="00B05A02" w:rsidP="006144BA">
            <w:pPr>
              <w:jc w:val="both"/>
              <w:rPr>
                <w:b/>
              </w:rPr>
            </w:pPr>
            <w:r w:rsidRPr="00BC6D94">
              <w:rPr>
                <w:b/>
              </w:rPr>
              <w:t>Dany neurològic</w:t>
            </w:r>
          </w:p>
        </w:tc>
      </w:tr>
      <w:tr w:rsidR="0039568E" w:rsidRPr="00BC6D94" w:rsidTr="006144BA">
        <w:tc>
          <w:tcPr>
            <w:tcW w:w="8494" w:type="dxa"/>
            <w:gridSpan w:val="2"/>
          </w:tcPr>
          <w:p w:rsidR="0039568E" w:rsidRPr="00BC6D94" w:rsidRDefault="00B05A02" w:rsidP="006144BA">
            <w:pPr>
              <w:jc w:val="both"/>
            </w:pPr>
            <w:r w:rsidRPr="00BC6D94">
              <w:t xml:space="preserve">Si , </w:t>
            </w:r>
            <w:r w:rsidR="005E67F0" w:rsidRPr="00BC6D94">
              <w:t>N</w:t>
            </w:r>
            <w:r w:rsidRPr="00BC6D94">
              <w:t>o</w:t>
            </w:r>
          </w:p>
        </w:tc>
      </w:tr>
      <w:tr w:rsidR="002843A3" w:rsidRPr="00BC6D94" w:rsidTr="006144BA">
        <w:tc>
          <w:tcPr>
            <w:tcW w:w="8494" w:type="dxa"/>
            <w:gridSpan w:val="2"/>
          </w:tcPr>
          <w:p w:rsidR="002843A3" w:rsidRPr="00BC6D94" w:rsidRDefault="002843A3" w:rsidP="006144BA">
            <w:pPr>
              <w:jc w:val="both"/>
              <w:rPr>
                <w:b/>
                <w:i/>
              </w:rPr>
            </w:pPr>
            <w:r w:rsidRPr="00BC6D94">
              <w:rPr>
                <w:i/>
              </w:rPr>
              <w:t xml:space="preserve">Alteració actual de l'exploració neurològica, que no es pugui atribuir a fàrmacs sedants o estats </w:t>
            </w:r>
            <w:proofErr w:type="spellStart"/>
            <w:r w:rsidRPr="00BC6D94">
              <w:rPr>
                <w:i/>
              </w:rPr>
              <w:t>confusionals</w:t>
            </w:r>
            <w:proofErr w:type="spellEnd"/>
            <w:r w:rsidRPr="00BC6D94">
              <w:rPr>
                <w:i/>
              </w:rPr>
              <w:t>, o presència de lesions en proves d'imatge cerebral que facin preveure seqüeles neurològiques.</w:t>
            </w:r>
          </w:p>
        </w:tc>
      </w:tr>
      <w:tr w:rsidR="00B05A02" w:rsidRPr="00BC6D94" w:rsidTr="00365759">
        <w:tc>
          <w:tcPr>
            <w:tcW w:w="8494" w:type="dxa"/>
            <w:gridSpan w:val="2"/>
            <w:tcBorders>
              <w:bottom w:val="single" w:sz="4" w:space="0" w:color="auto"/>
            </w:tcBorders>
          </w:tcPr>
          <w:p w:rsidR="00B05A02" w:rsidRPr="00BC6D94" w:rsidRDefault="00B05A02" w:rsidP="006144BA">
            <w:pPr>
              <w:jc w:val="both"/>
              <w:rPr>
                <w:b/>
              </w:rPr>
            </w:pPr>
            <w:r w:rsidRPr="00BC6D94">
              <w:rPr>
                <w:b/>
              </w:rPr>
              <w:t>Valoració mèdica subjectiva de pronòstic vital</w:t>
            </w:r>
          </w:p>
        </w:tc>
      </w:tr>
      <w:tr w:rsidR="00B05A02" w:rsidRPr="00BC6D94" w:rsidTr="00365759">
        <w:tc>
          <w:tcPr>
            <w:tcW w:w="8494" w:type="dxa"/>
            <w:gridSpan w:val="2"/>
            <w:tcBorders>
              <w:top w:val="single" w:sz="4" w:space="0" w:color="auto"/>
              <w:left w:val="single" w:sz="4" w:space="0" w:color="auto"/>
              <w:bottom w:val="single" w:sz="4" w:space="0" w:color="auto"/>
              <w:right w:val="single" w:sz="4" w:space="0" w:color="auto"/>
            </w:tcBorders>
          </w:tcPr>
          <w:p w:rsidR="00B05A02" w:rsidRPr="00BC6D94" w:rsidRDefault="00B05A02" w:rsidP="006144BA">
            <w:pPr>
              <w:jc w:val="both"/>
            </w:pPr>
            <w:r w:rsidRPr="00BC6D94">
              <w:t>Bo, Regular, Mal, Infaust</w:t>
            </w:r>
          </w:p>
        </w:tc>
      </w:tr>
      <w:tr w:rsidR="00365759" w:rsidRPr="00BC6D94" w:rsidTr="00365759">
        <w:tc>
          <w:tcPr>
            <w:tcW w:w="250" w:type="dxa"/>
            <w:tcBorders>
              <w:top w:val="single" w:sz="4" w:space="0" w:color="auto"/>
              <w:left w:val="nil"/>
              <w:bottom w:val="nil"/>
              <w:right w:val="single" w:sz="4" w:space="0" w:color="auto"/>
            </w:tcBorders>
          </w:tcPr>
          <w:p w:rsidR="00365759" w:rsidRPr="00BC6D94" w:rsidRDefault="00365759" w:rsidP="00365759">
            <w:r w:rsidRPr="00BC6D94">
              <w:t xml:space="preserve"> </w:t>
            </w:r>
          </w:p>
        </w:tc>
        <w:tc>
          <w:tcPr>
            <w:tcW w:w="8244" w:type="dxa"/>
            <w:tcBorders>
              <w:top w:val="single" w:sz="4" w:space="0" w:color="auto"/>
              <w:left w:val="single" w:sz="4" w:space="0" w:color="auto"/>
            </w:tcBorders>
          </w:tcPr>
          <w:p w:rsidR="00365759" w:rsidRPr="00BC6D94" w:rsidRDefault="00365759" w:rsidP="00365759">
            <w:r w:rsidRPr="00BC6D94">
              <w:t xml:space="preserve">Bo: és probable que es recuperi a llarg terme amb conservació de la qualitat de vida prèvia. </w:t>
            </w:r>
          </w:p>
          <w:p w:rsidR="00365759" w:rsidRPr="00BC6D94" w:rsidRDefault="00365759" w:rsidP="00365759">
            <w:r w:rsidRPr="00BC6D94">
              <w:t xml:space="preserve">Regular: és probable que pugui sobreviure però amb alguna seqüela que deteriori la seva qualitat de vida prèvia. </w:t>
            </w:r>
          </w:p>
          <w:p w:rsidR="00365759" w:rsidRPr="00BC6D94" w:rsidRDefault="00365759" w:rsidP="00365759">
            <w:r w:rsidRPr="00BC6D94">
              <w:t xml:space="preserve">Mal: és possible que no pugui sobreviure. </w:t>
            </w:r>
          </w:p>
          <w:p w:rsidR="00365759" w:rsidRPr="00BC6D94" w:rsidRDefault="00365759" w:rsidP="00365759">
            <w:r w:rsidRPr="00BC6D94">
              <w:t>Infaust: és molt probable que no pugui sobreviure</w:t>
            </w:r>
          </w:p>
        </w:tc>
      </w:tr>
      <w:tr w:rsidR="005E67F0" w:rsidRPr="00BC6D94" w:rsidTr="006144BA">
        <w:tc>
          <w:tcPr>
            <w:tcW w:w="8494" w:type="dxa"/>
            <w:gridSpan w:val="2"/>
          </w:tcPr>
          <w:p w:rsidR="005E67F0" w:rsidRPr="00BC6D94" w:rsidRDefault="005E67F0" w:rsidP="006144BA">
            <w:pPr>
              <w:jc w:val="both"/>
              <w:rPr>
                <w:b/>
              </w:rPr>
            </w:pPr>
            <w:r w:rsidRPr="00BC6D94">
              <w:rPr>
                <w:b/>
              </w:rPr>
              <w:t>Sotmès a intervenció quirúrgica o procediment de radiologia intervencionista</w:t>
            </w:r>
          </w:p>
        </w:tc>
      </w:tr>
      <w:tr w:rsidR="005E67F0" w:rsidRPr="00BC6D94" w:rsidTr="006144BA">
        <w:tc>
          <w:tcPr>
            <w:tcW w:w="8494" w:type="dxa"/>
            <w:gridSpan w:val="2"/>
          </w:tcPr>
          <w:p w:rsidR="005E67F0" w:rsidRPr="00BC6D94" w:rsidRDefault="005E67F0" w:rsidP="006144BA">
            <w:pPr>
              <w:jc w:val="both"/>
            </w:pPr>
            <w:r w:rsidRPr="00BC6D94">
              <w:t>Si, No</w:t>
            </w:r>
          </w:p>
        </w:tc>
      </w:tr>
    </w:tbl>
    <w:p w:rsidR="0039568E" w:rsidRPr="00BC6D94" w:rsidRDefault="0039568E" w:rsidP="00EC451B">
      <w:pPr>
        <w:spacing w:before="120" w:after="120" w:line="240" w:lineRule="auto"/>
        <w:jc w:val="both"/>
      </w:pPr>
    </w:p>
    <w:tbl>
      <w:tblPr>
        <w:tblStyle w:val="Tablaconcuadrcula"/>
        <w:tblW w:w="0" w:type="auto"/>
        <w:tblLook w:val="04A0" w:firstRow="1" w:lastRow="0" w:firstColumn="1" w:lastColumn="0" w:noHBand="0" w:noVBand="1"/>
      </w:tblPr>
      <w:tblGrid>
        <w:gridCol w:w="8494"/>
      </w:tblGrid>
      <w:tr w:rsidR="008C796E" w:rsidRPr="00BC6D94" w:rsidTr="00FF4A99">
        <w:tc>
          <w:tcPr>
            <w:tcW w:w="8494" w:type="dxa"/>
            <w:shd w:val="clear" w:color="auto" w:fill="F2F2F2" w:themeFill="background1" w:themeFillShade="F2"/>
          </w:tcPr>
          <w:p w:rsidR="008C796E" w:rsidRPr="00BC6D94" w:rsidRDefault="008C796E" w:rsidP="003774C8">
            <w:pPr>
              <w:jc w:val="both"/>
            </w:pPr>
            <w:r w:rsidRPr="00BC6D94">
              <w:t xml:space="preserve">Edat </w:t>
            </w:r>
            <w:r w:rsidR="00D6719A" w:rsidRPr="00BC6D94">
              <w:t xml:space="preserve">que aparenta </w:t>
            </w:r>
            <w:r w:rsidRPr="00BC6D94">
              <w:t>l’afectat</w:t>
            </w:r>
            <w:r w:rsidR="00FF4A99" w:rsidRPr="00BC6D94">
              <w:t xml:space="preserve"> si no</w:t>
            </w:r>
            <w:r w:rsidR="00FF4A99" w:rsidRPr="00BC6D94">
              <w:rPr>
                <w:rFonts w:cstheme="minorHAnsi"/>
                <w:shd w:val="clear" w:color="auto" w:fill="FFFFFF"/>
              </w:rPr>
              <w:t xml:space="preserve"> es disposa de documentació o de dades</w:t>
            </w:r>
          </w:p>
        </w:tc>
      </w:tr>
      <w:tr w:rsidR="008C796E" w:rsidRPr="00BC6D94" w:rsidTr="003774C8">
        <w:tc>
          <w:tcPr>
            <w:tcW w:w="8494" w:type="dxa"/>
          </w:tcPr>
          <w:p w:rsidR="008C796E" w:rsidRPr="00BC6D94" w:rsidRDefault="00E72337" w:rsidP="00E72337">
            <w:pPr>
              <w:jc w:val="both"/>
            </w:pPr>
            <w:r w:rsidRPr="00BC6D94">
              <w:t>Apreciació del professional</w:t>
            </w:r>
          </w:p>
        </w:tc>
      </w:tr>
      <w:tr w:rsidR="008C796E" w:rsidRPr="00BC6D94" w:rsidTr="003774C8">
        <w:tc>
          <w:tcPr>
            <w:tcW w:w="8494" w:type="dxa"/>
          </w:tcPr>
          <w:p w:rsidR="008C796E" w:rsidRPr="00BC6D94" w:rsidRDefault="00381BA4" w:rsidP="00E72337">
            <w:pPr>
              <w:jc w:val="both"/>
            </w:pPr>
            <w:r w:rsidRPr="00BC6D94">
              <w:t xml:space="preserve">Està disponible una opció ... </w:t>
            </w:r>
            <w:r w:rsidR="00E72337" w:rsidRPr="00BC6D94">
              <w:sym w:font="Wingdings 2" w:char="F0A3"/>
            </w:r>
            <w:r w:rsidR="00E72337" w:rsidRPr="00BC6D94">
              <w:t xml:space="preserve"> Menor</w:t>
            </w:r>
          </w:p>
        </w:tc>
      </w:tr>
    </w:tbl>
    <w:p w:rsidR="00603166" w:rsidRPr="00BC6D94" w:rsidRDefault="00603166" w:rsidP="00EC451B">
      <w:pPr>
        <w:spacing w:before="120" w:after="120" w:line="240" w:lineRule="auto"/>
        <w:jc w:val="both"/>
      </w:pPr>
    </w:p>
    <w:tbl>
      <w:tblPr>
        <w:tblStyle w:val="Tablaconcuadrcula"/>
        <w:tblW w:w="0" w:type="auto"/>
        <w:tblLook w:val="04A0" w:firstRow="1" w:lastRow="0" w:firstColumn="1" w:lastColumn="0" w:noHBand="0" w:noVBand="1"/>
      </w:tblPr>
      <w:tblGrid>
        <w:gridCol w:w="8494"/>
      </w:tblGrid>
      <w:tr w:rsidR="0021744F" w:rsidRPr="00BC6D94" w:rsidTr="003774C8">
        <w:tc>
          <w:tcPr>
            <w:tcW w:w="8494" w:type="dxa"/>
            <w:shd w:val="clear" w:color="auto" w:fill="E7E6E6" w:themeFill="background2"/>
          </w:tcPr>
          <w:p w:rsidR="0021744F" w:rsidRPr="00BC6D94" w:rsidRDefault="0021744F" w:rsidP="003774C8">
            <w:pPr>
              <w:jc w:val="both"/>
            </w:pPr>
            <w:r w:rsidRPr="00BC6D94">
              <w:t>Conclusió de l’atenció</w:t>
            </w:r>
            <w:r w:rsidR="00FC15AE" w:rsidRPr="00BC6D94">
              <w:t xml:space="preserve"> / Sortida de l’afectat</w:t>
            </w:r>
          </w:p>
        </w:tc>
      </w:tr>
      <w:tr w:rsidR="0021744F" w:rsidRPr="00BC6D94" w:rsidTr="003774C8">
        <w:tc>
          <w:tcPr>
            <w:tcW w:w="8494" w:type="dxa"/>
          </w:tcPr>
          <w:p w:rsidR="0021744F" w:rsidRPr="00BC6D94" w:rsidRDefault="0021744F" w:rsidP="003774C8">
            <w:pPr>
              <w:jc w:val="both"/>
              <w:rPr>
                <w:b/>
              </w:rPr>
            </w:pPr>
            <w:r w:rsidRPr="00BC6D94">
              <w:rPr>
                <w:b/>
              </w:rPr>
              <w:t>Alta destí Atenció primària/Salut mental ambulatòria</w:t>
            </w:r>
          </w:p>
        </w:tc>
      </w:tr>
      <w:tr w:rsidR="0021744F" w:rsidRPr="00BC6D94" w:rsidTr="003774C8">
        <w:tc>
          <w:tcPr>
            <w:tcW w:w="8494" w:type="dxa"/>
          </w:tcPr>
          <w:p w:rsidR="0021744F" w:rsidRPr="00BC6D94" w:rsidRDefault="0021744F" w:rsidP="003774C8">
            <w:pPr>
              <w:jc w:val="both"/>
              <w:rPr>
                <w:b/>
              </w:rPr>
            </w:pPr>
            <w:r w:rsidRPr="00BC6D94">
              <w:rPr>
                <w:b/>
              </w:rPr>
              <w:t>Alta amb continuïtat en el propi Centre: Consultes externes...</w:t>
            </w:r>
          </w:p>
        </w:tc>
      </w:tr>
      <w:tr w:rsidR="0021744F" w:rsidRPr="00BC6D94" w:rsidTr="003774C8">
        <w:tc>
          <w:tcPr>
            <w:tcW w:w="8494" w:type="dxa"/>
          </w:tcPr>
          <w:p w:rsidR="0021744F" w:rsidRPr="00BC6D94" w:rsidRDefault="0021744F" w:rsidP="003774C8">
            <w:pPr>
              <w:jc w:val="both"/>
              <w:rPr>
                <w:b/>
              </w:rPr>
            </w:pPr>
            <w:r w:rsidRPr="00BC6D94">
              <w:rPr>
                <w:b/>
              </w:rPr>
              <w:t>Derivació a altre Hospital</w:t>
            </w:r>
          </w:p>
        </w:tc>
      </w:tr>
      <w:tr w:rsidR="0021744F" w:rsidRPr="00BC6D94" w:rsidTr="003774C8">
        <w:tc>
          <w:tcPr>
            <w:tcW w:w="8494" w:type="dxa"/>
          </w:tcPr>
          <w:p w:rsidR="0021744F" w:rsidRPr="00BC6D94" w:rsidRDefault="0021744F" w:rsidP="003774C8">
            <w:pPr>
              <w:jc w:val="both"/>
              <w:rPr>
                <w:b/>
              </w:rPr>
            </w:pPr>
            <w:r w:rsidRPr="00BC6D94">
              <w:rPr>
                <w:b/>
              </w:rPr>
              <w:t>Derivació a un altre tipus de Centre</w:t>
            </w:r>
          </w:p>
        </w:tc>
      </w:tr>
      <w:tr w:rsidR="00FC15AE" w:rsidRPr="00BC6D94" w:rsidTr="003774C8">
        <w:tc>
          <w:tcPr>
            <w:tcW w:w="8494" w:type="dxa"/>
          </w:tcPr>
          <w:p w:rsidR="00FC15AE" w:rsidRPr="00BC6D94" w:rsidRDefault="00190EB6" w:rsidP="003774C8">
            <w:pPr>
              <w:jc w:val="both"/>
              <w:rPr>
                <w:b/>
              </w:rPr>
            </w:pPr>
            <w:r w:rsidRPr="00BC6D94">
              <w:rPr>
                <w:b/>
              </w:rPr>
              <w:t>Conclusions</w:t>
            </w:r>
            <w:r w:rsidR="00FC15AE" w:rsidRPr="00BC6D94">
              <w:rPr>
                <w:b/>
              </w:rPr>
              <w:t xml:space="preserve"> especials</w:t>
            </w:r>
          </w:p>
        </w:tc>
      </w:tr>
      <w:tr w:rsidR="00FC15AE" w:rsidRPr="00BC6D94" w:rsidTr="003774C8">
        <w:tc>
          <w:tcPr>
            <w:tcW w:w="8494" w:type="dxa"/>
          </w:tcPr>
          <w:p w:rsidR="00FC15AE" w:rsidRPr="00BC6D94" w:rsidRDefault="00FC15AE" w:rsidP="003774C8">
            <w:pPr>
              <w:jc w:val="both"/>
            </w:pPr>
            <w:proofErr w:type="spellStart"/>
            <w:r w:rsidRPr="00BC6D94">
              <w:t>Reagrupament</w:t>
            </w:r>
            <w:proofErr w:type="spellEnd"/>
            <w:r w:rsidRPr="00BC6D94">
              <w:t xml:space="preserve"> familiar</w:t>
            </w:r>
          </w:p>
        </w:tc>
      </w:tr>
      <w:tr w:rsidR="00FC15AE" w:rsidRPr="00BC6D94" w:rsidTr="003774C8">
        <w:tc>
          <w:tcPr>
            <w:tcW w:w="8494" w:type="dxa"/>
          </w:tcPr>
          <w:p w:rsidR="00FC15AE" w:rsidRPr="00BC6D94" w:rsidRDefault="00FC15AE" w:rsidP="003774C8">
            <w:pPr>
              <w:jc w:val="both"/>
            </w:pPr>
            <w:r w:rsidRPr="00BC6D94">
              <w:t>Repatriació</w:t>
            </w:r>
          </w:p>
        </w:tc>
      </w:tr>
      <w:tr w:rsidR="0021744F" w:rsidRPr="00BC6D94" w:rsidTr="003774C8">
        <w:tc>
          <w:tcPr>
            <w:tcW w:w="8494" w:type="dxa"/>
          </w:tcPr>
          <w:p w:rsidR="0021744F" w:rsidRPr="00BC6D94" w:rsidRDefault="0021744F" w:rsidP="003774C8">
            <w:pPr>
              <w:jc w:val="both"/>
              <w:rPr>
                <w:b/>
                <w:i/>
              </w:rPr>
            </w:pPr>
            <w:proofErr w:type="spellStart"/>
            <w:r w:rsidRPr="00BC6D94">
              <w:rPr>
                <w:b/>
                <w:i/>
              </w:rPr>
              <w:t>Exitus</w:t>
            </w:r>
            <w:proofErr w:type="spellEnd"/>
          </w:p>
        </w:tc>
      </w:tr>
    </w:tbl>
    <w:p w:rsidR="000019C9" w:rsidRDefault="000019C9" w:rsidP="003D7EDD">
      <w:pPr>
        <w:tabs>
          <w:tab w:val="left" w:pos="1920"/>
        </w:tabs>
      </w:pPr>
    </w:p>
    <w:p w:rsidR="00BC6D94" w:rsidRPr="00BC6D94" w:rsidRDefault="00BC6D94" w:rsidP="003D7EDD">
      <w:pPr>
        <w:tabs>
          <w:tab w:val="left" w:pos="1920"/>
        </w:tabs>
      </w:pPr>
    </w:p>
    <w:tbl>
      <w:tblPr>
        <w:tblStyle w:val="Tablaconcuadrcula"/>
        <w:tblW w:w="0" w:type="auto"/>
        <w:tblLook w:val="04A0" w:firstRow="1" w:lastRow="0" w:firstColumn="1" w:lastColumn="0" w:noHBand="0" w:noVBand="1"/>
      </w:tblPr>
      <w:tblGrid>
        <w:gridCol w:w="8494"/>
      </w:tblGrid>
      <w:tr w:rsidR="00BD4BE4" w:rsidRPr="00BC6D94" w:rsidTr="006144BA">
        <w:tc>
          <w:tcPr>
            <w:tcW w:w="8494" w:type="dxa"/>
            <w:shd w:val="clear" w:color="auto" w:fill="E7E6E6" w:themeFill="background2"/>
          </w:tcPr>
          <w:p w:rsidR="00BD4BE4" w:rsidRPr="00BC6D94" w:rsidRDefault="00BD4BE4" w:rsidP="006144BA">
            <w:pPr>
              <w:jc w:val="both"/>
            </w:pPr>
            <w:r w:rsidRPr="00BC6D94">
              <w:lastRenderedPageBreak/>
              <w:t>Afectació psicològica</w:t>
            </w:r>
          </w:p>
        </w:tc>
      </w:tr>
      <w:tr w:rsidR="00BD4BE4" w:rsidRPr="00BC6D94" w:rsidTr="006144BA">
        <w:tc>
          <w:tcPr>
            <w:tcW w:w="8494" w:type="dxa"/>
          </w:tcPr>
          <w:p w:rsidR="00BD4BE4" w:rsidRPr="00BC6D94" w:rsidRDefault="00190EB6" w:rsidP="006144BA">
            <w:pPr>
              <w:jc w:val="both"/>
              <w:rPr>
                <w:b/>
              </w:rPr>
            </w:pPr>
            <w:r w:rsidRPr="00BC6D94">
              <w:rPr>
                <w:b/>
              </w:rPr>
              <w:t>Risc de... / Diagnòstic</w:t>
            </w:r>
          </w:p>
        </w:tc>
      </w:tr>
      <w:tr w:rsidR="00BD4BE4" w:rsidRPr="00BC6D94" w:rsidTr="006144BA">
        <w:tc>
          <w:tcPr>
            <w:tcW w:w="8494" w:type="dxa"/>
          </w:tcPr>
          <w:p w:rsidR="00BD4BE4" w:rsidRPr="00BC6D94" w:rsidRDefault="00190EB6" w:rsidP="006144BA">
            <w:pPr>
              <w:jc w:val="both"/>
            </w:pPr>
            <w:r w:rsidRPr="00BC6D94">
              <w:t>Estrès agut, trastorn adaptatiu, estrès posttraumàtic, altra</w:t>
            </w:r>
          </w:p>
        </w:tc>
      </w:tr>
      <w:tr w:rsidR="00BD4BE4" w:rsidRPr="00BC6D94" w:rsidTr="006144BA">
        <w:tc>
          <w:tcPr>
            <w:tcW w:w="8494" w:type="dxa"/>
          </w:tcPr>
          <w:p w:rsidR="00BD4BE4" w:rsidRPr="00BC6D94" w:rsidRDefault="00190EB6" w:rsidP="006144BA">
            <w:pPr>
              <w:jc w:val="both"/>
              <w:rPr>
                <w:b/>
              </w:rPr>
            </w:pPr>
            <w:r w:rsidRPr="00BC6D94">
              <w:rPr>
                <w:b/>
              </w:rPr>
              <w:t>Continuïtat</w:t>
            </w:r>
          </w:p>
        </w:tc>
      </w:tr>
      <w:tr w:rsidR="00BD4BE4" w:rsidRPr="00BC6D94" w:rsidTr="006144BA">
        <w:tc>
          <w:tcPr>
            <w:tcW w:w="8494" w:type="dxa"/>
          </w:tcPr>
          <w:p w:rsidR="00BD4BE4" w:rsidRPr="00BC6D94" w:rsidRDefault="00190EB6" w:rsidP="006144BA">
            <w:pPr>
              <w:jc w:val="both"/>
            </w:pPr>
            <w:r w:rsidRPr="00BC6D94">
              <w:t>Psiquiatria d’Hospital, Salut mental ambulatòria, Unitat experta, altre</w:t>
            </w:r>
          </w:p>
        </w:tc>
      </w:tr>
      <w:tr w:rsidR="00BD4BE4" w:rsidRPr="00BC6D94" w:rsidTr="006144BA">
        <w:tc>
          <w:tcPr>
            <w:tcW w:w="8494" w:type="dxa"/>
          </w:tcPr>
          <w:p w:rsidR="00BD4BE4" w:rsidRPr="00BC6D94" w:rsidRDefault="00190EB6" w:rsidP="006144BA">
            <w:pPr>
              <w:jc w:val="both"/>
              <w:rPr>
                <w:b/>
              </w:rPr>
            </w:pPr>
            <w:r w:rsidRPr="00BC6D94">
              <w:rPr>
                <w:b/>
              </w:rPr>
              <w:t>Tipus de derivació</w:t>
            </w:r>
          </w:p>
        </w:tc>
      </w:tr>
      <w:tr w:rsidR="00BD4BE4" w:rsidRPr="00BC6D94" w:rsidTr="006144BA">
        <w:tc>
          <w:tcPr>
            <w:tcW w:w="8494" w:type="dxa"/>
          </w:tcPr>
          <w:p w:rsidR="00BD4BE4" w:rsidRPr="00BC6D94" w:rsidRDefault="00190EB6" w:rsidP="006144BA">
            <w:pPr>
              <w:jc w:val="both"/>
            </w:pPr>
            <w:r w:rsidRPr="00BC6D94">
              <w:t>Urgent (abans de 72 hores), ordinària</w:t>
            </w:r>
          </w:p>
        </w:tc>
      </w:tr>
    </w:tbl>
    <w:p w:rsidR="00856177" w:rsidRPr="00BC6D94" w:rsidRDefault="00856177" w:rsidP="003D7EDD">
      <w:pPr>
        <w:tabs>
          <w:tab w:val="left" w:pos="1920"/>
        </w:tabs>
      </w:pPr>
    </w:p>
    <w:tbl>
      <w:tblPr>
        <w:tblStyle w:val="Tablaconcuadrcula"/>
        <w:tblW w:w="0" w:type="auto"/>
        <w:tblLook w:val="04A0" w:firstRow="1" w:lastRow="0" w:firstColumn="1" w:lastColumn="0" w:noHBand="0" w:noVBand="1"/>
      </w:tblPr>
      <w:tblGrid>
        <w:gridCol w:w="8494"/>
      </w:tblGrid>
      <w:tr w:rsidR="00067A94" w:rsidRPr="00BC6D94" w:rsidTr="006144BA">
        <w:tc>
          <w:tcPr>
            <w:tcW w:w="8494" w:type="dxa"/>
            <w:shd w:val="clear" w:color="auto" w:fill="E7E6E6" w:themeFill="background2"/>
          </w:tcPr>
          <w:p w:rsidR="00067A94" w:rsidRPr="00BC6D94" w:rsidRDefault="00190EB6" w:rsidP="006144BA">
            <w:pPr>
              <w:jc w:val="both"/>
            </w:pPr>
            <w:r w:rsidRPr="00BC6D94">
              <w:rPr>
                <w:b/>
              </w:rPr>
              <w:br w:type="page"/>
            </w:r>
            <w:r w:rsidR="00067A94" w:rsidRPr="00BC6D94">
              <w:t>Vincle de l’acompanyant amb l’afectat (identificat explícitament per aquest)</w:t>
            </w:r>
          </w:p>
        </w:tc>
      </w:tr>
      <w:tr w:rsidR="00067A94" w:rsidRPr="00BC6D94" w:rsidTr="006144BA">
        <w:tc>
          <w:tcPr>
            <w:tcW w:w="8494" w:type="dxa"/>
          </w:tcPr>
          <w:p w:rsidR="00067A94" w:rsidRPr="00BC6D94" w:rsidRDefault="00067A94" w:rsidP="006144BA">
            <w:pPr>
              <w:jc w:val="both"/>
              <w:rPr>
                <w:b/>
              </w:rPr>
            </w:pPr>
            <w:r w:rsidRPr="00BC6D94">
              <w:rPr>
                <w:b/>
              </w:rPr>
              <w:t>Primer</w:t>
            </w:r>
          </w:p>
        </w:tc>
      </w:tr>
      <w:tr w:rsidR="00067A94" w:rsidRPr="00BC6D94" w:rsidTr="006144BA">
        <w:tc>
          <w:tcPr>
            <w:tcW w:w="8494" w:type="dxa"/>
          </w:tcPr>
          <w:p w:rsidR="00067A94" w:rsidRPr="00BC6D94" w:rsidRDefault="00067A94" w:rsidP="006144BA">
            <w:pPr>
              <w:jc w:val="both"/>
              <w:rPr>
                <w:b/>
              </w:rPr>
            </w:pPr>
            <w:r w:rsidRPr="00BC6D94">
              <w:rPr>
                <w:b/>
              </w:rPr>
              <w:t>Segon</w:t>
            </w:r>
          </w:p>
        </w:tc>
      </w:tr>
      <w:tr w:rsidR="00067A94" w:rsidRPr="00BC6D94" w:rsidTr="006144BA">
        <w:tc>
          <w:tcPr>
            <w:tcW w:w="8494" w:type="dxa"/>
          </w:tcPr>
          <w:p w:rsidR="00067A94" w:rsidRPr="00BC6D94" w:rsidRDefault="00067A94" w:rsidP="006144BA">
            <w:pPr>
              <w:jc w:val="both"/>
              <w:rPr>
                <w:b/>
              </w:rPr>
            </w:pPr>
            <w:r w:rsidRPr="00BC6D94">
              <w:rPr>
                <w:b/>
              </w:rPr>
              <w:t>Tercer</w:t>
            </w:r>
          </w:p>
        </w:tc>
      </w:tr>
    </w:tbl>
    <w:p w:rsidR="00190EB6" w:rsidRPr="00BC6D94" w:rsidRDefault="00190EB6">
      <w:pPr>
        <w:rPr>
          <w:b/>
        </w:rPr>
      </w:pPr>
    </w:p>
    <w:p w:rsidR="00067A94" w:rsidRDefault="00067A94">
      <w:pPr>
        <w:rPr>
          <w:b/>
          <w:sz w:val="28"/>
          <w:szCs w:val="28"/>
        </w:rPr>
      </w:pPr>
      <w:r w:rsidRPr="00BC6D94">
        <w:rPr>
          <w:b/>
        </w:rPr>
        <w:br w:type="page"/>
      </w:r>
    </w:p>
    <w:p w:rsidR="00863861" w:rsidRDefault="00863861" w:rsidP="00863861">
      <w:pPr>
        <w:spacing w:before="120" w:after="120" w:line="240" w:lineRule="auto"/>
        <w:jc w:val="both"/>
        <w:rPr>
          <w:b/>
          <w:sz w:val="28"/>
          <w:szCs w:val="28"/>
        </w:rPr>
      </w:pPr>
      <w:r>
        <w:rPr>
          <w:b/>
          <w:sz w:val="28"/>
          <w:szCs w:val="28"/>
        </w:rPr>
        <w:lastRenderedPageBreak/>
        <w:t>Prevenció a considerar</w:t>
      </w:r>
    </w:p>
    <w:p w:rsidR="00863861" w:rsidRDefault="00863861" w:rsidP="00863861">
      <w:pPr>
        <w:spacing w:before="120" w:after="120" w:line="240" w:lineRule="auto"/>
        <w:jc w:val="both"/>
      </w:pPr>
      <w:r w:rsidRPr="007C2E98">
        <w:t xml:space="preserve">S’aconsella posar en lloc visible el text següent (habitual en el taulells de </w:t>
      </w:r>
      <w:proofErr w:type="spellStart"/>
      <w:r w:rsidRPr="007C2E98">
        <w:t>CUAPs</w:t>
      </w:r>
      <w:proofErr w:type="spellEnd"/>
      <w:r w:rsidRPr="007C2E98">
        <w:t xml:space="preserve"> i Urgències).</w:t>
      </w:r>
    </w:p>
    <w:p w:rsidR="00863861" w:rsidRPr="007C2E98" w:rsidRDefault="00863861" w:rsidP="00863861">
      <w:pPr>
        <w:spacing w:before="120" w:after="120" w:line="240" w:lineRule="auto"/>
        <w:jc w:val="both"/>
      </w:pPr>
    </w:p>
    <w:p w:rsidR="00863861" w:rsidRPr="00991A42" w:rsidRDefault="00863861" w:rsidP="00863861">
      <w:pPr>
        <w:spacing w:before="120" w:after="120" w:line="240" w:lineRule="auto"/>
        <w:jc w:val="both"/>
        <w:rPr>
          <w:i/>
          <w:sz w:val="24"/>
          <w:szCs w:val="24"/>
        </w:rPr>
      </w:pPr>
      <w:r w:rsidRPr="00991A42">
        <w:rPr>
          <w:i/>
          <w:sz w:val="24"/>
          <w:szCs w:val="24"/>
        </w:rPr>
        <w:t>En virtut del disposat per la Llei Orgànica 15/1999 de 13 de desembre el _______ posa en el vostre coneixement que disposem d’1 fitxer de dades de caràcter personal.</w:t>
      </w:r>
    </w:p>
    <w:p w:rsidR="00863861" w:rsidRPr="00991A42" w:rsidRDefault="00863861" w:rsidP="00863861">
      <w:pPr>
        <w:spacing w:before="120" w:after="120" w:line="240" w:lineRule="auto"/>
        <w:jc w:val="both"/>
        <w:rPr>
          <w:i/>
          <w:sz w:val="24"/>
          <w:szCs w:val="24"/>
        </w:rPr>
      </w:pPr>
      <w:r w:rsidRPr="00991A42">
        <w:rPr>
          <w:i/>
          <w:sz w:val="24"/>
          <w:szCs w:val="24"/>
        </w:rPr>
        <w:t>La finalitat de la seva creació es la gestió de les dades dels malalts, de la seva història clínica, tasques administratives derivades de la prestació assistencial, com de la seva facturació, indicadors de qualitat del servei i activitats comunitàries. Els destinataris de la informació son tots els departaments en el quals s’organitza el _____ així com els estaments oficials públics que per obligació legal o per necessitat material hagin d’accedir a les dades a efectes de la correcta prestació de l’assistència mèdica, sanitària i psicològic</w:t>
      </w:r>
      <w:r w:rsidR="00C027C6" w:rsidRPr="00991A42">
        <w:rPr>
          <w:i/>
          <w:sz w:val="24"/>
          <w:szCs w:val="24"/>
        </w:rPr>
        <w:t>a</w:t>
      </w:r>
      <w:r w:rsidRPr="00991A42">
        <w:rPr>
          <w:i/>
          <w:sz w:val="24"/>
          <w:szCs w:val="24"/>
        </w:rPr>
        <w:t xml:space="preserve"> que constitueix la finalitat del tractament d’aquestes dades.</w:t>
      </w:r>
    </w:p>
    <w:p w:rsidR="00863861" w:rsidRPr="00991A42" w:rsidRDefault="00863861" w:rsidP="00863861">
      <w:pPr>
        <w:spacing w:before="120" w:after="120" w:line="240" w:lineRule="auto"/>
        <w:jc w:val="both"/>
        <w:rPr>
          <w:i/>
          <w:sz w:val="24"/>
          <w:szCs w:val="24"/>
        </w:rPr>
      </w:pPr>
      <w:r w:rsidRPr="00991A42">
        <w:rPr>
          <w:i/>
          <w:sz w:val="24"/>
          <w:szCs w:val="24"/>
        </w:rPr>
        <w:t xml:space="preserve">En tot cas, </w:t>
      </w:r>
      <w:proofErr w:type="spellStart"/>
      <w:r w:rsidRPr="00991A42">
        <w:rPr>
          <w:i/>
          <w:sz w:val="24"/>
          <w:szCs w:val="24"/>
        </w:rPr>
        <w:t>vosté</w:t>
      </w:r>
      <w:proofErr w:type="spellEnd"/>
      <w:r w:rsidRPr="00991A42">
        <w:rPr>
          <w:i/>
          <w:sz w:val="24"/>
          <w:szCs w:val="24"/>
        </w:rPr>
        <w:t xml:space="preserve"> te dret a exercir els drets d’oposició, accés, rectificació i cancel·lació en l’àmbit reconegut per la Llei Orgànica 15/1999 de 13 de desembre.</w:t>
      </w:r>
    </w:p>
    <w:p w:rsidR="00863861" w:rsidRPr="00991A42" w:rsidRDefault="00863861" w:rsidP="00863861">
      <w:pPr>
        <w:spacing w:before="120" w:after="120" w:line="240" w:lineRule="auto"/>
        <w:jc w:val="both"/>
        <w:rPr>
          <w:i/>
          <w:sz w:val="24"/>
          <w:szCs w:val="24"/>
        </w:rPr>
      </w:pPr>
      <w:r w:rsidRPr="00991A42">
        <w:rPr>
          <w:i/>
          <w:sz w:val="24"/>
          <w:szCs w:val="24"/>
        </w:rPr>
        <w:t>Per exercitat els drets esmentats, i per qualsevol aclariment, podeu dirigir-vos per escrit o per correu electrònic mitjançant instància o document argumentat a la Unitat d’atenció al Ciutadà de _______.</w:t>
      </w:r>
    </w:p>
    <w:p w:rsidR="00C027C6" w:rsidRPr="00991A42" w:rsidRDefault="00C027C6" w:rsidP="00863861">
      <w:pPr>
        <w:spacing w:before="120" w:after="120" w:line="240" w:lineRule="auto"/>
        <w:jc w:val="both"/>
        <w:rPr>
          <w:i/>
          <w:sz w:val="24"/>
          <w:szCs w:val="24"/>
        </w:rPr>
      </w:pPr>
    </w:p>
    <w:p w:rsidR="00C027C6" w:rsidRPr="00991A42" w:rsidRDefault="00C027C6" w:rsidP="00863861">
      <w:pPr>
        <w:spacing w:before="120" w:after="120" w:line="240" w:lineRule="auto"/>
        <w:jc w:val="both"/>
        <w:rPr>
          <w:i/>
          <w:sz w:val="24"/>
          <w:szCs w:val="24"/>
        </w:rPr>
      </w:pPr>
      <w:r w:rsidRPr="00991A42">
        <w:rPr>
          <w:i/>
          <w:sz w:val="24"/>
          <w:szCs w:val="24"/>
        </w:rPr>
        <w:t>Data del document ___/___/___</w:t>
      </w:r>
    </w:p>
    <w:p w:rsidR="00856177" w:rsidRDefault="00856177" w:rsidP="003D7EDD">
      <w:pPr>
        <w:tabs>
          <w:tab w:val="left" w:pos="1920"/>
        </w:tabs>
      </w:pPr>
    </w:p>
    <w:sectPr w:rsidR="00856177" w:rsidSect="00B66F0F">
      <w:headerReference w:type="default" r:id="rId10"/>
      <w:footerReference w:type="default" r:id="rId11"/>
      <w:pgSz w:w="11906" w:h="16838"/>
      <w:pgMar w:top="1702" w:right="1701" w:bottom="127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E30DD" w:rsidRDefault="00AE30DD" w:rsidP="0043419C">
      <w:pPr>
        <w:spacing w:after="0" w:line="240" w:lineRule="auto"/>
      </w:pPr>
      <w:r>
        <w:separator/>
      </w:r>
    </w:p>
  </w:endnote>
  <w:endnote w:type="continuationSeparator" w:id="0">
    <w:p w:rsidR="00AE30DD" w:rsidRDefault="00AE30DD" w:rsidP="004341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32E8" w:rsidRDefault="000B32E8">
    <w:pPr>
      <w:pStyle w:val="Piedepgina"/>
    </w:pPr>
    <w:r>
      <w:t>DCP</w:t>
    </w:r>
  </w:p>
  <w:p w:rsidR="000B32E8" w:rsidRDefault="000B32E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E30DD" w:rsidRDefault="00AE30DD" w:rsidP="0043419C">
      <w:pPr>
        <w:spacing w:after="0" w:line="240" w:lineRule="auto"/>
      </w:pPr>
      <w:r>
        <w:separator/>
      </w:r>
    </w:p>
  </w:footnote>
  <w:footnote w:type="continuationSeparator" w:id="0">
    <w:p w:rsidR="00AE30DD" w:rsidRDefault="00AE30DD" w:rsidP="004341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32E8" w:rsidRDefault="00AE30DD">
    <w:pPr>
      <w:pStyle w:val="Encabezado"/>
    </w:pPr>
    <w:sdt>
      <w:sdtPr>
        <w:id w:val="-241647419"/>
        <w:docPartObj>
          <w:docPartGallery w:val="Page Numbers (Margins)"/>
          <w:docPartUnique/>
        </w:docPartObj>
      </w:sdtPr>
      <w:sdtEndPr/>
      <w:sdtContent>
        <w:r w:rsidR="000B32E8">
          <w:rPr>
            <w:noProof/>
            <w:lang w:eastAsia="ca-ES"/>
          </w:rPr>
          <mc:AlternateContent>
            <mc:Choice Requires="wpg">
              <w:drawing>
                <wp:anchor distT="0" distB="0" distL="114300" distR="114300" simplePos="0" relativeHeight="251659264" behindDoc="0" locked="0" layoutInCell="0" allowOverlap="1" wp14:anchorId="73B60F85" wp14:editId="2A7E64D1">
                  <wp:simplePos x="0" y="0"/>
                  <wp:positionH relativeFrom="leftMargin">
                    <wp:align>center</wp:align>
                  </wp:positionH>
                  <mc:AlternateContent>
                    <mc:Choice Requires="wp14">
                      <wp:positionV relativeFrom="page">
                        <wp14:pctPosVOffset>20000</wp14:pctPosVOffset>
                      </wp:positionV>
                    </mc:Choice>
                    <mc:Fallback>
                      <wp:positionV relativeFrom="page">
                        <wp:posOffset>2138045</wp:posOffset>
                      </wp:positionV>
                    </mc:Fallback>
                  </mc:AlternateContent>
                  <wp:extent cx="488315" cy="237490"/>
                  <wp:effectExtent l="0" t="9525" r="0" b="10160"/>
                  <wp:wrapNone/>
                  <wp:docPr id="1" name="Gru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2" name="Text Box 71"/>
                          <wps:cNvSpPr txBox="1">
                            <a:spLocks noChangeArrowheads="1"/>
                          </wps:cNvSpPr>
                          <wps:spPr bwMode="auto">
                            <a:xfrm>
                              <a:off x="689" y="326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32E8" w:rsidRDefault="000B32E8">
                                <w:pPr>
                                  <w:pStyle w:val="Encabezado"/>
                                  <w:jc w:val="center"/>
                                </w:pPr>
                                <w:r>
                                  <w:fldChar w:fldCharType="begin"/>
                                </w:r>
                                <w:r>
                                  <w:instrText>PAGE    \* MERGEFORMAT</w:instrText>
                                </w:r>
                                <w:r>
                                  <w:fldChar w:fldCharType="separate"/>
                                </w:r>
                                <w:r w:rsidR="002C2F2E" w:rsidRPr="002C2F2E">
                                  <w:rPr>
                                    <w:rStyle w:val="Nmerodepgina"/>
                                    <w:b/>
                                    <w:bCs/>
                                    <w:noProof/>
                                    <w:color w:val="7F5F00" w:themeColor="accent4" w:themeShade="7F"/>
                                    <w:sz w:val="16"/>
                                    <w:szCs w:val="16"/>
                                    <w:lang w:val="es-ES"/>
                                  </w:rPr>
                                  <w:t>6</w:t>
                                </w:r>
                                <w:r>
                                  <w:rPr>
                                    <w:rStyle w:val="Nmerodepgina"/>
                                    <w:b/>
                                    <w:bCs/>
                                    <w:color w:val="7F5F00" w:themeColor="accent4" w:themeShade="7F"/>
                                    <w:sz w:val="16"/>
                                    <w:szCs w:val="16"/>
                                  </w:rPr>
                                  <w:fldChar w:fldCharType="end"/>
                                </w:r>
                              </w:p>
                            </w:txbxContent>
                          </wps:txbx>
                          <wps:bodyPr rot="0" vert="horz" wrap="square" lIns="0" tIns="0" rIns="0" bIns="0" anchor="ctr" anchorCtr="0" upright="1">
                            <a:noAutofit/>
                          </wps:bodyPr>
                        </wps:wsp>
                        <wpg:grpSp>
                          <wpg:cNvPr id="3" name="Group 72"/>
                          <wpg:cNvGrpSpPr>
                            <a:grpSpLocks/>
                          </wpg:cNvGrpSpPr>
                          <wpg:grpSpPr bwMode="auto">
                            <a:xfrm>
                              <a:off x="886" y="3255"/>
                              <a:ext cx="374" cy="374"/>
                              <a:chOff x="1453" y="14832"/>
                              <a:chExt cx="374" cy="374"/>
                            </a:xfrm>
                          </wpg:grpSpPr>
                          <wps:wsp>
                            <wps:cNvPr id="4" name="Oval 73"/>
                            <wps:cNvSpPr>
                              <a:spLocks noChangeArrowheads="1"/>
                            </wps:cNvSpPr>
                            <wps:spPr bwMode="auto">
                              <a:xfrm>
                                <a:off x="1453" y="14832"/>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Oval 74"/>
                            <wps:cNvSpPr>
                              <a:spLocks noChangeArrowheads="1"/>
                            </wps:cNvSpPr>
                            <wps:spPr bwMode="auto">
                              <a:xfrm>
                                <a:off x="1462" y="14835"/>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3B60F85" id="Grupo 1" o:spid="_x0000_s1027" style="position:absolute;margin-left:0;margin-top:0;width:38.45pt;height:18.7pt;z-index:251659264;mso-top-percent:200;mso-position-horizontal:center;mso-position-horizontal-relative:lef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" o:allowincell="f">
                  <v:shapetype id="_x0000_t202" coordsize="21600,21600" o:spt="202" path="m,l,21600r21600,l21600,xe">
                    <v:stroke joinstyle="miter"/>
                    <v:path gradientshapeok="t" o:connecttype="rect"/>
                  </v:shapetype>
                  <v:shape id="Text Box 71" o:spid="_x0000_s1028" type="#_x0000_t202" style="position:absolute;left:689;top:3263;width:769;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" filled="f" stroked="f">
                    <v:textbox inset="0,0,0,0">
                      <w:txbxContent>
                        <w:p w:rsidR="000B32E8" w:rsidRDefault="000B32E8">
                          <w:pPr>
                            <w:pStyle w:val="Encabezado"/>
                            <w:jc w:val="center"/>
                          </w:pPr>
                          <w:r>
                            <w:fldChar w:fldCharType="begin"/>
                          </w:r>
                          <w:r>
                            <w:instrText>PAGE    \* MERGEFORMAT</w:instrText>
                          </w:r>
                          <w:r>
                            <w:fldChar w:fldCharType="separate"/>
                          </w:r>
                          <w:r w:rsidR="002C2F2E" w:rsidRPr="002C2F2E">
                            <w:rPr>
                              <w:rStyle w:val="Nmerodepgina"/>
                              <w:b/>
                              <w:bCs/>
                              <w:noProof/>
                              <w:color w:val="7F5F00" w:themeColor="accent4" w:themeShade="7F"/>
                              <w:sz w:val="16"/>
                              <w:szCs w:val="16"/>
                              <w:lang w:val="es-ES"/>
                            </w:rPr>
                            <w:t>6</w:t>
                          </w:r>
                          <w:r>
                            <w:rPr>
                              <w:rStyle w:val="Nmerodepgina"/>
                              <w:b/>
                              <w:bCs/>
                              <w:color w:val="7F5F00" w:themeColor="accent4" w:themeShade="7F"/>
                              <w:sz w:val="16"/>
                              <w:szCs w:val="16"/>
                            </w:rPr>
                            <w:fldChar w:fldCharType="end"/>
                          </w:r>
                        </w:p>
                      </w:txbxContent>
                    </v:textbox>
                  </v:shape>
                  <v:group id="Group 72" o:spid="_x0000_s1029" style="position:absolute;left:886;top:3255;width:374;height:374" coordorigin="1453,14832" coordsize="374,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oval id="Oval 73" o:spid="_x0000_s1030" style="position:absolute;left:1453;top:14832;width:374;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" filled="f" strokecolor="#84a2c6" strokeweight=".5pt"/>
                    <v:oval id="Oval 74" o:spid="_x0000_s1031" style="position:absolute;left:1462;top:14835;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" fillcolor="#84a2c6" stroked="f"/>
                  </v:group>
                  <w10:wrap anchorx="margin" anchory="page"/>
                </v:group>
              </w:pict>
            </mc:Fallback>
          </mc:AlternateContent>
        </w:r>
      </w:sdtContent>
    </w:sdt>
  </w:p>
  <w:tbl>
    <w:tblPr>
      <w:tblStyle w:val="Tablaconcuadrcula"/>
      <w:tblW w:w="0" w:type="auto"/>
      <w:tblLook w:val="04A0" w:firstRow="1" w:lastRow="0" w:firstColumn="1" w:lastColumn="0" w:noHBand="0" w:noVBand="1"/>
    </w:tblPr>
    <w:tblGrid>
      <w:gridCol w:w="2734"/>
      <w:gridCol w:w="2733"/>
      <w:gridCol w:w="3027"/>
    </w:tblGrid>
    <w:tr w:rsidR="000B32E8" w:rsidTr="006144BA">
      <w:tc>
        <w:tcPr>
          <w:tcW w:w="2865" w:type="dxa"/>
        </w:tcPr>
        <w:p w:rsidR="000B32E8" w:rsidRDefault="000B32E8" w:rsidP="00AF0A7F">
          <w:pPr>
            <w:pStyle w:val="Encabezado"/>
            <w:jc w:val="center"/>
          </w:pPr>
          <w:r>
            <w:rPr>
              <w:noProof/>
              <w:lang w:eastAsia="ca-ES"/>
            </w:rPr>
            <w:drawing>
              <wp:inline distT="0" distB="0" distL="0" distR="0" wp14:anchorId="4A84B1BB" wp14:editId="5FA322E1">
                <wp:extent cx="1034143" cy="509421"/>
                <wp:effectExtent l="0" t="0" r="0" b="5080"/>
                <wp:docPr id="14" name="Imat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4664" cy="509678"/>
                        </a:xfrm>
                        <a:prstGeom prst="rect">
                          <a:avLst/>
                        </a:prstGeom>
                        <a:noFill/>
                        <a:ln>
                          <a:noFill/>
                        </a:ln>
                      </pic:spPr>
                    </pic:pic>
                  </a:graphicData>
                </a:graphic>
              </wp:inline>
            </w:drawing>
          </w:r>
        </w:p>
      </w:tc>
      <w:tc>
        <w:tcPr>
          <w:tcW w:w="2772" w:type="dxa"/>
        </w:tcPr>
        <w:p w:rsidR="000B32E8" w:rsidRDefault="000B32E8" w:rsidP="00336FF9">
          <w:pPr>
            <w:pStyle w:val="Encabezado"/>
            <w:jc w:val="center"/>
          </w:pPr>
          <w:r>
            <w:rPr>
              <w:noProof/>
              <w:lang w:eastAsia="ca-ES"/>
            </w:rPr>
            <w:drawing>
              <wp:inline distT="0" distB="0" distL="0" distR="0">
                <wp:extent cx="1431029" cy="576136"/>
                <wp:effectExtent l="0" t="0" r="0" b="0"/>
                <wp:docPr id="6" name="Imagen 6" descr="C:\Users\delfi\AppData\Local\Microsoft\Windows\INetCache\Content.MSO\954C2B3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fi\AppData\Local\Microsoft\Windows\INetCache\Content.MSO\954C2B32.tmp"/>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41758" cy="580455"/>
                        </a:xfrm>
                        <a:prstGeom prst="rect">
                          <a:avLst/>
                        </a:prstGeom>
                        <a:noFill/>
                        <a:ln>
                          <a:noFill/>
                        </a:ln>
                      </pic:spPr>
                    </pic:pic>
                  </a:graphicData>
                </a:graphic>
              </wp:inline>
            </w:drawing>
          </w:r>
        </w:p>
      </w:tc>
      <w:tc>
        <w:tcPr>
          <w:tcW w:w="3083" w:type="dxa"/>
        </w:tcPr>
        <w:p w:rsidR="000B32E8" w:rsidRDefault="000B32E8" w:rsidP="00AF0A7F">
          <w:pPr>
            <w:pStyle w:val="Encabezado"/>
            <w:jc w:val="center"/>
          </w:pPr>
          <w:r>
            <w:rPr>
              <w:noProof/>
              <w:lang w:eastAsia="ca-ES"/>
            </w:rPr>
            <w:drawing>
              <wp:inline distT="0" distB="0" distL="0" distR="0" wp14:anchorId="2B3070B4" wp14:editId="7C6079A3">
                <wp:extent cx="1545771" cy="431077"/>
                <wp:effectExtent l="0" t="0" r="0" b="7620"/>
                <wp:docPr id="15" name="Imat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45822" cy="431091"/>
                        </a:xfrm>
                        <a:prstGeom prst="rect">
                          <a:avLst/>
                        </a:prstGeom>
                        <a:noFill/>
                        <a:ln>
                          <a:noFill/>
                        </a:ln>
                      </pic:spPr>
                    </pic:pic>
                  </a:graphicData>
                </a:graphic>
              </wp:inline>
            </w:drawing>
          </w:r>
        </w:p>
      </w:tc>
    </w:tr>
    <w:tr w:rsidR="000B32E8" w:rsidTr="00AF0A7F">
      <w:tc>
        <w:tcPr>
          <w:tcW w:w="8720" w:type="dxa"/>
          <w:gridSpan w:val="3"/>
        </w:tcPr>
        <w:p w:rsidR="000B32E8" w:rsidRPr="00265558" w:rsidRDefault="000B32E8" w:rsidP="007F405A">
          <w:pPr>
            <w:pStyle w:val="Encabezado"/>
            <w:jc w:val="center"/>
            <w:rPr>
              <w:b/>
              <w:sz w:val="32"/>
              <w:szCs w:val="32"/>
            </w:rPr>
          </w:pPr>
          <w:r w:rsidRPr="00265558">
            <w:rPr>
              <w:b/>
              <w:sz w:val="32"/>
              <w:szCs w:val="32"/>
            </w:rPr>
            <w:t xml:space="preserve">Aplicació pel Registre i Seguiment d’afectats IMA i </w:t>
          </w:r>
          <w:proofErr w:type="spellStart"/>
          <w:r w:rsidRPr="00265558">
            <w:rPr>
              <w:b/>
              <w:sz w:val="32"/>
              <w:szCs w:val="32"/>
            </w:rPr>
            <w:t>postIMA</w:t>
          </w:r>
          <w:proofErr w:type="spellEnd"/>
        </w:p>
      </w:tc>
    </w:tr>
    <w:tr w:rsidR="000B32E8" w:rsidRPr="00AF0A7F" w:rsidTr="001C6D32">
      <w:tc>
        <w:tcPr>
          <w:tcW w:w="8720" w:type="dxa"/>
          <w:gridSpan w:val="3"/>
        </w:tcPr>
        <w:p w:rsidR="000B32E8" w:rsidRPr="00AF0A7F" w:rsidRDefault="000B32E8" w:rsidP="00AF0A7F">
          <w:pPr>
            <w:pStyle w:val="Encabezado"/>
            <w:jc w:val="center"/>
            <w:rPr>
              <w:b/>
              <w:sz w:val="28"/>
              <w:szCs w:val="28"/>
            </w:rPr>
          </w:pPr>
          <w:r w:rsidRPr="00AF0A7F">
            <w:rPr>
              <w:b/>
              <w:sz w:val="28"/>
              <w:szCs w:val="28"/>
            </w:rPr>
            <w:t>Manual funcional</w:t>
          </w:r>
          <w:r>
            <w:rPr>
              <w:b/>
              <w:sz w:val="28"/>
              <w:szCs w:val="28"/>
            </w:rPr>
            <w:t xml:space="preserve"> v2</w:t>
          </w:r>
        </w:p>
      </w:tc>
    </w:tr>
    <w:tr w:rsidR="000B32E8" w:rsidTr="000B32E8">
      <w:tc>
        <w:tcPr>
          <w:tcW w:w="8720" w:type="dxa"/>
          <w:gridSpan w:val="3"/>
        </w:tcPr>
        <w:p w:rsidR="000B32E8" w:rsidRPr="006144BA" w:rsidRDefault="000B32E8" w:rsidP="00197E6D">
          <w:pPr>
            <w:jc w:val="center"/>
          </w:pPr>
          <w:r w:rsidRPr="006144BA">
            <w:t xml:space="preserve">El CSB i els centres SISCAT l’incorporen als respectius Plans IMA i </w:t>
          </w:r>
          <w:proofErr w:type="spellStart"/>
          <w:r w:rsidRPr="006144BA">
            <w:t>postIMA</w:t>
          </w:r>
          <w:proofErr w:type="spellEnd"/>
          <w:r w:rsidRPr="006144BA">
            <w:t>.</w:t>
          </w:r>
        </w:p>
      </w:tc>
    </w:tr>
    <w:tr w:rsidR="000B32E8" w:rsidTr="000B32E8">
      <w:tc>
        <w:tcPr>
          <w:tcW w:w="8720" w:type="dxa"/>
          <w:gridSpan w:val="3"/>
        </w:tcPr>
        <w:p w:rsidR="000B32E8" w:rsidRPr="00D34C99" w:rsidRDefault="000B32E8" w:rsidP="00197E6D">
          <w:pPr>
            <w:pStyle w:val="Encabezado"/>
            <w:jc w:val="center"/>
            <w:rPr>
              <w:color w:val="FF0000"/>
              <w:sz w:val="20"/>
              <w:szCs w:val="20"/>
            </w:rPr>
          </w:pPr>
          <w:r>
            <w:rPr>
              <w:sz w:val="20"/>
              <w:szCs w:val="20"/>
            </w:rPr>
            <w:t xml:space="preserve">Presentat a </w:t>
          </w:r>
          <w:r w:rsidRPr="00D34C99">
            <w:rPr>
              <w:sz w:val="20"/>
              <w:szCs w:val="20"/>
            </w:rPr>
            <w:t xml:space="preserve">l’Òrgan tècnic d’Urgències i emergències </w:t>
          </w:r>
          <w:r>
            <w:rPr>
              <w:sz w:val="20"/>
              <w:szCs w:val="20"/>
            </w:rPr>
            <w:t xml:space="preserve">del CSB </w:t>
          </w:r>
          <w:r w:rsidRPr="00D34C99">
            <w:rPr>
              <w:sz w:val="20"/>
              <w:szCs w:val="20"/>
            </w:rPr>
            <w:t>en data 23 de març de 2018</w:t>
          </w:r>
          <w:r>
            <w:rPr>
              <w:sz w:val="20"/>
              <w:szCs w:val="20"/>
            </w:rPr>
            <w:t>.</w:t>
          </w:r>
        </w:p>
      </w:tc>
    </w:tr>
  </w:tbl>
  <w:p w:rsidR="000B32E8" w:rsidRDefault="000B32E8" w:rsidP="00197E6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27F1E"/>
    <w:multiLevelType w:val="hybridMultilevel"/>
    <w:tmpl w:val="CFAC8EE8"/>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0B91667C"/>
    <w:multiLevelType w:val="hybridMultilevel"/>
    <w:tmpl w:val="EDD4786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C317701"/>
    <w:multiLevelType w:val="hybridMultilevel"/>
    <w:tmpl w:val="7EC0EF7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CE561D8"/>
    <w:multiLevelType w:val="hybridMultilevel"/>
    <w:tmpl w:val="BF28E1D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F394273"/>
    <w:multiLevelType w:val="hybridMultilevel"/>
    <w:tmpl w:val="D6923D0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08443C7"/>
    <w:multiLevelType w:val="hybridMultilevel"/>
    <w:tmpl w:val="E9C6041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2416DAE"/>
    <w:multiLevelType w:val="hybridMultilevel"/>
    <w:tmpl w:val="D7FC712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30A27E6"/>
    <w:multiLevelType w:val="hybridMultilevel"/>
    <w:tmpl w:val="C6F0715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83B4F03"/>
    <w:multiLevelType w:val="hybridMultilevel"/>
    <w:tmpl w:val="F8AEE13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B9E26CF"/>
    <w:multiLevelType w:val="hybridMultilevel"/>
    <w:tmpl w:val="2BA266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1BF11075"/>
    <w:multiLevelType w:val="hybridMultilevel"/>
    <w:tmpl w:val="9794835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1FFB09FC"/>
    <w:multiLevelType w:val="hybridMultilevel"/>
    <w:tmpl w:val="5EA0B4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20226F6C"/>
    <w:multiLevelType w:val="hybridMultilevel"/>
    <w:tmpl w:val="9F0C317A"/>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3" w15:restartNumberingAfterBreak="0">
    <w:nsid w:val="222175F1"/>
    <w:multiLevelType w:val="hybridMultilevel"/>
    <w:tmpl w:val="E4DA3C3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258772BF"/>
    <w:multiLevelType w:val="hybridMultilevel"/>
    <w:tmpl w:val="9258A6B8"/>
    <w:lvl w:ilvl="0" w:tplc="89E6CDEA">
      <w:start w:val="1"/>
      <w:numFmt w:val="bullet"/>
      <w:lvlText w:val="•"/>
      <w:lvlJc w:val="left"/>
      <w:pPr>
        <w:tabs>
          <w:tab w:val="num" w:pos="720"/>
        </w:tabs>
        <w:ind w:left="720" w:hanging="360"/>
      </w:pPr>
      <w:rPr>
        <w:rFonts w:ascii="Arial" w:hAnsi="Arial" w:hint="default"/>
      </w:rPr>
    </w:lvl>
    <w:lvl w:ilvl="1" w:tplc="2ABAAD10">
      <w:start w:val="189"/>
      <w:numFmt w:val="bullet"/>
      <w:lvlText w:val="•"/>
      <w:lvlJc w:val="left"/>
      <w:pPr>
        <w:tabs>
          <w:tab w:val="num" w:pos="1440"/>
        </w:tabs>
        <w:ind w:left="1440" w:hanging="360"/>
      </w:pPr>
      <w:rPr>
        <w:rFonts w:ascii="Arial" w:hAnsi="Arial" w:hint="default"/>
      </w:rPr>
    </w:lvl>
    <w:lvl w:ilvl="2" w:tplc="BAA25532">
      <w:start w:val="1"/>
      <w:numFmt w:val="bullet"/>
      <w:lvlText w:val="•"/>
      <w:lvlJc w:val="left"/>
      <w:pPr>
        <w:tabs>
          <w:tab w:val="num" w:pos="2160"/>
        </w:tabs>
        <w:ind w:left="2160" w:hanging="360"/>
      </w:pPr>
      <w:rPr>
        <w:rFonts w:ascii="Arial" w:hAnsi="Arial" w:hint="default"/>
      </w:rPr>
    </w:lvl>
    <w:lvl w:ilvl="3" w:tplc="D86C4AE6">
      <w:start w:val="1"/>
      <w:numFmt w:val="bullet"/>
      <w:lvlText w:val="•"/>
      <w:lvlJc w:val="left"/>
      <w:pPr>
        <w:tabs>
          <w:tab w:val="num" w:pos="2880"/>
        </w:tabs>
        <w:ind w:left="2880" w:hanging="360"/>
      </w:pPr>
      <w:rPr>
        <w:rFonts w:ascii="Arial" w:hAnsi="Arial" w:hint="default"/>
      </w:rPr>
    </w:lvl>
    <w:lvl w:ilvl="4" w:tplc="D2325EC4">
      <w:start w:val="1"/>
      <w:numFmt w:val="bullet"/>
      <w:lvlText w:val="•"/>
      <w:lvlJc w:val="left"/>
      <w:pPr>
        <w:tabs>
          <w:tab w:val="num" w:pos="3600"/>
        </w:tabs>
        <w:ind w:left="3600" w:hanging="360"/>
      </w:pPr>
      <w:rPr>
        <w:rFonts w:ascii="Arial" w:hAnsi="Arial" w:hint="default"/>
      </w:rPr>
    </w:lvl>
    <w:lvl w:ilvl="5" w:tplc="12C0C16C" w:tentative="1">
      <w:start w:val="1"/>
      <w:numFmt w:val="bullet"/>
      <w:lvlText w:val="•"/>
      <w:lvlJc w:val="left"/>
      <w:pPr>
        <w:tabs>
          <w:tab w:val="num" w:pos="4320"/>
        </w:tabs>
        <w:ind w:left="4320" w:hanging="360"/>
      </w:pPr>
      <w:rPr>
        <w:rFonts w:ascii="Arial" w:hAnsi="Arial" w:hint="default"/>
      </w:rPr>
    </w:lvl>
    <w:lvl w:ilvl="6" w:tplc="CBC283FE" w:tentative="1">
      <w:start w:val="1"/>
      <w:numFmt w:val="bullet"/>
      <w:lvlText w:val="•"/>
      <w:lvlJc w:val="left"/>
      <w:pPr>
        <w:tabs>
          <w:tab w:val="num" w:pos="5040"/>
        </w:tabs>
        <w:ind w:left="5040" w:hanging="360"/>
      </w:pPr>
      <w:rPr>
        <w:rFonts w:ascii="Arial" w:hAnsi="Arial" w:hint="default"/>
      </w:rPr>
    </w:lvl>
    <w:lvl w:ilvl="7" w:tplc="498CF58E" w:tentative="1">
      <w:start w:val="1"/>
      <w:numFmt w:val="bullet"/>
      <w:lvlText w:val="•"/>
      <w:lvlJc w:val="left"/>
      <w:pPr>
        <w:tabs>
          <w:tab w:val="num" w:pos="5760"/>
        </w:tabs>
        <w:ind w:left="5760" w:hanging="360"/>
      </w:pPr>
      <w:rPr>
        <w:rFonts w:ascii="Arial" w:hAnsi="Arial" w:hint="default"/>
      </w:rPr>
    </w:lvl>
    <w:lvl w:ilvl="8" w:tplc="E27EAFBE"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59A2DA0"/>
    <w:multiLevelType w:val="hybridMultilevel"/>
    <w:tmpl w:val="DAB8764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2885223A"/>
    <w:multiLevelType w:val="hybridMultilevel"/>
    <w:tmpl w:val="A9DC09FC"/>
    <w:lvl w:ilvl="0" w:tplc="0C0A0001">
      <w:start w:val="1"/>
      <w:numFmt w:val="bullet"/>
      <w:lvlText w:val=""/>
      <w:lvlJc w:val="left"/>
      <w:pPr>
        <w:ind w:left="720" w:hanging="360"/>
      </w:pPr>
      <w:rPr>
        <w:rFonts w:ascii="Symbol" w:hAnsi="Symbol" w:hint="default"/>
      </w:rPr>
    </w:lvl>
    <w:lvl w:ilvl="1" w:tplc="E564C06E">
      <w:start w:val="1"/>
      <w:numFmt w:val="bullet"/>
      <w:lvlText w:val="•"/>
      <w:lvlJc w:val="left"/>
      <w:pPr>
        <w:ind w:left="1440" w:hanging="360"/>
      </w:pPr>
      <w:rPr>
        <w:rFonts w:ascii="Arial" w:hAnsi="Aria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28B32764"/>
    <w:multiLevelType w:val="hybridMultilevel"/>
    <w:tmpl w:val="E0DC003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295C6377"/>
    <w:multiLevelType w:val="hybridMultilevel"/>
    <w:tmpl w:val="4FD2828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2DB07B83"/>
    <w:multiLevelType w:val="hybridMultilevel"/>
    <w:tmpl w:val="5C68846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3B334A16"/>
    <w:multiLevelType w:val="hybridMultilevel"/>
    <w:tmpl w:val="EE6AF06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3D900442"/>
    <w:multiLevelType w:val="hybridMultilevel"/>
    <w:tmpl w:val="9F60ACA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401938D4"/>
    <w:multiLevelType w:val="hybridMultilevel"/>
    <w:tmpl w:val="CE72810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41B20014"/>
    <w:multiLevelType w:val="hybridMultilevel"/>
    <w:tmpl w:val="7930CD9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42DB1A50"/>
    <w:multiLevelType w:val="hybridMultilevel"/>
    <w:tmpl w:val="1758F96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51654323"/>
    <w:multiLevelType w:val="hybridMultilevel"/>
    <w:tmpl w:val="C6BE23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54B562F4"/>
    <w:multiLevelType w:val="hybridMultilevel"/>
    <w:tmpl w:val="F668744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7" w15:restartNumberingAfterBreak="0">
    <w:nsid w:val="57092AA8"/>
    <w:multiLevelType w:val="hybridMultilevel"/>
    <w:tmpl w:val="3AE8441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589C0F32"/>
    <w:multiLevelType w:val="hybridMultilevel"/>
    <w:tmpl w:val="40905038"/>
    <w:lvl w:ilvl="0" w:tplc="EC00519C">
      <w:start w:val="1"/>
      <w:numFmt w:val="bullet"/>
      <w:lvlText w:val="•"/>
      <w:lvlJc w:val="left"/>
      <w:pPr>
        <w:tabs>
          <w:tab w:val="num" w:pos="720"/>
        </w:tabs>
        <w:ind w:left="720" w:hanging="360"/>
      </w:pPr>
      <w:rPr>
        <w:rFonts w:ascii="Arial" w:hAnsi="Arial" w:hint="default"/>
      </w:rPr>
    </w:lvl>
    <w:lvl w:ilvl="1" w:tplc="34B0BAE2" w:tentative="1">
      <w:start w:val="1"/>
      <w:numFmt w:val="bullet"/>
      <w:lvlText w:val="•"/>
      <w:lvlJc w:val="left"/>
      <w:pPr>
        <w:tabs>
          <w:tab w:val="num" w:pos="1440"/>
        </w:tabs>
        <w:ind w:left="1440" w:hanging="360"/>
      </w:pPr>
      <w:rPr>
        <w:rFonts w:ascii="Arial" w:hAnsi="Arial" w:hint="default"/>
      </w:rPr>
    </w:lvl>
    <w:lvl w:ilvl="2" w:tplc="02109BBE" w:tentative="1">
      <w:start w:val="1"/>
      <w:numFmt w:val="bullet"/>
      <w:lvlText w:val="•"/>
      <w:lvlJc w:val="left"/>
      <w:pPr>
        <w:tabs>
          <w:tab w:val="num" w:pos="2160"/>
        </w:tabs>
        <w:ind w:left="2160" w:hanging="360"/>
      </w:pPr>
      <w:rPr>
        <w:rFonts w:ascii="Arial" w:hAnsi="Arial" w:hint="default"/>
      </w:rPr>
    </w:lvl>
    <w:lvl w:ilvl="3" w:tplc="4DD67A44" w:tentative="1">
      <w:start w:val="1"/>
      <w:numFmt w:val="bullet"/>
      <w:lvlText w:val="•"/>
      <w:lvlJc w:val="left"/>
      <w:pPr>
        <w:tabs>
          <w:tab w:val="num" w:pos="2880"/>
        </w:tabs>
        <w:ind w:left="2880" w:hanging="360"/>
      </w:pPr>
      <w:rPr>
        <w:rFonts w:ascii="Arial" w:hAnsi="Arial" w:hint="default"/>
      </w:rPr>
    </w:lvl>
    <w:lvl w:ilvl="4" w:tplc="08421604" w:tentative="1">
      <w:start w:val="1"/>
      <w:numFmt w:val="bullet"/>
      <w:lvlText w:val="•"/>
      <w:lvlJc w:val="left"/>
      <w:pPr>
        <w:tabs>
          <w:tab w:val="num" w:pos="3600"/>
        </w:tabs>
        <w:ind w:left="3600" w:hanging="360"/>
      </w:pPr>
      <w:rPr>
        <w:rFonts w:ascii="Arial" w:hAnsi="Arial" w:hint="default"/>
      </w:rPr>
    </w:lvl>
    <w:lvl w:ilvl="5" w:tplc="13E6BE1A" w:tentative="1">
      <w:start w:val="1"/>
      <w:numFmt w:val="bullet"/>
      <w:lvlText w:val="•"/>
      <w:lvlJc w:val="left"/>
      <w:pPr>
        <w:tabs>
          <w:tab w:val="num" w:pos="4320"/>
        </w:tabs>
        <w:ind w:left="4320" w:hanging="360"/>
      </w:pPr>
      <w:rPr>
        <w:rFonts w:ascii="Arial" w:hAnsi="Arial" w:hint="default"/>
      </w:rPr>
    </w:lvl>
    <w:lvl w:ilvl="6" w:tplc="A378CB44" w:tentative="1">
      <w:start w:val="1"/>
      <w:numFmt w:val="bullet"/>
      <w:lvlText w:val="•"/>
      <w:lvlJc w:val="left"/>
      <w:pPr>
        <w:tabs>
          <w:tab w:val="num" w:pos="5040"/>
        </w:tabs>
        <w:ind w:left="5040" w:hanging="360"/>
      </w:pPr>
      <w:rPr>
        <w:rFonts w:ascii="Arial" w:hAnsi="Arial" w:hint="default"/>
      </w:rPr>
    </w:lvl>
    <w:lvl w:ilvl="7" w:tplc="A99EBCB2" w:tentative="1">
      <w:start w:val="1"/>
      <w:numFmt w:val="bullet"/>
      <w:lvlText w:val="•"/>
      <w:lvlJc w:val="left"/>
      <w:pPr>
        <w:tabs>
          <w:tab w:val="num" w:pos="5760"/>
        </w:tabs>
        <w:ind w:left="5760" w:hanging="360"/>
      </w:pPr>
      <w:rPr>
        <w:rFonts w:ascii="Arial" w:hAnsi="Arial" w:hint="default"/>
      </w:rPr>
    </w:lvl>
    <w:lvl w:ilvl="8" w:tplc="98B4B44E"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5C476196"/>
    <w:multiLevelType w:val="hybridMultilevel"/>
    <w:tmpl w:val="E67A59C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5F325761"/>
    <w:multiLevelType w:val="hybridMultilevel"/>
    <w:tmpl w:val="CE229BD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3">
      <w:start w:val="1"/>
      <w:numFmt w:val="bullet"/>
      <w:lvlText w:val="o"/>
      <w:lvlJc w:val="left"/>
      <w:pPr>
        <w:ind w:left="2880" w:hanging="360"/>
      </w:pPr>
      <w:rPr>
        <w:rFonts w:ascii="Courier New" w:hAnsi="Courier New" w:cs="Courier New"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612E5CDB"/>
    <w:multiLevelType w:val="hybridMultilevel"/>
    <w:tmpl w:val="2C425E6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2" w15:restartNumberingAfterBreak="0">
    <w:nsid w:val="67AF76A9"/>
    <w:multiLevelType w:val="hybridMultilevel"/>
    <w:tmpl w:val="171AAE3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3" w15:restartNumberingAfterBreak="0">
    <w:nsid w:val="67BF63C1"/>
    <w:multiLevelType w:val="hybridMultilevel"/>
    <w:tmpl w:val="77264CD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6FA441D8"/>
    <w:multiLevelType w:val="hybridMultilevel"/>
    <w:tmpl w:val="83E8E96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70CA3779"/>
    <w:multiLevelType w:val="hybridMultilevel"/>
    <w:tmpl w:val="83F27482"/>
    <w:lvl w:ilvl="0" w:tplc="0C0A0001">
      <w:start w:val="1"/>
      <w:numFmt w:val="bullet"/>
      <w:lvlText w:val=""/>
      <w:lvlJc w:val="left"/>
      <w:pPr>
        <w:ind w:left="1068" w:hanging="360"/>
      </w:pPr>
      <w:rPr>
        <w:rFonts w:ascii="Symbol" w:hAnsi="Symbol" w:hint="default"/>
      </w:rPr>
    </w:lvl>
    <w:lvl w:ilvl="1" w:tplc="0C0A0003">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36" w15:restartNumberingAfterBreak="0">
    <w:nsid w:val="73BC51A7"/>
    <w:multiLevelType w:val="hybridMultilevel"/>
    <w:tmpl w:val="6560946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745A6FA0"/>
    <w:multiLevelType w:val="hybridMultilevel"/>
    <w:tmpl w:val="5BBA440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747F0361"/>
    <w:multiLevelType w:val="hybridMultilevel"/>
    <w:tmpl w:val="8C9A566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9" w15:restartNumberingAfterBreak="0">
    <w:nsid w:val="78245001"/>
    <w:multiLevelType w:val="hybridMultilevel"/>
    <w:tmpl w:val="E03E5A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15:restartNumberingAfterBreak="0">
    <w:nsid w:val="782F0235"/>
    <w:multiLevelType w:val="hybridMultilevel"/>
    <w:tmpl w:val="AC40851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15:restartNumberingAfterBreak="0">
    <w:nsid w:val="7D6675BC"/>
    <w:multiLevelType w:val="hybridMultilevel"/>
    <w:tmpl w:val="1ADCADA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6"/>
  </w:num>
  <w:num w:numId="2">
    <w:abstractNumId w:val="5"/>
  </w:num>
  <w:num w:numId="3">
    <w:abstractNumId w:val="23"/>
  </w:num>
  <w:num w:numId="4">
    <w:abstractNumId w:val="22"/>
  </w:num>
  <w:num w:numId="5">
    <w:abstractNumId w:val="27"/>
  </w:num>
  <w:num w:numId="6">
    <w:abstractNumId w:val="21"/>
  </w:num>
  <w:num w:numId="7">
    <w:abstractNumId w:val="8"/>
  </w:num>
  <w:num w:numId="8">
    <w:abstractNumId w:val="20"/>
  </w:num>
  <w:num w:numId="9">
    <w:abstractNumId w:val="30"/>
  </w:num>
  <w:num w:numId="10">
    <w:abstractNumId w:val="29"/>
  </w:num>
  <w:num w:numId="11">
    <w:abstractNumId w:val="4"/>
  </w:num>
  <w:num w:numId="12">
    <w:abstractNumId w:val="24"/>
  </w:num>
  <w:num w:numId="13">
    <w:abstractNumId w:val="10"/>
  </w:num>
  <w:num w:numId="14">
    <w:abstractNumId w:val="35"/>
  </w:num>
  <w:num w:numId="15">
    <w:abstractNumId w:val="6"/>
  </w:num>
  <w:num w:numId="16">
    <w:abstractNumId w:val="15"/>
  </w:num>
  <w:num w:numId="17">
    <w:abstractNumId w:val="34"/>
  </w:num>
  <w:num w:numId="18">
    <w:abstractNumId w:val="11"/>
  </w:num>
  <w:num w:numId="19">
    <w:abstractNumId w:val="2"/>
  </w:num>
  <w:num w:numId="20">
    <w:abstractNumId w:val="41"/>
  </w:num>
  <w:num w:numId="21">
    <w:abstractNumId w:val="3"/>
  </w:num>
  <w:num w:numId="22">
    <w:abstractNumId w:val="17"/>
  </w:num>
  <w:num w:numId="23">
    <w:abstractNumId w:val="9"/>
  </w:num>
  <w:num w:numId="24">
    <w:abstractNumId w:val="7"/>
  </w:num>
  <w:num w:numId="25">
    <w:abstractNumId w:val="18"/>
  </w:num>
  <w:num w:numId="26">
    <w:abstractNumId w:val="36"/>
  </w:num>
  <w:num w:numId="27">
    <w:abstractNumId w:val="33"/>
  </w:num>
  <w:num w:numId="28">
    <w:abstractNumId w:val="19"/>
  </w:num>
  <w:num w:numId="29">
    <w:abstractNumId w:val="37"/>
  </w:num>
  <w:num w:numId="30">
    <w:abstractNumId w:val="12"/>
  </w:num>
  <w:num w:numId="31">
    <w:abstractNumId w:val="32"/>
  </w:num>
  <w:num w:numId="32">
    <w:abstractNumId w:val="38"/>
  </w:num>
  <w:num w:numId="33">
    <w:abstractNumId w:val="0"/>
  </w:num>
  <w:num w:numId="34">
    <w:abstractNumId w:val="14"/>
  </w:num>
  <w:num w:numId="35">
    <w:abstractNumId w:val="39"/>
  </w:num>
  <w:num w:numId="36">
    <w:abstractNumId w:val="40"/>
  </w:num>
  <w:num w:numId="37">
    <w:abstractNumId w:val="28"/>
  </w:num>
  <w:num w:numId="38">
    <w:abstractNumId w:val="13"/>
  </w:num>
  <w:num w:numId="39">
    <w:abstractNumId w:val="16"/>
  </w:num>
  <w:num w:numId="40">
    <w:abstractNumId w:val="31"/>
  </w:num>
  <w:num w:numId="41">
    <w:abstractNumId w:val="25"/>
  </w:num>
  <w:num w:numId="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B9A"/>
    <w:rsid w:val="000019C9"/>
    <w:rsid w:val="00003174"/>
    <w:rsid w:val="00004FAB"/>
    <w:rsid w:val="00005170"/>
    <w:rsid w:val="00006D1D"/>
    <w:rsid w:val="00011AC3"/>
    <w:rsid w:val="0002401C"/>
    <w:rsid w:val="000240EF"/>
    <w:rsid w:val="00033058"/>
    <w:rsid w:val="0003665F"/>
    <w:rsid w:val="000374A1"/>
    <w:rsid w:val="0004193F"/>
    <w:rsid w:val="0004276E"/>
    <w:rsid w:val="0005057A"/>
    <w:rsid w:val="00051BA3"/>
    <w:rsid w:val="00057294"/>
    <w:rsid w:val="000624C6"/>
    <w:rsid w:val="000645EA"/>
    <w:rsid w:val="00064664"/>
    <w:rsid w:val="00064808"/>
    <w:rsid w:val="00067A94"/>
    <w:rsid w:val="000732C5"/>
    <w:rsid w:val="00074A94"/>
    <w:rsid w:val="00074FF7"/>
    <w:rsid w:val="00084DF7"/>
    <w:rsid w:val="00090D0F"/>
    <w:rsid w:val="00092338"/>
    <w:rsid w:val="000975C6"/>
    <w:rsid w:val="000A166A"/>
    <w:rsid w:val="000A5365"/>
    <w:rsid w:val="000B32E8"/>
    <w:rsid w:val="000C55AA"/>
    <w:rsid w:val="000D3234"/>
    <w:rsid w:val="000D795D"/>
    <w:rsid w:val="000D7FEF"/>
    <w:rsid w:val="000E41EC"/>
    <w:rsid w:val="000E42E4"/>
    <w:rsid w:val="00101EF7"/>
    <w:rsid w:val="00102519"/>
    <w:rsid w:val="00104513"/>
    <w:rsid w:val="00110954"/>
    <w:rsid w:val="001321C7"/>
    <w:rsid w:val="00143916"/>
    <w:rsid w:val="00143920"/>
    <w:rsid w:val="001442BE"/>
    <w:rsid w:val="00145B0D"/>
    <w:rsid w:val="00146D0B"/>
    <w:rsid w:val="00151A85"/>
    <w:rsid w:val="00155B71"/>
    <w:rsid w:val="00177678"/>
    <w:rsid w:val="00190EB6"/>
    <w:rsid w:val="00191B34"/>
    <w:rsid w:val="0019202D"/>
    <w:rsid w:val="001948EC"/>
    <w:rsid w:val="00197E6D"/>
    <w:rsid w:val="001A213B"/>
    <w:rsid w:val="001A7839"/>
    <w:rsid w:val="001B0130"/>
    <w:rsid w:val="001B642E"/>
    <w:rsid w:val="001C0136"/>
    <w:rsid w:val="001C044A"/>
    <w:rsid w:val="001C118C"/>
    <w:rsid w:val="001C209C"/>
    <w:rsid w:val="001C6644"/>
    <w:rsid w:val="001C6C95"/>
    <w:rsid w:val="001C6D32"/>
    <w:rsid w:val="001D3BA2"/>
    <w:rsid w:val="001D56C5"/>
    <w:rsid w:val="001E554F"/>
    <w:rsid w:val="001E66A9"/>
    <w:rsid w:val="001E72EE"/>
    <w:rsid w:val="001F17D3"/>
    <w:rsid w:val="001F31A5"/>
    <w:rsid w:val="001F5A8E"/>
    <w:rsid w:val="001F72A5"/>
    <w:rsid w:val="00216ADE"/>
    <w:rsid w:val="0021744F"/>
    <w:rsid w:val="00220E3F"/>
    <w:rsid w:val="0022302D"/>
    <w:rsid w:val="00223244"/>
    <w:rsid w:val="00231D94"/>
    <w:rsid w:val="0023507D"/>
    <w:rsid w:val="002565C1"/>
    <w:rsid w:val="00265558"/>
    <w:rsid w:val="00265B51"/>
    <w:rsid w:val="002826BF"/>
    <w:rsid w:val="002843A3"/>
    <w:rsid w:val="0029203C"/>
    <w:rsid w:val="0029260C"/>
    <w:rsid w:val="002A213C"/>
    <w:rsid w:val="002A6330"/>
    <w:rsid w:val="002B2612"/>
    <w:rsid w:val="002C2F2E"/>
    <w:rsid w:val="002C49E2"/>
    <w:rsid w:val="002C7BBB"/>
    <w:rsid w:val="002D0B87"/>
    <w:rsid w:val="002D40FE"/>
    <w:rsid w:val="002D5000"/>
    <w:rsid w:val="002E0E95"/>
    <w:rsid w:val="002E4578"/>
    <w:rsid w:val="002E50EB"/>
    <w:rsid w:val="002E57F8"/>
    <w:rsid w:val="002E78C0"/>
    <w:rsid w:val="002E7FEB"/>
    <w:rsid w:val="002F59EF"/>
    <w:rsid w:val="002F63E3"/>
    <w:rsid w:val="003020F6"/>
    <w:rsid w:val="00306427"/>
    <w:rsid w:val="00307B9A"/>
    <w:rsid w:val="00315441"/>
    <w:rsid w:val="00315868"/>
    <w:rsid w:val="003204E1"/>
    <w:rsid w:val="00323759"/>
    <w:rsid w:val="0032724B"/>
    <w:rsid w:val="003361F9"/>
    <w:rsid w:val="00336FF9"/>
    <w:rsid w:val="0034252C"/>
    <w:rsid w:val="003515DF"/>
    <w:rsid w:val="00351FED"/>
    <w:rsid w:val="00360103"/>
    <w:rsid w:val="00361095"/>
    <w:rsid w:val="00365759"/>
    <w:rsid w:val="00365A4C"/>
    <w:rsid w:val="00366E84"/>
    <w:rsid w:val="00370D86"/>
    <w:rsid w:val="00373AE5"/>
    <w:rsid w:val="00374395"/>
    <w:rsid w:val="003755CA"/>
    <w:rsid w:val="003774C8"/>
    <w:rsid w:val="0037788D"/>
    <w:rsid w:val="00381BA4"/>
    <w:rsid w:val="003836CA"/>
    <w:rsid w:val="003851B1"/>
    <w:rsid w:val="00385BDB"/>
    <w:rsid w:val="0039568E"/>
    <w:rsid w:val="00396135"/>
    <w:rsid w:val="00397553"/>
    <w:rsid w:val="003A4FCC"/>
    <w:rsid w:val="003B2C1C"/>
    <w:rsid w:val="003B5CF4"/>
    <w:rsid w:val="003C377F"/>
    <w:rsid w:val="003D0888"/>
    <w:rsid w:val="003D0EC2"/>
    <w:rsid w:val="003D196D"/>
    <w:rsid w:val="003D7EDD"/>
    <w:rsid w:val="003E0413"/>
    <w:rsid w:val="003E055C"/>
    <w:rsid w:val="003E2FAA"/>
    <w:rsid w:val="003E74CD"/>
    <w:rsid w:val="003F0F8E"/>
    <w:rsid w:val="003F36B2"/>
    <w:rsid w:val="004000FB"/>
    <w:rsid w:val="00413267"/>
    <w:rsid w:val="004136D6"/>
    <w:rsid w:val="00422205"/>
    <w:rsid w:val="004263A0"/>
    <w:rsid w:val="00432332"/>
    <w:rsid w:val="0043419C"/>
    <w:rsid w:val="004414E3"/>
    <w:rsid w:val="00455526"/>
    <w:rsid w:val="00464366"/>
    <w:rsid w:val="00467B23"/>
    <w:rsid w:val="004729F9"/>
    <w:rsid w:val="00477DCD"/>
    <w:rsid w:val="0048139C"/>
    <w:rsid w:val="004814E0"/>
    <w:rsid w:val="00484804"/>
    <w:rsid w:val="004906B5"/>
    <w:rsid w:val="00490835"/>
    <w:rsid w:val="004A49BF"/>
    <w:rsid w:val="004A7ED4"/>
    <w:rsid w:val="004B46E0"/>
    <w:rsid w:val="004B5DF0"/>
    <w:rsid w:val="004B6358"/>
    <w:rsid w:val="004C577E"/>
    <w:rsid w:val="004D36BF"/>
    <w:rsid w:val="004D5D48"/>
    <w:rsid w:val="004E5ADB"/>
    <w:rsid w:val="005002D1"/>
    <w:rsid w:val="005009BE"/>
    <w:rsid w:val="00501E66"/>
    <w:rsid w:val="005062F3"/>
    <w:rsid w:val="005110A0"/>
    <w:rsid w:val="00520BDC"/>
    <w:rsid w:val="00521116"/>
    <w:rsid w:val="005251F9"/>
    <w:rsid w:val="00527FD1"/>
    <w:rsid w:val="00531C96"/>
    <w:rsid w:val="00542EBB"/>
    <w:rsid w:val="00553BE5"/>
    <w:rsid w:val="00554686"/>
    <w:rsid w:val="005575A2"/>
    <w:rsid w:val="00576CD9"/>
    <w:rsid w:val="00577A7F"/>
    <w:rsid w:val="005849EA"/>
    <w:rsid w:val="00586F65"/>
    <w:rsid w:val="00587FFB"/>
    <w:rsid w:val="00590582"/>
    <w:rsid w:val="00591E70"/>
    <w:rsid w:val="005A4D29"/>
    <w:rsid w:val="005B2B5E"/>
    <w:rsid w:val="005C466A"/>
    <w:rsid w:val="005C58F7"/>
    <w:rsid w:val="005D48FB"/>
    <w:rsid w:val="005D6F10"/>
    <w:rsid w:val="005E0522"/>
    <w:rsid w:val="005E191F"/>
    <w:rsid w:val="005E1E7E"/>
    <w:rsid w:val="005E4078"/>
    <w:rsid w:val="005E52FB"/>
    <w:rsid w:val="005E67F0"/>
    <w:rsid w:val="005F27E7"/>
    <w:rsid w:val="005F6A67"/>
    <w:rsid w:val="005F6AE1"/>
    <w:rsid w:val="005F7445"/>
    <w:rsid w:val="005F7DAE"/>
    <w:rsid w:val="00603166"/>
    <w:rsid w:val="006050E6"/>
    <w:rsid w:val="006058DD"/>
    <w:rsid w:val="0061119E"/>
    <w:rsid w:val="00612B6B"/>
    <w:rsid w:val="006144BA"/>
    <w:rsid w:val="0061784C"/>
    <w:rsid w:val="00617E7A"/>
    <w:rsid w:val="0062040F"/>
    <w:rsid w:val="00630E55"/>
    <w:rsid w:val="006371C6"/>
    <w:rsid w:val="00641CD9"/>
    <w:rsid w:val="00642EB4"/>
    <w:rsid w:val="006536BB"/>
    <w:rsid w:val="00661784"/>
    <w:rsid w:val="006636BF"/>
    <w:rsid w:val="00665701"/>
    <w:rsid w:val="00665D34"/>
    <w:rsid w:val="00671C71"/>
    <w:rsid w:val="006806CA"/>
    <w:rsid w:val="00683752"/>
    <w:rsid w:val="00684F73"/>
    <w:rsid w:val="00687F90"/>
    <w:rsid w:val="00690282"/>
    <w:rsid w:val="006A278B"/>
    <w:rsid w:val="006A2A46"/>
    <w:rsid w:val="006B0CA1"/>
    <w:rsid w:val="006B187A"/>
    <w:rsid w:val="006B21A9"/>
    <w:rsid w:val="006B2D6B"/>
    <w:rsid w:val="006D6596"/>
    <w:rsid w:val="006E0D46"/>
    <w:rsid w:val="006E2160"/>
    <w:rsid w:val="006E2AB6"/>
    <w:rsid w:val="006E37C9"/>
    <w:rsid w:val="006E755A"/>
    <w:rsid w:val="006F5A72"/>
    <w:rsid w:val="0070068A"/>
    <w:rsid w:val="00700704"/>
    <w:rsid w:val="00703B01"/>
    <w:rsid w:val="0071191A"/>
    <w:rsid w:val="00731C27"/>
    <w:rsid w:val="0073776B"/>
    <w:rsid w:val="007428E2"/>
    <w:rsid w:val="00746A80"/>
    <w:rsid w:val="007517A9"/>
    <w:rsid w:val="00760963"/>
    <w:rsid w:val="00760F35"/>
    <w:rsid w:val="00765FCA"/>
    <w:rsid w:val="00766D91"/>
    <w:rsid w:val="007869E0"/>
    <w:rsid w:val="007B0676"/>
    <w:rsid w:val="007B7C4A"/>
    <w:rsid w:val="007C2E98"/>
    <w:rsid w:val="007C3763"/>
    <w:rsid w:val="007C65F3"/>
    <w:rsid w:val="007D202E"/>
    <w:rsid w:val="007E0231"/>
    <w:rsid w:val="007E118F"/>
    <w:rsid w:val="007F0B3D"/>
    <w:rsid w:val="007F21B8"/>
    <w:rsid w:val="007F405A"/>
    <w:rsid w:val="00802249"/>
    <w:rsid w:val="00802355"/>
    <w:rsid w:val="00807050"/>
    <w:rsid w:val="0081434E"/>
    <w:rsid w:val="00816BB8"/>
    <w:rsid w:val="00817867"/>
    <w:rsid w:val="008211E4"/>
    <w:rsid w:val="00823E38"/>
    <w:rsid w:val="0083100D"/>
    <w:rsid w:val="008344D0"/>
    <w:rsid w:val="008348D4"/>
    <w:rsid w:val="008453A2"/>
    <w:rsid w:val="00845B35"/>
    <w:rsid w:val="008548C6"/>
    <w:rsid w:val="00855DB9"/>
    <w:rsid w:val="00856177"/>
    <w:rsid w:val="008570A7"/>
    <w:rsid w:val="00857351"/>
    <w:rsid w:val="00863861"/>
    <w:rsid w:val="0086623A"/>
    <w:rsid w:val="00866CD6"/>
    <w:rsid w:val="00871C62"/>
    <w:rsid w:val="008760FA"/>
    <w:rsid w:val="00876327"/>
    <w:rsid w:val="008801BA"/>
    <w:rsid w:val="008806FA"/>
    <w:rsid w:val="008912D1"/>
    <w:rsid w:val="00897B16"/>
    <w:rsid w:val="008A58D1"/>
    <w:rsid w:val="008A6591"/>
    <w:rsid w:val="008A7458"/>
    <w:rsid w:val="008B4F88"/>
    <w:rsid w:val="008C6C3D"/>
    <w:rsid w:val="008C796E"/>
    <w:rsid w:val="008D6782"/>
    <w:rsid w:val="008E30C9"/>
    <w:rsid w:val="008E4876"/>
    <w:rsid w:val="008F3212"/>
    <w:rsid w:val="00907445"/>
    <w:rsid w:val="00916093"/>
    <w:rsid w:val="00920732"/>
    <w:rsid w:val="00923330"/>
    <w:rsid w:val="0092514F"/>
    <w:rsid w:val="00925822"/>
    <w:rsid w:val="00936AD1"/>
    <w:rsid w:val="00941F05"/>
    <w:rsid w:val="009446FB"/>
    <w:rsid w:val="00957F62"/>
    <w:rsid w:val="00960B79"/>
    <w:rsid w:val="00966952"/>
    <w:rsid w:val="0097650F"/>
    <w:rsid w:val="009824E7"/>
    <w:rsid w:val="00986D59"/>
    <w:rsid w:val="00991A42"/>
    <w:rsid w:val="00992086"/>
    <w:rsid w:val="009944E0"/>
    <w:rsid w:val="00997DA1"/>
    <w:rsid w:val="009A0985"/>
    <w:rsid w:val="009A5156"/>
    <w:rsid w:val="009B01A8"/>
    <w:rsid w:val="009B30CB"/>
    <w:rsid w:val="009B61D8"/>
    <w:rsid w:val="009B622C"/>
    <w:rsid w:val="009C23A7"/>
    <w:rsid w:val="009D2C32"/>
    <w:rsid w:val="009D5615"/>
    <w:rsid w:val="009F0B37"/>
    <w:rsid w:val="009F0E71"/>
    <w:rsid w:val="009F6736"/>
    <w:rsid w:val="00A0102D"/>
    <w:rsid w:val="00A03BEB"/>
    <w:rsid w:val="00A12AEC"/>
    <w:rsid w:val="00A1630A"/>
    <w:rsid w:val="00A17638"/>
    <w:rsid w:val="00A213B4"/>
    <w:rsid w:val="00A217A7"/>
    <w:rsid w:val="00A2452B"/>
    <w:rsid w:val="00A44A8A"/>
    <w:rsid w:val="00A45651"/>
    <w:rsid w:val="00A46BAC"/>
    <w:rsid w:val="00A47F65"/>
    <w:rsid w:val="00A56837"/>
    <w:rsid w:val="00A5731F"/>
    <w:rsid w:val="00A57527"/>
    <w:rsid w:val="00A67FC0"/>
    <w:rsid w:val="00A75F6E"/>
    <w:rsid w:val="00A80907"/>
    <w:rsid w:val="00A81625"/>
    <w:rsid w:val="00A83FE2"/>
    <w:rsid w:val="00A8438A"/>
    <w:rsid w:val="00A87D69"/>
    <w:rsid w:val="00A93987"/>
    <w:rsid w:val="00AA09D8"/>
    <w:rsid w:val="00AA4086"/>
    <w:rsid w:val="00AA6AAC"/>
    <w:rsid w:val="00AB0456"/>
    <w:rsid w:val="00AB6ACF"/>
    <w:rsid w:val="00AC274E"/>
    <w:rsid w:val="00AC7946"/>
    <w:rsid w:val="00AD0E95"/>
    <w:rsid w:val="00AD1311"/>
    <w:rsid w:val="00AD71F8"/>
    <w:rsid w:val="00AE30DD"/>
    <w:rsid w:val="00AE4051"/>
    <w:rsid w:val="00AE5684"/>
    <w:rsid w:val="00AF0A7F"/>
    <w:rsid w:val="00AF55A5"/>
    <w:rsid w:val="00B05A02"/>
    <w:rsid w:val="00B12295"/>
    <w:rsid w:val="00B17A6F"/>
    <w:rsid w:val="00B239D6"/>
    <w:rsid w:val="00B321B1"/>
    <w:rsid w:val="00B35DB6"/>
    <w:rsid w:val="00B402D9"/>
    <w:rsid w:val="00B402F7"/>
    <w:rsid w:val="00B470ED"/>
    <w:rsid w:val="00B54F75"/>
    <w:rsid w:val="00B6127B"/>
    <w:rsid w:val="00B61A9C"/>
    <w:rsid w:val="00B66F0F"/>
    <w:rsid w:val="00B7043B"/>
    <w:rsid w:val="00B740C5"/>
    <w:rsid w:val="00B81FBA"/>
    <w:rsid w:val="00B92E35"/>
    <w:rsid w:val="00B9331C"/>
    <w:rsid w:val="00BA324F"/>
    <w:rsid w:val="00BA3772"/>
    <w:rsid w:val="00BB0600"/>
    <w:rsid w:val="00BB7208"/>
    <w:rsid w:val="00BC00E7"/>
    <w:rsid w:val="00BC4A67"/>
    <w:rsid w:val="00BC4C35"/>
    <w:rsid w:val="00BC6D94"/>
    <w:rsid w:val="00BD4BE4"/>
    <w:rsid w:val="00BD6556"/>
    <w:rsid w:val="00BE38D7"/>
    <w:rsid w:val="00BE4C0E"/>
    <w:rsid w:val="00BE6807"/>
    <w:rsid w:val="00BF1668"/>
    <w:rsid w:val="00C01CC7"/>
    <w:rsid w:val="00C027C6"/>
    <w:rsid w:val="00C05861"/>
    <w:rsid w:val="00C140DC"/>
    <w:rsid w:val="00C14462"/>
    <w:rsid w:val="00C14F60"/>
    <w:rsid w:val="00C157D1"/>
    <w:rsid w:val="00C15950"/>
    <w:rsid w:val="00C305AB"/>
    <w:rsid w:val="00C317D1"/>
    <w:rsid w:val="00C342E7"/>
    <w:rsid w:val="00C375BE"/>
    <w:rsid w:val="00C41A6A"/>
    <w:rsid w:val="00C41F5A"/>
    <w:rsid w:val="00C45A3A"/>
    <w:rsid w:val="00C54927"/>
    <w:rsid w:val="00C65830"/>
    <w:rsid w:val="00C74987"/>
    <w:rsid w:val="00C77E13"/>
    <w:rsid w:val="00C86176"/>
    <w:rsid w:val="00C916A0"/>
    <w:rsid w:val="00C9271B"/>
    <w:rsid w:val="00CA4942"/>
    <w:rsid w:val="00CB3FB6"/>
    <w:rsid w:val="00CB5A2F"/>
    <w:rsid w:val="00CB6D79"/>
    <w:rsid w:val="00CC0392"/>
    <w:rsid w:val="00CD2839"/>
    <w:rsid w:val="00CD635B"/>
    <w:rsid w:val="00CD7BC3"/>
    <w:rsid w:val="00CE0051"/>
    <w:rsid w:val="00CE6DF6"/>
    <w:rsid w:val="00CE70E5"/>
    <w:rsid w:val="00D01AB3"/>
    <w:rsid w:val="00D06CBC"/>
    <w:rsid w:val="00D12964"/>
    <w:rsid w:val="00D13990"/>
    <w:rsid w:val="00D14117"/>
    <w:rsid w:val="00D16469"/>
    <w:rsid w:val="00D17B95"/>
    <w:rsid w:val="00D21AC7"/>
    <w:rsid w:val="00D245A1"/>
    <w:rsid w:val="00D25248"/>
    <w:rsid w:val="00D3125C"/>
    <w:rsid w:val="00D31B1C"/>
    <w:rsid w:val="00D33970"/>
    <w:rsid w:val="00D33CD3"/>
    <w:rsid w:val="00D34C99"/>
    <w:rsid w:val="00D479C5"/>
    <w:rsid w:val="00D53EE4"/>
    <w:rsid w:val="00D563AE"/>
    <w:rsid w:val="00D62364"/>
    <w:rsid w:val="00D6719A"/>
    <w:rsid w:val="00D72826"/>
    <w:rsid w:val="00D74E48"/>
    <w:rsid w:val="00D81A20"/>
    <w:rsid w:val="00DA4492"/>
    <w:rsid w:val="00DB247A"/>
    <w:rsid w:val="00DB25E9"/>
    <w:rsid w:val="00DB339C"/>
    <w:rsid w:val="00DC321D"/>
    <w:rsid w:val="00DF025D"/>
    <w:rsid w:val="00DF0BBA"/>
    <w:rsid w:val="00DF140D"/>
    <w:rsid w:val="00DF55EC"/>
    <w:rsid w:val="00E00D9F"/>
    <w:rsid w:val="00E01B2D"/>
    <w:rsid w:val="00E02E15"/>
    <w:rsid w:val="00E067B5"/>
    <w:rsid w:val="00E1079F"/>
    <w:rsid w:val="00E17C60"/>
    <w:rsid w:val="00E2436D"/>
    <w:rsid w:val="00E340FA"/>
    <w:rsid w:val="00E42E8A"/>
    <w:rsid w:val="00E64AA0"/>
    <w:rsid w:val="00E6642F"/>
    <w:rsid w:val="00E67D78"/>
    <w:rsid w:val="00E70202"/>
    <w:rsid w:val="00E72337"/>
    <w:rsid w:val="00E753A0"/>
    <w:rsid w:val="00E75D5E"/>
    <w:rsid w:val="00E76260"/>
    <w:rsid w:val="00E837F7"/>
    <w:rsid w:val="00E843E1"/>
    <w:rsid w:val="00E85F83"/>
    <w:rsid w:val="00E9338A"/>
    <w:rsid w:val="00EA3CB8"/>
    <w:rsid w:val="00EB0006"/>
    <w:rsid w:val="00EB5FB5"/>
    <w:rsid w:val="00EC102E"/>
    <w:rsid w:val="00EC2779"/>
    <w:rsid w:val="00EC451B"/>
    <w:rsid w:val="00ED2D80"/>
    <w:rsid w:val="00ED31BB"/>
    <w:rsid w:val="00ED722B"/>
    <w:rsid w:val="00EE1C96"/>
    <w:rsid w:val="00EE3F17"/>
    <w:rsid w:val="00EE6DD5"/>
    <w:rsid w:val="00EF777F"/>
    <w:rsid w:val="00F0108C"/>
    <w:rsid w:val="00F01647"/>
    <w:rsid w:val="00F01AD4"/>
    <w:rsid w:val="00F03AC4"/>
    <w:rsid w:val="00F056B3"/>
    <w:rsid w:val="00F073FC"/>
    <w:rsid w:val="00F1000F"/>
    <w:rsid w:val="00F136E4"/>
    <w:rsid w:val="00F15442"/>
    <w:rsid w:val="00F15606"/>
    <w:rsid w:val="00F20A1B"/>
    <w:rsid w:val="00F24846"/>
    <w:rsid w:val="00F2502C"/>
    <w:rsid w:val="00F254D7"/>
    <w:rsid w:val="00F262A0"/>
    <w:rsid w:val="00F27F34"/>
    <w:rsid w:val="00F35FC0"/>
    <w:rsid w:val="00F373E8"/>
    <w:rsid w:val="00F436EE"/>
    <w:rsid w:val="00F520B9"/>
    <w:rsid w:val="00F52974"/>
    <w:rsid w:val="00F55944"/>
    <w:rsid w:val="00F574F5"/>
    <w:rsid w:val="00F61903"/>
    <w:rsid w:val="00F67D98"/>
    <w:rsid w:val="00F90E49"/>
    <w:rsid w:val="00FA12DF"/>
    <w:rsid w:val="00FA155D"/>
    <w:rsid w:val="00FA4150"/>
    <w:rsid w:val="00FA5718"/>
    <w:rsid w:val="00FA5BAE"/>
    <w:rsid w:val="00FA7426"/>
    <w:rsid w:val="00FB1A3A"/>
    <w:rsid w:val="00FB7D0A"/>
    <w:rsid w:val="00FC15AE"/>
    <w:rsid w:val="00FC22E2"/>
    <w:rsid w:val="00FC6DDC"/>
    <w:rsid w:val="00FC7B75"/>
    <w:rsid w:val="00FD0B9A"/>
    <w:rsid w:val="00FD7810"/>
    <w:rsid w:val="00FD7D34"/>
    <w:rsid w:val="00FE1A67"/>
    <w:rsid w:val="00FF1042"/>
    <w:rsid w:val="00FF21BD"/>
    <w:rsid w:val="00FF4A99"/>
    <w:rsid w:val="00FF4FB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0B72CF"/>
  <w15:docId w15:val="{19733C30-723D-4086-9273-66B92EC2C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ca-ES"/>
    </w:rPr>
  </w:style>
  <w:style w:type="paragraph" w:styleId="Ttulo1">
    <w:name w:val="heading 1"/>
    <w:basedOn w:val="Normal"/>
    <w:link w:val="Ttulo1Car"/>
    <w:uiPriority w:val="9"/>
    <w:qFormat/>
    <w:rsid w:val="00856177"/>
    <w:pPr>
      <w:spacing w:before="100" w:beforeAutospacing="1" w:after="100" w:afterAutospacing="1" w:line="240" w:lineRule="auto"/>
      <w:outlineLvl w:val="0"/>
    </w:pPr>
    <w:rPr>
      <w:rFonts w:ascii="Times New Roman" w:eastAsia="Times New Roman" w:hAnsi="Times New Roman" w:cs="Times New Roman"/>
      <w:b/>
      <w:bCs/>
      <w:kern w:val="36"/>
      <w:sz w:val="48"/>
      <w:szCs w:val="48"/>
      <w:lang w:val="es-ES" w:eastAsia="es-ES"/>
    </w:rPr>
  </w:style>
  <w:style w:type="paragraph" w:styleId="Ttulo2">
    <w:name w:val="heading 2"/>
    <w:basedOn w:val="Normal"/>
    <w:next w:val="Normal"/>
    <w:link w:val="Ttulo2Car"/>
    <w:uiPriority w:val="9"/>
    <w:semiHidden/>
    <w:unhideWhenUsed/>
    <w:qFormat/>
    <w:rsid w:val="00A87D6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12295"/>
    <w:pPr>
      <w:ind w:left="720"/>
      <w:contextualSpacing/>
    </w:pPr>
  </w:style>
  <w:style w:type="paragraph" w:styleId="Encabezado">
    <w:name w:val="header"/>
    <w:basedOn w:val="Normal"/>
    <w:link w:val="EncabezadoCar"/>
    <w:uiPriority w:val="99"/>
    <w:unhideWhenUsed/>
    <w:rsid w:val="0043419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3419C"/>
    <w:rPr>
      <w:lang w:val="ca-ES"/>
    </w:rPr>
  </w:style>
  <w:style w:type="paragraph" w:styleId="Piedepgina">
    <w:name w:val="footer"/>
    <w:basedOn w:val="Normal"/>
    <w:link w:val="PiedepginaCar"/>
    <w:uiPriority w:val="99"/>
    <w:unhideWhenUsed/>
    <w:rsid w:val="0043419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3419C"/>
    <w:rPr>
      <w:lang w:val="ca-ES"/>
    </w:rPr>
  </w:style>
  <w:style w:type="character" w:styleId="Nmerodepgina">
    <w:name w:val="page number"/>
    <w:basedOn w:val="Fuentedeprrafopredeter"/>
    <w:uiPriority w:val="99"/>
    <w:unhideWhenUsed/>
    <w:rsid w:val="00CB3FB6"/>
  </w:style>
  <w:style w:type="character" w:customStyle="1" w:styleId="w">
    <w:name w:val="w"/>
    <w:basedOn w:val="Fuentedeprrafopredeter"/>
    <w:rsid w:val="003F36B2"/>
  </w:style>
  <w:style w:type="table" w:styleId="Tablaconcuadrcula">
    <w:name w:val="Table Grid"/>
    <w:basedOn w:val="Tablanormal"/>
    <w:uiPriority w:val="39"/>
    <w:rsid w:val="00B66F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C342E7"/>
    <w:rPr>
      <w:b/>
      <w:bCs/>
    </w:rPr>
  </w:style>
  <w:style w:type="character" w:styleId="Hipervnculo">
    <w:name w:val="Hyperlink"/>
    <w:basedOn w:val="Fuentedeprrafopredeter"/>
    <w:uiPriority w:val="99"/>
    <w:unhideWhenUsed/>
    <w:rsid w:val="00C342E7"/>
    <w:rPr>
      <w:color w:val="0000FF"/>
      <w:u w:val="single"/>
    </w:rPr>
  </w:style>
  <w:style w:type="character" w:styleId="nfasis">
    <w:name w:val="Emphasis"/>
    <w:basedOn w:val="Fuentedeprrafopredeter"/>
    <w:uiPriority w:val="20"/>
    <w:qFormat/>
    <w:rsid w:val="004729F9"/>
    <w:rPr>
      <w:i/>
      <w:iCs/>
    </w:rPr>
  </w:style>
  <w:style w:type="paragraph" w:styleId="Textodeglobo">
    <w:name w:val="Balloon Text"/>
    <w:basedOn w:val="Normal"/>
    <w:link w:val="TextodegloboCar"/>
    <w:uiPriority w:val="99"/>
    <w:semiHidden/>
    <w:unhideWhenUsed/>
    <w:rsid w:val="0026555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65558"/>
    <w:rPr>
      <w:rFonts w:ascii="Tahoma" w:hAnsi="Tahoma" w:cs="Tahoma"/>
      <w:sz w:val="16"/>
      <w:szCs w:val="16"/>
      <w:lang w:val="ca-ES"/>
    </w:rPr>
  </w:style>
  <w:style w:type="character" w:customStyle="1" w:styleId="Ttulo1Car">
    <w:name w:val="Título 1 Car"/>
    <w:basedOn w:val="Fuentedeprrafopredeter"/>
    <w:link w:val="Ttulo1"/>
    <w:uiPriority w:val="9"/>
    <w:rsid w:val="00856177"/>
    <w:rPr>
      <w:rFonts w:ascii="Times New Roman" w:eastAsia="Times New Roman" w:hAnsi="Times New Roman" w:cs="Times New Roman"/>
      <w:b/>
      <w:bCs/>
      <w:kern w:val="36"/>
      <w:sz w:val="48"/>
      <w:szCs w:val="48"/>
      <w:lang w:eastAsia="es-ES"/>
    </w:rPr>
  </w:style>
  <w:style w:type="character" w:customStyle="1" w:styleId="Ttulo2Car">
    <w:name w:val="Título 2 Car"/>
    <w:basedOn w:val="Fuentedeprrafopredeter"/>
    <w:link w:val="Ttulo2"/>
    <w:uiPriority w:val="9"/>
    <w:semiHidden/>
    <w:rsid w:val="00A87D69"/>
    <w:rPr>
      <w:rFonts w:asciiTheme="majorHAnsi" w:eastAsiaTheme="majorEastAsia" w:hAnsiTheme="majorHAnsi" w:cstheme="majorBidi"/>
      <w:color w:val="2F5496" w:themeColor="accent1" w:themeShade="BF"/>
      <w:sz w:val="26"/>
      <w:szCs w:val="26"/>
      <w:lang w:val="ca-ES"/>
    </w:rPr>
  </w:style>
  <w:style w:type="character" w:customStyle="1" w:styleId="Mencinsinresolver1">
    <w:name w:val="Mención sin resolver1"/>
    <w:basedOn w:val="Fuentedeprrafopredeter"/>
    <w:uiPriority w:val="99"/>
    <w:semiHidden/>
    <w:unhideWhenUsed/>
    <w:rsid w:val="00BC4A6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6495260">
      <w:bodyDiv w:val="1"/>
      <w:marLeft w:val="0"/>
      <w:marRight w:val="0"/>
      <w:marTop w:val="0"/>
      <w:marBottom w:val="0"/>
      <w:divBdr>
        <w:top w:val="none" w:sz="0" w:space="0" w:color="auto"/>
        <w:left w:val="none" w:sz="0" w:space="0" w:color="auto"/>
        <w:bottom w:val="none" w:sz="0" w:space="0" w:color="auto"/>
        <w:right w:val="none" w:sz="0" w:space="0" w:color="auto"/>
      </w:divBdr>
    </w:div>
    <w:div w:id="935403365">
      <w:bodyDiv w:val="1"/>
      <w:marLeft w:val="0"/>
      <w:marRight w:val="0"/>
      <w:marTop w:val="0"/>
      <w:marBottom w:val="0"/>
      <w:divBdr>
        <w:top w:val="none" w:sz="0" w:space="0" w:color="auto"/>
        <w:left w:val="none" w:sz="0" w:space="0" w:color="auto"/>
        <w:bottom w:val="none" w:sz="0" w:space="0" w:color="auto"/>
        <w:right w:val="none" w:sz="0" w:space="0" w:color="auto"/>
      </w:divBdr>
    </w:div>
    <w:div w:id="1513178573">
      <w:bodyDiv w:val="1"/>
      <w:marLeft w:val="0"/>
      <w:marRight w:val="0"/>
      <w:marTop w:val="0"/>
      <w:marBottom w:val="0"/>
      <w:divBdr>
        <w:top w:val="none" w:sz="0" w:space="0" w:color="auto"/>
        <w:left w:val="none" w:sz="0" w:space="0" w:color="auto"/>
        <w:bottom w:val="none" w:sz="0" w:space="0" w:color="auto"/>
        <w:right w:val="none" w:sz="0" w:space="0" w:color="auto"/>
      </w:divBdr>
      <w:divsChild>
        <w:div w:id="1106656890">
          <w:marLeft w:val="0"/>
          <w:marRight w:val="0"/>
          <w:marTop w:val="120"/>
          <w:marBottom w:val="0"/>
          <w:divBdr>
            <w:top w:val="none" w:sz="0" w:space="0" w:color="auto"/>
            <w:left w:val="none" w:sz="0" w:space="0" w:color="auto"/>
            <w:bottom w:val="none" w:sz="0" w:space="0" w:color="auto"/>
            <w:right w:val="none" w:sz="0" w:space="0" w:color="auto"/>
          </w:divBdr>
          <w:divsChild>
            <w:div w:id="1691444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18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u.sem@gencat.ca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3" Type="http://schemas.openxmlformats.org/officeDocument/2006/relationships/image" Target="media/image5.emf"/><Relationship Id="rId2" Type="http://schemas.openxmlformats.org/officeDocument/2006/relationships/image" Target="media/image4.jpeg"/><Relationship Id="rId1" Type="http://schemas.openxmlformats.org/officeDocument/2006/relationships/image" Target="media/image3.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12</Pages>
  <Words>3099</Words>
  <Characters>17050</Characters>
  <Application>Microsoft Office Word</Application>
  <DocSecurity>0</DocSecurity>
  <Lines>142</Lines>
  <Paragraphs>40</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
  <LinksUpToDate>false</LinksUpToDate>
  <CharactersWithSpaces>20109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Delfi Cosialls Pueyo</dc:creator>
  <cp:lastModifiedBy>Delfi Cosialls Pueyo</cp:lastModifiedBy>
  <cp:revision>9</cp:revision>
  <cp:lastPrinted>2018-03-12T07:19:00Z</cp:lastPrinted>
  <dcterms:created xsi:type="dcterms:W3CDTF">2018-10-19T19:10:00Z</dcterms:created>
  <dcterms:modified xsi:type="dcterms:W3CDTF">2018-10-19T19:46:00Z</dcterms:modified>
</cp:coreProperties>
</file>