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582" w:rsidRDefault="00877582" w:rsidP="003D6A37">
      <w:pPr>
        <w:ind w:left="708" w:hanging="708"/>
        <w:rPr>
          <w:noProof/>
          <w:lang w:eastAsia="ca-ES"/>
        </w:rPr>
      </w:pPr>
      <w:bookmarkStart w:id="0" w:name="_GoBack"/>
      <w:bookmarkEnd w:id="0"/>
    </w:p>
    <w:p w:rsidR="00877582" w:rsidRPr="00877582" w:rsidRDefault="00E756CE">
      <w:pPr>
        <w:rPr>
          <w:b/>
          <w:noProof/>
          <w:sz w:val="36"/>
          <w:szCs w:val="36"/>
          <w:lang w:eastAsia="ca-ES"/>
        </w:rPr>
      </w:pPr>
      <w:r>
        <w:rPr>
          <w:b/>
          <w:noProof/>
          <w:sz w:val="36"/>
          <w:szCs w:val="36"/>
          <w:lang w:eastAsia="ca-ES"/>
        </w:rPr>
        <w:t>Manual IMV – Gestors Hospitals/CUAP</w:t>
      </w:r>
    </w:p>
    <w:p w:rsidR="00877582" w:rsidRDefault="00877582" w:rsidP="00877582">
      <w:pPr>
        <w:spacing w:after="0"/>
        <w:rPr>
          <w:noProof/>
          <w:lang w:eastAsia="ca-ES"/>
        </w:rPr>
      </w:pPr>
    </w:p>
    <w:p w:rsidR="002918B0" w:rsidRDefault="002918B0" w:rsidP="004151D7">
      <w:pPr>
        <w:spacing w:after="0"/>
        <w:jc w:val="both"/>
        <w:rPr>
          <w:noProof/>
          <w:lang w:eastAsia="ca-ES"/>
        </w:rPr>
      </w:pPr>
      <w:r>
        <w:rPr>
          <w:noProof/>
          <w:lang w:eastAsia="ca-ES"/>
        </w:rPr>
        <w:t xml:space="preserve">Les accions com a </w:t>
      </w:r>
      <w:r w:rsidRPr="00E50EFA">
        <w:rPr>
          <w:b/>
          <w:noProof/>
          <w:lang w:eastAsia="ca-ES"/>
        </w:rPr>
        <w:t>GESTOR</w:t>
      </w:r>
      <w:r>
        <w:rPr>
          <w:noProof/>
          <w:lang w:eastAsia="ca-ES"/>
        </w:rPr>
        <w:t xml:space="preserve"> que es poden realizar en el portal IMV de seguiment d’afectats son</w:t>
      </w:r>
      <w:r w:rsidR="00E50EFA">
        <w:rPr>
          <w:noProof/>
          <w:lang w:eastAsia="ca-ES"/>
        </w:rPr>
        <w:t xml:space="preserve"> </w:t>
      </w:r>
      <w:r>
        <w:rPr>
          <w:noProof/>
          <w:lang w:eastAsia="ca-ES"/>
        </w:rPr>
        <w:t>les següents:</w:t>
      </w:r>
    </w:p>
    <w:p w:rsidR="002918B0" w:rsidRDefault="002918B0" w:rsidP="00877582">
      <w:pPr>
        <w:spacing w:after="0"/>
        <w:rPr>
          <w:noProof/>
          <w:lang w:eastAsia="ca-ES"/>
        </w:rPr>
      </w:pPr>
    </w:p>
    <w:p w:rsidR="002918B0" w:rsidRDefault="000277B5" w:rsidP="002918B0">
      <w:pPr>
        <w:pStyle w:val="Prrafodelista"/>
        <w:numPr>
          <w:ilvl w:val="0"/>
          <w:numId w:val="11"/>
        </w:numPr>
        <w:spacing w:after="0"/>
        <w:rPr>
          <w:noProof/>
          <w:lang w:eastAsia="ca-ES"/>
        </w:rPr>
      </w:pPr>
      <w:hyperlink w:anchor="invitacio" w:history="1">
        <w:r w:rsidR="00A02746" w:rsidRPr="002D6DFE">
          <w:rPr>
            <w:rStyle w:val="Hipervnculo"/>
            <w:noProof/>
            <w:lang w:eastAsia="ca-ES"/>
          </w:rPr>
          <w:t>Acceptar</w:t>
        </w:r>
        <w:r w:rsidR="002918B0" w:rsidRPr="002D6DFE">
          <w:rPr>
            <w:rStyle w:val="Hipervnculo"/>
            <w:noProof/>
            <w:lang w:eastAsia="ca-ES"/>
          </w:rPr>
          <w:t xml:space="preserve"> invitació</w:t>
        </w:r>
        <w:r w:rsidR="00A02746" w:rsidRPr="002D6DFE">
          <w:rPr>
            <w:rStyle w:val="Hipervnculo"/>
            <w:noProof/>
            <w:lang w:eastAsia="ca-ES"/>
          </w:rPr>
          <w:t xml:space="preserve"> rebuda per correu en un registre IMV</w:t>
        </w:r>
      </w:hyperlink>
    </w:p>
    <w:p w:rsidR="002918B0" w:rsidRDefault="000277B5" w:rsidP="002918B0">
      <w:pPr>
        <w:pStyle w:val="Prrafodelista"/>
        <w:numPr>
          <w:ilvl w:val="0"/>
          <w:numId w:val="11"/>
        </w:numPr>
        <w:spacing w:after="0"/>
        <w:rPr>
          <w:noProof/>
          <w:lang w:eastAsia="ca-ES"/>
        </w:rPr>
      </w:pPr>
      <w:hyperlink w:anchor="dades" w:history="1">
        <w:r w:rsidR="002918B0" w:rsidRPr="007458C1">
          <w:rPr>
            <w:rStyle w:val="Hipervnculo"/>
            <w:noProof/>
            <w:lang w:eastAsia="ca-ES"/>
          </w:rPr>
          <w:t>Introducci</w:t>
        </w:r>
        <w:r w:rsidR="00A02746" w:rsidRPr="007458C1">
          <w:rPr>
            <w:rStyle w:val="Hipervnculo"/>
            <w:noProof/>
            <w:lang w:eastAsia="ca-ES"/>
          </w:rPr>
          <w:t>ó dades dels afectats</w:t>
        </w:r>
      </w:hyperlink>
    </w:p>
    <w:p w:rsidR="00A02746" w:rsidRDefault="000277B5" w:rsidP="002918B0">
      <w:pPr>
        <w:pStyle w:val="Prrafodelista"/>
        <w:numPr>
          <w:ilvl w:val="0"/>
          <w:numId w:val="11"/>
        </w:numPr>
        <w:spacing w:after="0"/>
        <w:rPr>
          <w:noProof/>
          <w:lang w:eastAsia="ca-ES"/>
        </w:rPr>
      </w:pPr>
      <w:hyperlink w:anchor="informe" w:history="1">
        <w:r w:rsidR="00A02746" w:rsidRPr="007458C1">
          <w:rPr>
            <w:rStyle w:val="Hipervnculo"/>
            <w:noProof/>
            <w:lang w:eastAsia="ca-ES"/>
          </w:rPr>
          <w:t>Extracci</w:t>
        </w:r>
        <w:r w:rsidR="005221E2" w:rsidRPr="007458C1">
          <w:rPr>
            <w:rStyle w:val="Hipervnculo"/>
            <w:noProof/>
            <w:lang w:eastAsia="ca-ES"/>
          </w:rPr>
          <w:t>ó d’informes</w:t>
        </w:r>
      </w:hyperlink>
    </w:p>
    <w:p w:rsidR="00053474" w:rsidRDefault="000277B5" w:rsidP="002918B0">
      <w:pPr>
        <w:pStyle w:val="Prrafodelista"/>
        <w:numPr>
          <w:ilvl w:val="0"/>
          <w:numId w:val="11"/>
        </w:numPr>
        <w:spacing w:after="0"/>
        <w:rPr>
          <w:noProof/>
          <w:lang w:eastAsia="ca-ES"/>
        </w:rPr>
      </w:pPr>
      <w:hyperlink w:anchor="convidar" w:history="1">
        <w:r w:rsidR="00053474" w:rsidRPr="007458C1">
          <w:rPr>
            <w:rStyle w:val="Hipervnculo"/>
            <w:noProof/>
            <w:lang w:eastAsia="ca-ES"/>
          </w:rPr>
          <w:t>Possibilitat de convidar a altres ges</w:t>
        </w:r>
        <w:r w:rsidR="00A02746" w:rsidRPr="007458C1">
          <w:rPr>
            <w:rStyle w:val="Hipervnculo"/>
            <w:noProof/>
            <w:lang w:eastAsia="ca-ES"/>
          </w:rPr>
          <w:t>tors del mateix centre sanitari</w:t>
        </w:r>
      </w:hyperlink>
    </w:p>
    <w:p w:rsidR="00053474" w:rsidRDefault="000277B5" w:rsidP="002918B0">
      <w:pPr>
        <w:pStyle w:val="Prrafodelista"/>
        <w:numPr>
          <w:ilvl w:val="0"/>
          <w:numId w:val="11"/>
        </w:numPr>
        <w:spacing w:after="0"/>
        <w:rPr>
          <w:noProof/>
          <w:lang w:eastAsia="ca-ES"/>
        </w:rPr>
      </w:pPr>
      <w:hyperlink w:anchor="derivacio" w:history="1">
        <w:r w:rsidR="00053474" w:rsidRPr="007458C1">
          <w:rPr>
            <w:rStyle w:val="Hipervnculo"/>
            <w:noProof/>
            <w:lang w:eastAsia="ca-ES"/>
          </w:rPr>
          <w:t>Opció de derivació</w:t>
        </w:r>
        <w:r w:rsidR="00A02746" w:rsidRPr="007458C1">
          <w:rPr>
            <w:rStyle w:val="Hipervnculo"/>
            <w:noProof/>
            <w:lang w:eastAsia="ca-ES"/>
          </w:rPr>
          <w:t xml:space="preserve"> de l’afectat a un altra centre</w:t>
        </w:r>
      </w:hyperlink>
    </w:p>
    <w:p w:rsidR="00A02746" w:rsidRDefault="00A02746" w:rsidP="00A02746">
      <w:pPr>
        <w:pStyle w:val="Prrafodelista"/>
        <w:spacing w:after="0"/>
        <w:rPr>
          <w:noProof/>
          <w:lang w:eastAsia="ca-ES"/>
        </w:rPr>
      </w:pPr>
    </w:p>
    <w:p w:rsidR="002918B0" w:rsidRDefault="002918B0" w:rsidP="002918B0">
      <w:pPr>
        <w:spacing w:after="0"/>
        <w:rPr>
          <w:noProof/>
          <w:lang w:eastAsia="ca-ES"/>
        </w:rPr>
      </w:pPr>
    </w:p>
    <w:p w:rsidR="002918B0" w:rsidRDefault="002918B0" w:rsidP="002918B0">
      <w:pPr>
        <w:spacing w:after="0"/>
        <w:rPr>
          <w:noProof/>
          <w:lang w:eastAsia="ca-ES"/>
        </w:rPr>
      </w:pPr>
    </w:p>
    <w:p w:rsidR="00053474" w:rsidRDefault="00A02746" w:rsidP="00513E6C">
      <w:pPr>
        <w:spacing w:after="0"/>
        <w:rPr>
          <w:noProof/>
          <w:lang w:eastAsia="ca-ES"/>
        </w:rPr>
      </w:pPr>
      <w:bookmarkStart w:id="1" w:name="invitacio"/>
      <w:r>
        <w:rPr>
          <w:b/>
          <w:noProof/>
          <w:lang w:eastAsia="ca-ES"/>
        </w:rPr>
        <w:t>Acceptar</w:t>
      </w:r>
      <w:r w:rsidR="00053474" w:rsidRPr="00513E6C">
        <w:rPr>
          <w:b/>
          <w:noProof/>
          <w:lang w:eastAsia="ca-ES"/>
        </w:rPr>
        <w:t xml:space="preserve"> invitació</w:t>
      </w:r>
    </w:p>
    <w:bookmarkEnd w:id="1"/>
    <w:p w:rsidR="002918B0" w:rsidRDefault="002918B0" w:rsidP="002918B0">
      <w:pPr>
        <w:spacing w:after="0"/>
        <w:rPr>
          <w:noProof/>
          <w:lang w:eastAsia="ca-ES"/>
        </w:rPr>
      </w:pPr>
    </w:p>
    <w:p w:rsidR="002918B0" w:rsidRDefault="00A02746" w:rsidP="004151D7">
      <w:pPr>
        <w:spacing w:after="0"/>
        <w:jc w:val="both"/>
        <w:rPr>
          <w:noProof/>
          <w:lang w:eastAsia="ca-ES"/>
        </w:rPr>
      </w:pPr>
      <w:r>
        <w:rPr>
          <w:noProof/>
          <w:lang w:eastAsia="ca-ES"/>
        </w:rPr>
        <w:t>Com a Gestor del portal</w:t>
      </w:r>
      <w:r w:rsidR="00053474" w:rsidRPr="00053474">
        <w:rPr>
          <w:noProof/>
          <w:lang w:eastAsia="ca-ES"/>
        </w:rPr>
        <w:t xml:space="preserve"> tot comença quan un Responsable de Centre</w:t>
      </w:r>
      <w:r>
        <w:rPr>
          <w:noProof/>
          <w:lang w:eastAsia="ca-ES"/>
        </w:rPr>
        <w:t xml:space="preserve"> / Administrador</w:t>
      </w:r>
      <w:r w:rsidR="00053474" w:rsidRPr="00053474">
        <w:rPr>
          <w:noProof/>
          <w:lang w:eastAsia="ca-ES"/>
        </w:rPr>
        <w:t xml:space="preserve"> et convida per correu  electrònic a participar-hi.  </w:t>
      </w:r>
    </w:p>
    <w:p w:rsidR="00E50EFA" w:rsidRDefault="00A02746" w:rsidP="004151D7">
      <w:pPr>
        <w:spacing w:after="0"/>
        <w:jc w:val="both"/>
        <w:rPr>
          <w:noProof/>
          <w:lang w:eastAsia="ca-ES"/>
        </w:rPr>
      </w:pPr>
      <w:r>
        <w:rPr>
          <w:noProof/>
          <w:lang w:eastAsia="ca-ES"/>
        </w:rPr>
        <w:t>S’ha de clic</w:t>
      </w:r>
      <w:r w:rsidR="00053474">
        <w:rPr>
          <w:noProof/>
          <w:lang w:eastAsia="ca-ES"/>
        </w:rPr>
        <w:t xml:space="preserve">ar </w:t>
      </w:r>
      <w:r w:rsidR="00E50EFA">
        <w:rPr>
          <w:noProof/>
          <w:lang w:eastAsia="ca-ES"/>
        </w:rPr>
        <w:t>a</w:t>
      </w:r>
      <w:r w:rsidR="00053474">
        <w:rPr>
          <w:noProof/>
          <w:lang w:eastAsia="ca-ES"/>
        </w:rPr>
        <w:t xml:space="preserve"> l’enllaç que apareix en el correu i emplenar les dades obligatories, on hauràs d’indicar un pasword. </w:t>
      </w:r>
      <w:r w:rsidR="00053474" w:rsidRPr="00A02746">
        <w:rPr>
          <w:b/>
          <w:noProof/>
          <w:u w:val="single"/>
          <w:lang w:eastAsia="ca-ES"/>
        </w:rPr>
        <w:t>Un cop acceptis l’invitació podràs accedir al portal amb l’email com a nom d’usuari i amb el pasword que hagi</w:t>
      </w:r>
      <w:r w:rsidR="005221E2">
        <w:rPr>
          <w:b/>
          <w:noProof/>
          <w:u w:val="single"/>
          <w:lang w:eastAsia="ca-ES"/>
        </w:rPr>
        <w:t>s</w:t>
      </w:r>
      <w:r w:rsidR="00053474" w:rsidRPr="00A02746">
        <w:rPr>
          <w:b/>
          <w:noProof/>
          <w:u w:val="single"/>
          <w:lang w:eastAsia="ca-ES"/>
        </w:rPr>
        <w:t xml:space="preserve"> indicat</w:t>
      </w:r>
      <w:r w:rsidR="007D7020">
        <w:rPr>
          <w:noProof/>
          <w:lang w:eastAsia="ca-ES"/>
        </w:rPr>
        <w:t>.</w:t>
      </w:r>
      <w:r w:rsidR="00053474">
        <w:rPr>
          <w:noProof/>
          <w:lang w:eastAsia="ca-ES"/>
        </w:rPr>
        <w:t xml:space="preserve">  </w:t>
      </w:r>
    </w:p>
    <w:p w:rsidR="002918B0" w:rsidRDefault="00E50EFA" w:rsidP="002918B0">
      <w:pPr>
        <w:spacing w:after="0"/>
      </w:pPr>
      <w:r>
        <w:rPr>
          <w:noProof/>
          <w:lang w:eastAsia="ca-ES"/>
        </w:rPr>
        <w:t xml:space="preserve">La URL d’accés es: </w:t>
      </w:r>
      <w:hyperlink r:id="rId8" w:history="1">
        <w:r w:rsidR="007D7020">
          <w:rPr>
            <w:rStyle w:val="Hipervnculo"/>
          </w:rPr>
          <w:t>https://imv.sem.gencat.cat/imv-sa</w:t>
        </w:r>
      </w:hyperlink>
    </w:p>
    <w:p w:rsidR="007D7020" w:rsidRDefault="007D7020" w:rsidP="002918B0">
      <w:pPr>
        <w:spacing w:after="0"/>
        <w:rPr>
          <w:noProof/>
          <w:lang w:eastAsia="ca-ES"/>
        </w:rPr>
      </w:pPr>
    </w:p>
    <w:p w:rsidR="00E50EFA" w:rsidRDefault="00E50EFA" w:rsidP="002918B0">
      <w:pPr>
        <w:spacing w:after="0"/>
        <w:rPr>
          <w:noProof/>
          <w:lang w:eastAsia="ca-ES"/>
        </w:rPr>
      </w:pPr>
    </w:p>
    <w:p w:rsidR="002918B0" w:rsidRDefault="00053474" w:rsidP="002918B0">
      <w:pPr>
        <w:spacing w:after="0"/>
        <w:rPr>
          <w:noProof/>
          <w:lang w:eastAsia="ca-ES"/>
        </w:rPr>
      </w:pPr>
      <w:r>
        <w:rPr>
          <w:noProof/>
          <w:lang w:eastAsia="ca-ES"/>
        </w:rPr>
        <w:drawing>
          <wp:inline distT="0" distB="0" distL="0" distR="0" wp14:anchorId="08B8AB24" wp14:editId="2F8A48B7">
            <wp:extent cx="5400675" cy="24860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0324" b="29796"/>
                    <a:stretch/>
                  </pic:blipFill>
                  <pic:spPr bwMode="auto">
                    <a:xfrm>
                      <a:off x="0" y="0"/>
                      <a:ext cx="5400040" cy="2485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3474" w:rsidRDefault="00053474" w:rsidP="002918B0">
      <w:pPr>
        <w:spacing w:after="0"/>
        <w:rPr>
          <w:noProof/>
          <w:lang w:eastAsia="ca-ES"/>
        </w:rPr>
      </w:pPr>
    </w:p>
    <w:p w:rsidR="00053474" w:rsidRDefault="00053474" w:rsidP="002918B0">
      <w:pPr>
        <w:spacing w:after="0"/>
        <w:rPr>
          <w:noProof/>
          <w:lang w:eastAsia="ca-ES"/>
        </w:rPr>
      </w:pPr>
    </w:p>
    <w:p w:rsidR="00053474" w:rsidRDefault="007D7020" w:rsidP="00105738">
      <w:pPr>
        <w:spacing w:after="0"/>
        <w:jc w:val="both"/>
        <w:rPr>
          <w:noProof/>
          <w:lang w:eastAsia="ca-ES"/>
        </w:rPr>
      </w:pPr>
      <w:r>
        <w:rPr>
          <w:noProof/>
          <w:lang w:eastAsia="ca-ES"/>
        </w:rPr>
        <w:t>Un cop logat apareixen els IMV que tinguis assignats i selecciones el  IMV en qüestió. A partir de aqui ja podràs començar a</w:t>
      </w:r>
      <w:r w:rsidR="00E50EFA">
        <w:rPr>
          <w:noProof/>
          <w:lang w:eastAsia="ca-ES"/>
        </w:rPr>
        <w:t>mb</w:t>
      </w:r>
      <w:r>
        <w:rPr>
          <w:noProof/>
          <w:lang w:eastAsia="ca-ES"/>
        </w:rPr>
        <w:t xml:space="preserve"> l’introducció de les dades d’afectats, convidar a gestor</w:t>
      </w:r>
      <w:r w:rsidR="00E50EFA">
        <w:rPr>
          <w:noProof/>
          <w:lang w:eastAsia="ca-ES"/>
        </w:rPr>
        <w:t>s</w:t>
      </w:r>
      <w:r w:rsidR="00A02746">
        <w:rPr>
          <w:noProof/>
          <w:lang w:eastAsia="ca-ES"/>
        </w:rPr>
        <w:t xml:space="preserve"> i extreure informes</w:t>
      </w:r>
      <w:r>
        <w:rPr>
          <w:noProof/>
          <w:lang w:eastAsia="ca-ES"/>
        </w:rPr>
        <w:t>.</w:t>
      </w:r>
    </w:p>
    <w:p w:rsidR="00053474" w:rsidRDefault="00053474" w:rsidP="002918B0">
      <w:pPr>
        <w:spacing w:after="0"/>
        <w:rPr>
          <w:noProof/>
          <w:lang w:eastAsia="ca-ES"/>
        </w:rPr>
      </w:pPr>
    </w:p>
    <w:p w:rsidR="00053474" w:rsidRDefault="00053474" w:rsidP="002918B0">
      <w:pPr>
        <w:spacing w:after="0"/>
        <w:rPr>
          <w:noProof/>
          <w:lang w:eastAsia="ca-ES"/>
        </w:rPr>
      </w:pPr>
    </w:p>
    <w:p w:rsidR="00053474" w:rsidRDefault="00053474" w:rsidP="002918B0">
      <w:pPr>
        <w:spacing w:after="0"/>
        <w:rPr>
          <w:noProof/>
          <w:lang w:eastAsia="ca-ES"/>
        </w:rPr>
      </w:pPr>
    </w:p>
    <w:p w:rsidR="002918B0" w:rsidRDefault="002918B0" w:rsidP="002918B0">
      <w:pPr>
        <w:spacing w:after="0"/>
        <w:rPr>
          <w:noProof/>
          <w:lang w:eastAsia="ca-ES"/>
        </w:rPr>
      </w:pPr>
    </w:p>
    <w:p w:rsidR="002E5777" w:rsidRDefault="002E5777" w:rsidP="00877582">
      <w:pPr>
        <w:spacing w:after="0"/>
        <w:rPr>
          <w:noProof/>
          <w:lang w:eastAsia="ca-ES"/>
        </w:rPr>
      </w:pPr>
    </w:p>
    <w:p w:rsidR="00B546E3" w:rsidRDefault="00B546E3" w:rsidP="00B546E3">
      <w:pPr>
        <w:spacing w:after="0"/>
        <w:rPr>
          <w:noProof/>
          <w:lang w:eastAsia="ca-ES"/>
        </w:rPr>
      </w:pPr>
    </w:p>
    <w:p w:rsidR="00B546E3" w:rsidRDefault="00B546E3" w:rsidP="00B546E3">
      <w:pPr>
        <w:spacing w:after="0"/>
        <w:rPr>
          <w:noProof/>
          <w:lang w:eastAsia="ca-ES"/>
        </w:rPr>
      </w:pPr>
    </w:p>
    <w:p w:rsidR="00B546E3" w:rsidRDefault="00B606DD" w:rsidP="00877582">
      <w:pPr>
        <w:spacing w:after="0"/>
        <w:rPr>
          <w:noProof/>
          <w:lang w:eastAsia="ca-ES"/>
        </w:rPr>
      </w:pPr>
      <w:r>
        <w:rPr>
          <w:noProof/>
          <w:lang w:eastAsia="ca-ES"/>
        </w:rPr>
        <w:drawing>
          <wp:inline distT="0" distB="0" distL="0" distR="0" wp14:anchorId="671456A4" wp14:editId="124CBA55">
            <wp:extent cx="5400675" cy="372301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0324"/>
                    <a:stretch/>
                  </pic:blipFill>
                  <pic:spPr bwMode="auto">
                    <a:xfrm>
                      <a:off x="0" y="0"/>
                      <a:ext cx="5400040" cy="3722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5777" w:rsidRDefault="002E5777" w:rsidP="00877582">
      <w:pPr>
        <w:spacing w:after="0"/>
        <w:rPr>
          <w:noProof/>
          <w:lang w:eastAsia="ca-ES"/>
        </w:rPr>
      </w:pPr>
    </w:p>
    <w:p w:rsidR="00EF2DC2" w:rsidRDefault="00A02824" w:rsidP="00877582">
      <w:pPr>
        <w:spacing w:after="0"/>
        <w:rPr>
          <w:noProof/>
          <w:lang w:eastAsia="ca-ES"/>
        </w:rPr>
      </w:pPr>
      <w:r>
        <w:rPr>
          <w:noProof/>
          <w:lang w:eastAsia="ca-ES"/>
        </w:rPr>
        <w:t>En la pàgina de detall del registre IMV es visualitza un</w:t>
      </w:r>
      <w:r w:rsidR="007D7020">
        <w:rPr>
          <w:noProof/>
          <w:lang w:eastAsia="ca-ES"/>
        </w:rPr>
        <w:t xml:space="preserve"> comptador </w:t>
      </w:r>
      <w:r w:rsidR="00F821D2">
        <w:rPr>
          <w:noProof/>
          <w:lang w:eastAsia="ca-ES"/>
        </w:rPr>
        <w:t xml:space="preserve">dels afectats </w:t>
      </w:r>
      <w:r w:rsidR="00344533">
        <w:rPr>
          <w:noProof/>
          <w:lang w:eastAsia="ca-ES"/>
        </w:rPr>
        <w:t>de</w:t>
      </w:r>
      <w:r w:rsidR="00F821D2">
        <w:rPr>
          <w:noProof/>
          <w:lang w:eastAsia="ca-ES"/>
        </w:rPr>
        <w:t xml:space="preserve"> l’IMV</w:t>
      </w:r>
      <w:r w:rsidR="007D7020">
        <w:rPr>
          <w:noProof/>
          <w:lang w:eastAsia="ca-ES"/>
        </w:rPr>
        <w:t xml:space="preserve"> de tots el centres sanitaris per tenir una visió global.</w:t>
      </w:r>
    </w:p>
    <w:p w:rsidR="007D7020" w:rsidRDefault="007D7020" w:rsidP="00877582">
      <w:pPr>
        <w:spacing w:after="0"/>
        <w:rPr>
          <w:noProof/>
          <w:lang w:eastAsia="ca-ES"/>
        </w:rPr>
      </w:pPr>
    </w:p>
    <w:p w:rsidR="00EF2DC2" w:rsidRDefault="00F821D2" w:rsidP="00877582">
      <w:pPr>
        <w:spacing w:after="0"/>
        <w:rPr>
          <w:noProof/>
          <w:lang w:eastAsia="ca-ES"/>
        </w:rPr>
      </w:pPr>
      <w:r>
        <w:rPr>
          <w:noProof/>
          <w:lang w:eastAsia="ca-ES"/>
        </w:rPr>
        <w:drawing>
          <wp:inline distT="0" distB="0" distL="0" distR="0" wp14:anchorId="2494FFCF" wp14:editId="03267322">
            <wp:extent cx="5419725" cy="523632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7813" t="61257" r="19930" b="31631"/>
                    <a:stretch/>
                  </pic:blipFill>
                  <pic:spPr bwMode="auto">
                    <a:xfrm>
                      <a:off x="0" y="0"/>
                      <a:ext cx="5422238" cy="52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2DC2" w:rsidRDefault="00EF2DC2" w:rsidP="00877582">
      <w:pPr>
        <w:spacing w:after="0"/>
        <w:rPr>
          <w:noProof/>
          <w:lang w:eastAsia="ca-ES"/>
        </w:rPr>
      </w:pPr>
    </w:p>
    <w:p w:rsidR="00EF2DC2" w:rsidRDefault="00EF2DC2" w:rsidP="00877582">
      <w:pPr>
        <w:spacing w:after="0"/>
        <w:rPr>
          <w:noProof/>
          <w:lang w:eastAsia="ca-ES"/>
        </w:rPr>
      </w:pPr>
    </w:p>
    <w:p w:rsidR="002E5777" w:rsidRDefault="002E5777" w:rsidP="00877582">
      <w:pPr>
        <w:spacing w:after="0"/>
        <w:rPr>
          <w:noProof/>
          <w:lang w:eastAsia="ca-ES"/>
        </w:rPr>
      </w:pPr>
    </w:p>
    <w:p w:rsidR="00F821D2" w:rsidRPr="00513E6C" w:rsidRDefault="00513E6C" w:rsidP="00513E6C">
      <w:pPr>
        <w:spacing w:after="0"/>
        <w:rPr>
          <w:b/>
          <w:noProof/>
          <w:lang w:eastAsia="ca-ES"/>
        </w:rPr>
      </w:pPr>
      <w:bookmarkStart w:id="2" w:name="dades"/>
      <w:r w:rsidRPr="00513E6C">
        <w:rPr>
          <w:b/>
          <w:noProof/>
          <w:lang w:eastAsia="ca-ES"/>
        </w:rPr>
        <w:t>Introducció de dades dels afectats</w:t>
      </w:r>
    </w:p>
    <w:bookmarkEnd w:id="2"/>
    <w:p w:rsidR="00F821D2" w:rsidRDefault="00F821D2" w:rsidP="00877582">
      <w:pPr>
        <w:spacing w:after="0"/>
        <w:rPr>
          <w:noProof/>
          <w:lang w:eastAsia="ca-ES"/>
        </w:rPr>
      </w:pPr>
    </w:p>
    <w:p w:rsidR="00F821D2" w:rsidRDefault="00F821D2" w:rsidP="00877582">
      <w:pPr>
        <w:spacing w:after="0"/>
        <w:rPr>
          <w:noProof/>
          <w:lang w:eastAsia="ca-ES"/>
        </w:rPr>
      </w:pPr>
    </w:p>
    <w:p w:rsidR="00F821D2" w:rsidRDefault="00F821D2" w:rsidP="00877582">
      <w:pPr>
        <w:spacing w:after="0"/>
        <w:rPr>
          <w:noProof/>
          <w:lang w:eastAsia="ca-ES"/>
        </w:rPr>
      </w:pPr>
      <w:r>
        <w:rPr>
          <w:noProof/>
          <w:lang w:eastAsia="ca-ES"/>
        </w:rPr>
        <w:t xml:space="preserve">Per incloure un afectat, dins de la pestanya </w:t>
      </w:r>
      <w:r w:rsidRPr="004151D7">
        <w:rPr>
          <w:b/>
          <w:noProof/>
          <w:lang w:eastAsia="ca-ES"/>
        </w:rPr>
        <w:t>Afectats</w:t>
      </w:r>
      <w:r w:rsidR="003D6A37">
        <w:rPr>
          <w:noProof/>
          <w:lang w:eastAsia="ca-ES"/>
        </w:rPr>
        <w:t>, clic</w:t>
      </w:r>
      <w:r w:rsidR="00E23348">
        <w:rPr>
          <w:noProof/>
          <w:lang w:eastAsia="ca-ES"/>
        </w:rPr>
        <w:t xml:space="preserve">ar </w:t>
      </w:r>
      <w:r w:rsidR="00E23348" w:rsidRPr="004151D7">
        <w:rPr>
          <w:b/>
          <w:noProof/>
          <w:lang w:eastAsia="ca-ES"/>
        </w:rPr>
        <w:t>nou afectat</w:t>
      </w:r>
      <w:r w:rsidR="00B1307A">
        <w:rPr>
          <w:noProof/>
          <w:lang w:eastAsia="ca-ES"/>
        </w:rPr>
        <w:t>.</w:t>
      </w:r>
    </w:p>
    <w:p w:rsidR="00B1307A" w:rsidRDefault="00B1307A" w:rsidP="00877582">
      <w:pPr>
        <w:spacing w:after="0"/>
        <w:rPr>
          <w:noProof/>
          <w:lang w:eastAsia="ca-ES"/>
        </w:rPr>
      </w:pPr>
    </w:p>
    <w:p w:rsidR="00B1307A" w:rsidRDefault="00B606DD" w:rsidP="00C5432E">
      <w:pPr>
        <w:pStyle w:val="Prrafodelista"/>
        <w:numPr>
          <w:ilvl w:val="0"/>
          <w:numId w:val="10"/>
        </w:numPr>
        <w:spacing w:after="0"/>
        <w:rPr>
          <w:noProof/>
          <w:lang w:eastAsia="ca-ES"/>
        </w:rPr>
      </w:pPr>
      <w:r>
        <w:rPr>
          <w:noProof/>
          <w:lang w:eastAsia="ca-ES"/>
        </w:rPr>
        <w:t>Primer part</w:t>
      </w:r>
      <w:r w:rsidR="00C5432E">
        <w:rPr>
          <w:noProof/>
          <w:lang w:eastAsia="ca-ES"/>
        </w:rPr>
        <w:t>:</w:t>
      </w:r>
      <w:r>
        <w:rPr>
          <w:noProof/>
          <w:lang w:eastAsia="ca-ES"/>
        </w:rPr>
        <w:t xml:space="preserve"> Dades generals d’afectat.</w:t>
      </w:r>
      <w:r w:rsidR="00E23348">
        <w:rPr>
          <w:noProof/>
          <w:lang w:eastAsia="ca-ES"/>
        </w:rPr>
        <w:t xml:space="preserve"> Desar dades o desar i detall.</w:t>
      </w:r>
    </w:p>
    <w:p w:rsidR="00E23348" w:rsidRDefault="00E23348" w:rsidP="00877582">
      <w:pPr>
        <w:spacing w:after="0"/>
        <w:rPr>
          <w:noProof/>
          <w:lang w:eastAsia="ca-ES"/>
        </w:rPr>
      </w:pPr>
      <w:r>
        <w:rPr>
          <w:noProof/>
          <w:lang w:eastAsia="ca-ES"/>
        </w:rPr>
        <w:lastRenderedPageBreak/>
        <w:drawing>
          <wp:inline distT="0" distB="0" distL="0" distR="0" wp14:anchorId="751B850A" wp14:editId="3BCBB87D">
            <wp:extent cx="4838700" cy="204661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5820" t="50703" r="4585"/>
                    <a:stretch/>
                  </pic:blipFill>
                  <pic:spPr bwMode="auto">
                    <a:xfrm>
                      <a:off x="0" y="0"/>
                      <a:ext cx="4838700" cy="2046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3348" w:rsidRDefault="00E23348" w:rsidP="00877582">
      <w:pPr>
        <w:spacing w:after="0"/>
        <w:rPr>
          <w:noProof/>
          <w:lang w:eastAsia="ca-ES"/>
        </w:rPr>
      </w:pPr>
    </w:p>
    <w:p w:rsidR="004151D7" w:rsidRDefault="004151D7" w:rsidP="00877582">
      <w:pPr>
        <w:spacing w:after="0"/>
        <w:rPr>
          <w:noProof/>
          <w:lang w:eastAsia="ca-ES"/>
        </w:rPr>
      </w:pPr>
    </w:p>
    <w:p w:rsidR="004151D7" w:rsidRDefault="004151D7" w:rsidP="00877582">
      <w:pPr>
        <w:spacing w:after="0"/>
        <w:rPr>
          <w:noProof/>
          <w:lang w:eastAsia="ca-ES"/>
        </w:rPr>
      </w:pPr>
    </w:p>
    <w:p w:rsidR="00E23348" w:rsidRDefault="00B606DD" w:rsidP="00C5432E">
      <w:pPr>
        <w:pStyle w:val="Prrafodelista"/>
        <w:numPr>
          <w:ilvl w:val="0"/>
          <w:numId w:val="9"/>
        </w:numPr>
        <w:spacing w:after="0"/>
        <w:rPr>
          <w:noProof/>
          <w:lang w:eastAsia="ca-ES"/>
        </w:rPr>
      </w:pPr>
      <w:r>
        <w:rPr>
          <w:noProof/>
          <w:lang w:eastAsia="ca-ES"/>
        </w:rPr>
        <w:t>Segona part</w:t>
      </w:r>
      <w:r w:rsidR="00C5432E">
        <w:rPr>
          <w:noProof/>
          <w:lang w:eastAsia="ca-ES"/>
        </w:rPr>
        <w:t>:</w:t>
      </w:r>
      <w:r>
        <w:rPr>
          <w:noProof/>
          <w:lang w:eastAsia="ca-ES"/>
        </w:rPr>
        <w:t xml:space="preserve"> Da</w:t>
      </w:r>
      <w:r w:rsidR="00417A1B">
        <w:rPr>
          <w:noProof/>
          <w:lang w:eastAsia="ca-ES"/>
        </w:rPr>
        <w:t>des identificació de l’afectat. S’inclou la opcío d’utilitzar el servei</w:t>
      </w:r>
      <w:r>
        <w:rPr>
          <w:noProof/>
          <w:lang w:eastAsia="ca-ES"/>
        </w:rPr>
        <w:t xml:space="preserve"> RCA</w:t>
      </w:r>
      <w:r w:rsidR="00417A1B">
        <w:rPr>
          <w:noProof/>
          <w:lang w:eastAsia="ca-ES"/>
        </w:rPr>
        <w:t xml:space="preserve"> per poder emplenar certes dades automàticament a través d’emplenar DNI / CIP.</w:t>
      </w:r>
    </w:p>
    <w:p w:rsidR="00513E6C" w:rsidRDefault="00513E6C" w:rsidP="00513E6C">
      <w:pPr>
        <w:spacing w:after="0"/>
        <w:rPr>
          <w:noProof/>
          <w:lang w:eastAsia="ca-ES"/>
        </w:rPr>
      </w:pPr>
    </w:p>
    <w:p w:rsidR="00E23348" w:rsidRDefault="00E23348" w:rsidP="00877582">
      <w:pPr>
        <w:spacing w:after="0"/>
        <w:rPr>
          <w:noProof/>
          <w:lang w:val="es-ES" w:eastAsia="es-ES"/>
        </w:rPr>
      </w:pPr>
      <w:r>
        <w:rPr>
          <w:noProof/>
          <w:lang w:eastAsia="ca-ES"/>
        </w:rPr>
        <w:drawing>
          <wp:inline distT="0" distB="0" distL="0" distR="0" wp14:anchorId="11715487" wp14:editId="43C46C99">
            <wp:extent cx="5400675" cy="32004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10553" b="12358"/>
                    <a:stretch/>
                  </pic:blipFill>
                  <pic:spPr bwMode="auto">
                    <a:xfrm>
                      <a:off x="0" y="0"/>
                      <a:ext cx="5400040" cy="3200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3348" w:rsidRDefault="00E23348" w:rsidP="00877582">
      <w:pPr>
        <w:spacing w:after="0"/>
        <w:rPr>
          <w:noProof/>
          <w:lang w:val="es-ES" w:eastAsia="es-ES"/>
        </w:rPr>
      </w:pPr>
    </w:p>
    <w:p w:rsidR="004151D7" w:rsidRDefault="004151D7" w:rsidP="00877582">
      <w:pPr>
        <w:spacing w:after="0"/>
        <w:rPr>
          <w:noProof/>
          <w:lang w:val="es-ES" w:eastAsia="es-ES"/>
        </w:rPr>
      </w:pPr>
    </w:p>
    <w:p w:rsidR="004151D7" w:rsidRDefault="004151D7" w:rsidP="00877582">
      <w:pPr>
        <w:spacing w:after="0"/>
        <w:rPr>
          <w:noProof/>
          <w:lang w:val="es-ES" w:eastAsia="es-ES"/>
        </w:rPr>
      </w:pPr>
    </w:p>
    <w:p w:rsidR="00E23348" w:rsidRDefault="00E23348" w:rsidP="00877582">
      <w:pPr>
        <w:spacing w:after="0"/>
        <w:rPr>
          <w:noProof/>
          <w:lang w:val="es-ES" w:eastAsia="es-ES"/>
        </w:rPr>
      </w:pPr>
    </w:p>
    <w:p w:rsidR="00B606DD" w:rsidRDefault="00B606DD" w:rsidP="00C5432E">
      <w:pPr>
        <w:pStyle w:val="Prrafodelista"/>
        <w:numPr>
          <w:ilvl w:val="0"/>
          <w:numId w:val="8"/>
        </w:numPr>
        <w:spacing w:after="0"/>
        <w:rPr>
          <w:noProof/>
          <w:lang w:eastAsia="ca-ES"/>
        </w:rPr>
      </w:pPr>
      <w:r>
        <w:rPr>
          <w:noProof/>
          <w:lang w:eastAsia="ca-ES"/>
        </w:rPr>
        <w:t>Tercera part</w:t>
      </w:r>
      <w:r w:rsidR="00C5432E">
        <w:rPr>
          <w:noProof/>
          <w:lang w:eastAsia="ca-ES"/>
        </w:rPr>
        <w:t xml:space="preserve">:  </w:t>
      </w:r>
      <w:r w:rsidR="004151D7">
        <w:rPr>
          <w:noProof/>
          <w:lang w:eastAsia="ca-ES"/>
        </w:rPr>
        <w:t>-</w:t>
      </w:r>
      <w:r>
        <w:rPr>
          <w:noProof/>
          <w:lang w:eastAsia="ca-ES"/>
        </w:rPr>
        <w:t>Afectació Fisica</w:t>
      </w:r>
      <w:r w:rsidR="00E030D9">
        <w:rPr>
          <w:noProof/>
          <w:lang w:eastAsia="ca-ES"/>
        </w:rPr>
        <w:t xml:space="preserve"> i/o afegir diagnòstic. </w:t>
      </w:r>
      <w:r w:rsidR="00E23348">
        <w:rPr>
          <w:noProof/>
          <w:lang w:eastAsia="ca-ES"/>
        </w:rPr>
        <w:t>Desar dades.</w:t>
      </w:r>
    </w:p>
    <w:p w:rsidR="00C5432E" w:rsidRDefault="00C5432E" w:rsidP="00C5432E">
      <w:pPr>
        <w:spacing w:after="0"/>
        <w:rPr>
          <w:noProof/>
          <w:lang w:eastAsia="ca-ES"/>
        </w:rPr>
      </w:pPr>
      <w:r>
        <w:rPr>
          <w:noProof/>
          <w:lang w:eastAsia="ca-ES"/>
        </w:rPr>
        <w:t xml:space="preserve">                                </w:t>
      </w:r>
      <w:r w:rsidR="004151D7">
        <w:rPr>
          <w:noProof/>
          <w:lang w:eastAsia="ca-ES"/>
        </w:rPr>
        <w:t xml:space="preserve"> -</w:t>
      </w:r>
      <w:r>
        <w:rPr>
          <w:noProof/>
          <w:lang w:eastAsia="ca-ES"/>
        </w:rPr>
        <w:t>Afectació Psicològica i/o afegir diagnòstic. Desar dades.</w:t>
      </w:r>
    </w:p>
    <w:p w:rsidR="00C5432E" w:rsidRDefault="00C5432E" w:rsidP="00C5432E">
      <w:pPr>
        <w:pStyle w:val="Prrafodelista"/>
        <w:spacing w:after="0"/>
        <w:rPr>
          <w:noProof/>
          <w:lang w:eastAsia="ca-ES"/>
        </w:rPr>
      </w:pPr>
      <w:r>
        <w:rPr>
          <w:noProof/>
          <w:lang w:eastAsia="ca-ES"/>
        </w:rPr>
        <w:t xml:space="preserve">                      </w:t>
      </w:r>
    </w:p>
    <w:p w:rsidR="00B1307A" w:rsidRDefault="00B1307A" w:rsidP="00877582">
      <w:pPr>
        <w:spacing w:after="0"/>
        <w:rPr>
          <w:noProof/>
          <w:lang w:eastAsia="ca-ES"/>
        </w:rPr>
      </w:pPr>
    </w:p>
    <w:p w:rsidR="004151D7" w:rsidRDefault="004151D7" w:rsidP="00877582">
      <w:pPr>
        <w:spacing w:after="0"/>
        <w:rPr>
          <w:noProof/>
          <w:lang w:eastAsia="ca-ES"/>
        </w:rPr>
      </w:pPr>
    </w:p>
    <w:p w:rsidR="004151D7" w:rsidRDefault="004151D7" w:rsidP="00877582">
      <w:pPr>
        <w:spacing w:after="0"/>
        <w:rPr>
          <w:noProof/>
          <w:lang w:eastAsia="ca-ES"/>
        </w:rPr>
      </w:pPr>
    </w:p>
    <w:p w:rsidR="004151D7" w:rsidRDefault="004151D7" w:rsidP="00877582">
      <w:pPr>
        <w:spacing w:after="0"/>
        <w:rPr>
          <w:noProof/>
          <w:lang w:eastAsia="ca-ES"/>
        </w:rPr>
      </w:pPr>
    </w:p>
    <w:p w:rsidR="004151D7" w:rsidRDefault="004151D7" w:rsidP="00877582">
      <w:pPr>
        <w:spacing w:after="0"/>
        <w:rPr>
          <w:noProof/>
          <w:lang w:eastAsia="ca-ES"/>
        </w:rPr>
      </w:pPr>
    </w:p>
    <w:p w:rsidR="004151D7" w:rsidRDefault="004151D7" w:rsidP="00877582">
      <w:pPr>
        <w:spacing w:after="0"/>
        <w:rPr>
          <w:noProof/>
          <w:lang w:eastAsia="ca-ES"/>
        </w:rPr>
      </w:pPr>
    </w:p>
    <w:p w:rsidR="004151D7" w:rsidRDefault="004151D7" w:rsidP="00877582">
      <w:pPr>
        <w:spacing w:after="0"/>
        <w:rPr>
          <w:noProof/>
          <w:lang w:eastAsia="ca-ES"/>
        </w:rPr>
      </w:pPr>
    </w:p>
    <w:p w:rsidR="00B1307A" w:rsidRDefault="00E23348" w:rsidP="00877582">
      <w:pPr>
        <w:spacing w:after="0"/>
        <w:rPr>
          <w:noProof/>
          <w:lang w:eastAsia="ca-ES"/>
        </w:rPr>
      </w:pPr>
      <w:r>
        <w:rPr>
          <w:noProof/>
          <w:lang w:eastAsia="ca-ES"/>
        </w:rPr>
        <w:drawing>
          <wp:inline distT="0" distB="0" distL="0" distR="0" wp14:anchorId="61871434" wp14:editId="161EFAF1">
            <wp:extent cx="5400675" cy="3713489"/>
            <wp:effectExtent l="0" t="0" r="0" b="12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0553"/>
                    <a:stretch/>
                  </pic:blipFill>
                  <pic:spPr bwMode="auto">
                    <a:xfrm>
                      <a:off x="0" y="0"/>
                      <a:ext cx="5400040" cy="3713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307A" w:rsidRDefault="00B1307A" w:rsidP="00877582">
      <w:pPr>
        <w:spacing w:after="0"/>
        <w:rPr>
          <w:noProof/>
          <w:lang w:eastAsia="ca-ES"/>
        </w:rPr>
      </w:pPr>
    </w:p>
    <w:p w:rsidR="00B1307A" w:rsidRDefault="00B1307A" w:rsidP="00877582">
      <w:pPr>
        <w:spacing w:after="0"/>
        <w:rPr>
          <w:noProof/>
          <w:lang w:eastAsia="ca-ES"/>
        </w:rPr>
      </w:pPr>
    </w:p>
    <w:p w:rsidR="00B1307A" w:rsidRDefault="00C5432E" w:rsidP="004151D7">
      <w:pPr>
        <w:spacing w:after="0"/>
        <w:jc w:val="both"/>
        <w:rPr>
          <w:noProof/>
          <w:lang w:eastAsia="ca-ES"/>
        </w:rPr>
      </w:pPr>
      <w:r>
        <w:rPr>
          <w:noProof/>
          <w:lang w:eastAsia="ca-ES"/>
        </w:rPr>
        <w:t>Cada registre assistencial que es faci sobre un afectat genera un apunt històric que, en conjun</w:t>
      </w:r>
      <w:r w:rsidR="00A02746">
        <w:rPr>
          <w:noProof/>
          <w:lang w:eastAsia="ca-ES"/>
        </w:rPr>
        <w:t>t, dona lloc al seu hisotrial.</w:t>
      </w:r>
    </w:p>
    <w:p w:rsidR="00C5432E" w:rsidRDefault="00C5432E" w:rsidP="00877582">
      <w:pPr>
        <w:spacing w:after="0"/>
        <w:rPr>
          <w:noProof/>
          <w:lang w:eastAsia="ca-ES"/>
        </w:rPr>
      </w:pPr>
    </w:p>
    <w:p w:rsidR="00417A1B" w:rsidRDefault="00417A1B" w:rsidP="002A3202">
      <w:pPr>
        <w:spacing w:after="0"/>
        <w:rPr>
          <w:b/>
          <w:noProof/>
          <w:lang w:eastAsia="ca-ES"/>
        </w:rPr>
      </w:pPr>
    </w:p>
    <w:p w:rsidR="002A3202" w:rsidRPr="00513E6C" w:rsidRDefault="002A3202" w:rsidP="002A3202">
      <w:pPr>
        <w:spacing w:after="0"/>
        <w:rPr>
          <w:b/>
          <w:noProof/>
          <w:lang w:eastAsia="ca-ES"/>
        </w:rPr>
      </w:pPr>
      <w:bookmarkStart w:id="3" w:name="informe"/>
      <w:r>
        <w:rPr>
          <w:b/>
          <w:noProof/>
          <w:lang w:eastAsia="ca-ES"/>
        </w:rPr>
        <w:t>Extracci</w:t>
      </w:r>
      <w:r w:rsidR="005221E2">
        <w:rPr>
          <w:b/>
          <w:noProof/>
          <w:lang w:eastAsia="ca-ES"/>
        </w:rPr>
        <w:t>ó d’informes</w:t>
      </w:r>
    </w:p>
    <w:bookmarkEnd w:id="3"/>
    <w:p w:rsidR="004151D7" w:rsidRDefault="004151D7" w:rsidP="00877582">
      <w:pPr>
        <w:spacing w:after="0"/>
        <w:rPr>
          <w:noProof/>
          <w:lang w:eastAsia="ca-ES"/>
        </w:rPr>
      </w:pPr>
    </w:p>
    <w:p w:rsidR="000250C1" w:rsidRDefault="00417A1B" w:rsidP="002A3202">
      <w:pPr>
        <w:spacing w:after="0"/>
        <w:rPr>
          <w:noProof/>
          <w:lang w:eastAsia="ca-ES"/>
        </w:rPr>
      </w:pPr>
      <w:r>
        <w:rPr>
          <w:noProof/>
          <w:lang w:eastAsia="ca-ES"/>
        </w:rPr>
        <w:t>Seleccionar el tipus d’infiorme i clicar la opció “Generar Resum”.</w:t>
      </w:r>
    </w:p>
    <w:p w:rsidR="00C5432E" w:rsidRDefault="00C5432E" w:rsidP="00C5432E">
      <w:pPr>
        <w:spacing w:after="0"/>
        <w:rPr>
          <w:noProof/>
          <w:lang w:eastAsia="ca-ES"/>
        </w:rPr>
      </w:pPr>
    </w:p>
    <w:p w:rsidR="00B1307A" w:rsidRDefault="00C5432E" w:rsidP="00877582">
      <w:pPr>
        <w:spacing w:after="0"/>
        <w:rPr>
          <w:noProof/>
          <w:lang w:eastAsia="ca-ES"/>
        </w:rPr>
      </w:pPr>
      <w:r>
        <w:rPr>
          <w:noProof/>
          <w:lang w:eastAsia="ca-ES"/>
        </w:rPr>
        <w:drawing>
          <wp:inline distT="0" distB="0" distL="0" distR="0" wp14:anchorId="4A585960" wp14:editId="15735C3A">
            <wp:extent cx="5400675" cy="25241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0094" b="29107"/>
                    <a:stretch/>
                  </pic:blipFill>
                  <pic:spPr bwMode="auto">
                    <a:xfrm>
                      <a:off x="0" y="0"/>
                      <a:ext cx="5400040" cy="2523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7582" w:rsidRDefault="00877582">
      <w:pPr>
        <w:rPr>
          <w:noProof/>
          <w:lang w:eastAsia="ca-ES"/>
        </w:rPr>
      </w:pPr>
    </w:p>
    <w:p w:rsidR="00513E6C" w:rsidRDefault="00513E6C">
      <w:pPr>
        <w:rPr>
          <w:noProof/>
          <w:lang w:eastAsia="ca-ES"/>
        </w:rPr>
      </w:pPr>
    </w:p>
    <w:p w:rsidR="00513E6C" w:rsidRPr="00513E6C" w:rsidRDefault="00513E6C" w:rsidP="00513E6C">
      <w:pPr>
        <w:rPr>
          <w:b/>
          <w:noProof/>
          <w:lang w:eastAsia="ca-ES"/>
        </w:rPr>
      </w:pPr>
      <w:bookmarkStart w:id="4" w:name="convidar"/>
      <w:r w:rsidRPr="00513E6C">
        <w:rPr>
          <w:b/>
          <w:noProof/>
          <w:lang w:eastAsia="ca-ES"/>
        </w:rPr>
        <w:t>Convidar altre ges</w:t>
      </w:r>
      <w:r w:rsidR="007458C1">
        <w:rPr>
          <w:b/>
          <w:noProof/>
          <w:lang w:eastAsia="ca-ES"/>
        </w:rPr>
        <w:t>tors del mateix centre sanitari</w:t>
      </w:r>
    </w:p>
    <w:bookmarkEnd w:id="4"/>
    <w:p w:rsidR="00513E6C" w:rsidRDefault="00513E6C" w:rsidP="004151D7">
      <w:pPr>
        <w:jc w:val="both"/>
        <w:rPr>
          <w:noProof/>
          <w:lang w:eastAsia="ca-ES"/>
        </w:rPr>
      </w:pPr>
      <w:r>
        <w:rPr>
          <w:noProof/>
          <w:lang w:eastAsia="ca-ES"/>
        </w:rPr>
        <w:t xml:space="preserve">Per afegir un gestor del mateix centre, dins de </w:t>
      </w:r>
      <w:r w:rsidR="003D6A37">
        <w:rPr>
          <w:noProof/>
          <w:lang w:eastAsia="ca-ES"/>
        </w:rPr>
        <w:t>la pestanya Gestors Centre, clic</w:t>
      </w:r>
      <w:r>
        <w:rPr>
          <w:noProof/>
          <w:lang w:eastAsia="ca-ES"/>
        </w:rPr>
        <w:t xml:space="preserve">ar </w:t>
      </w:r>
      <w:r w:rsidR="004713A8">
        <w:rPr>
          <w:noProof/>
          <w:lang w:eastAsia="ca-ES"/>
        </w:rPr>
        <w:t>“Afegir Gestor Centre”. Si no es troba la persona en concret, clicar la opció “Afegir Gestor Centre”,</w:t>
      </w:r>
    </w:p>
    <w:p w:rsidR="00513E6C" w:rsidRDefault="00513E6C" w:rsidP="00513E6C">
      <w:pPr>
        <w:rPr>
          <w:noProof/>
          <w:lang w:eastAsia="ca-ES"/>
        </w:rPr>
      </w:pPr>
    </w:p>
    <w:p w:rsidR="00513E6C" w:rsidRDefault="00513E6C">
      <w:pPr>
        <w:rPr>
          <w:noProof/>
          <w:lang w:eastAsia="ca-ES"/>
        </w:rPr>
      </w:pPr>
      <w:r>
        <w:rPr>
          <w:noProof/>
          <w:lang w:eastAsia="ca-ES"/>
        </w:rPr>
        <w:drawing>
          <wp:inline distT="0" distB="0" distL="0" distR="0" wp14:anchorId="3565032A" wp14:editId="7F37210B">
            <wp:extent cx="5400040" cy="1386607"/>
            <wp:effectExtent l="0" t="0" r="0" b="444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409" t="50932" r="4937" b="18783"/>
                    <a:stretch/>
                  </pic:blipFill>
                  <pic:spPr bwMode="auto">
                    <a:xfrm>
                      <a:off x="0" y="0"/>
                      <a:ext cx="5400040" cy="1386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3E6C" w:rsidRDefault="00513E6C">
      <w:pPr>
        <w:rPr>
          <w:noProof/>
          <w:lang w:eastAsia="ca-ES"/>
        </w:rPr>
      </w:pPr>
    </w:p>
    <w:p w:rsidR="00513E6C" w:rsidRDefault="00513E6C">
      <w:pPr>
        <w:rPr>
          <w:b/>
          <w:noProof/>
          <w:lang w:eastAsia="ca-ES"/>
        </w:rPr>
      </w:pPr>
      <w:bookmarkStart w:id="5" w:name="derivacio"/>
      <w:r w:rsidRPr="00513E6C">
        <w:rPr>
          <w:b/>
          <w:noProof/>
          <w:lang w:eastAsia="ca-ES"/>
        </w:rPr>
        <w:t>D</w:t>
      </w:r>
      <w:r w:rsidR="007458C1">
        <w:rPr>
          <w:b/>
          <w:noProof/>
          <w:lang w:eastAsia="ca-ES"/>
        </w:rPr>
        <w:t>erivació de l’afectat</w:t>
      </w:r>
    </w:p>
    <w:bookmarkEnd w:id="5"/>
    <w:p w:rsidR="004713A8" w:rsidRDefault="004713A8" w:rsidP="00B30D3B">
      <w:pPr>
        <w:jc w:val="both"/>
        <w:rPr>
          <w:noProof/>
          <w:lang w:eastAsia="ca-ES"/>
        </w:rPr>
      </w:pPr>
    </w:p>
    <w:p w:rsidR="00877B0E" w:rsidRDefault="00E50EFA" w:rsidP="00B30D3B">
      <w:pPr>
        <w:jc w:val="both"/>
        <w:rPr>
          <w:noProof/>
          <w:lang w:eastAsia="ca-ES"/>
        </w:rPr>
      </w:pPr>
      <w:r>
        <w:rPr>
          <w:noProof/>
          <w:lang w:eastAsia="ca-ES"/>
        </w:rPr>
        <w:t xml:space="preserve">Dins de la pestanya </w:t>
      </w:r>
      <w:r w:rsidRPr="00E50EFA">
        <w:rPr>
          <w:b/>
          <w:noProof/>
          <w:lang w:eastAsia="ca-ES"/>
        </w:rPr>
        <w:t>Afectació Fisica</w:t>
      </w:r>
      <w:r>
        <w:rPr>
          <w:b/>
          <w:noProof/>
          <w:lang w:eastAsia="ca-ES"/>
        </w:rPr>
        <w:t xml:space="preserve"> </w:t>
      </w:r>
      <w:r w:rsidR="00B30D3B">
        <w:rPr>
          <w:noProof/>
          <w:lang w:eastAsia="ca-ES"/>
        </w:rPr>
        <w:t xml:space="preserve">hem de seleccionar </w:t>
      </w:r>
      <w:r w:rsidR="00B30D3B" w:rsidRPr="00B30D3B">
        <w:rPr>
          <w:b/>
          <w:noProof/>
          <w:lang w:eastAsia="ca-ES"/>
        </w:rPr>
        <w:t>Derivació</w:t>
      </w:r>
      <w:r w:rsidR="00B30D3B">
        <w:rPr>
          <w:noProof/>
          <w:lang w:eastAsia="ca-ES"/>
        </w:rPr>
        <w:t xml:space="preserve"> a l’opció de Situació. Després </w:t>
      </w:r>
      <w:r>
        <w:rPr>
          <w:noProof/>
          <w:lang w:eastAsia="ca-ES"/>
        </w:rPr>
        <w:t xml:space="preserve">podem escollir el </w:t>
      </w:r>
      <w:r w:rsidRPr="00E50EFA">
        <w:rPr>
          <w:b/>
          <w:noProof/>
          <w:lang w:eastAsia="ca-ES"/>
        </w:rPr>
        <w:t>Tipus de Derivació</w:t>
      </w:r>
      <w:r>
        <w:rPr>
          <w:noProof/>
          <w:lang w:eastAsia="ca-ES"/>
        </w:rPr>
        <w:t xml:space="preserve"> mitjançant un desplagable i el </w:t>
      </w:r>
      <w:r w:rsidRPr="00E50EFA">
        <w:rPr>
          <w:b/>
          <w:noProof/>
          <w:lang w:eastAsia="ca-ES"/>
        </w:rPr>
        <w:t>Destí de Derivació</w:t>
      </w:r>
      <w:r>
        <w:rPr>
          <w:noProof/>
          <w:lang w:eastAsia="ca-ES"/>
        </w:rPr>
        <w:t xml:space="preserve"> amb els hospitals inclosos en el IMV. </w:t>
      </w:r>
    </w:p>
    <w:p w:rsidR="00E50EFA" w:rsidRDefault="00E50EFA">
      <w:pPr>
        <w:rPr>
          <w:noProof/>
          <w:lang w:eastAsia="ca-ES"/>
        </w:rPr>
      </w:pPr>
      <w:r>
        <w:rPr>
          <w:noProof/>
          <w:lang w:eastAsia="ca-ES"/>
        </w:rPr>
        <w:t xml:space="preserve">També podem acceptar o rebubjar </w:t>
      </w:r>
      <w:r w:rsidR="00686CFF">
        <w:rPr>
          <w:noProof/>
          <w:lang w:eastAsia="ca-ES"/>
        </w:rPr>
        <w:t>a</w:t>
      </w:r>
      <w:r>
        <w:rPr>
          <w:noProof/>
          <w:lang w:eastAsia="ca-ES"/>
        </w:rPr>
        <w:t xml:space="preserve">ls afectats </w:t>
      </w:r>
      <w:r w:rsidR="00686CFF">
        <w:rPr>
          <w:noProof/>
          <w:lang w:eastAsia="ca-ES"/>
        </w:rPr>
        <w:t>que ens arriven al nostre Centre</w:t>
      </w:r>
      <w:r>
        <w:rPr>
          <w:noProof/>
          <w:lang w:eastAsia="ca-ES"/>
        </w:rPr>
        <w:t xml:space="preserve"> Sanitari</w:t>
      </w:r>
    </w:p>
    <w:p w:rsidR="004151D7" w:rsidRPr="00E50EFA" w:rsidRDefault="004151D7">
      <w:pPr>
        <w:rPr>
          <w:noProof/>
          <w:lang w:eastAsia="ca-ES"/>
        </w:rPr>
      </w:pPr>
    </w:p>
    <w:p w:rsidR="00513E6C" w:rsidRPr="00513E6C" w:rsidRDefault="00B30D3B">
      <w:pPr>
        <w:rPr>
          <w:noProof/>
          <w:lang w:eastAsia="ca-ES"/>
        </w:rPr>
      </w:pPr>
      <w:r>
        <w:rPr>
          <w:noProof/>
          <w:lang w:eastAsia="ca-ES"/>
        </w:rPr>
        <w:drawing>
          <wp:inline distT="0" distB="0" distL="0" distR="0" wp14:anchorId="56B42564" wp14:editId="2FF2EC92">
            <wp:extent cx="5400675" cy="341947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10094" b="7541"/>
                    <a:stretch/>
                  </pic:blipFill>
                  <pic:spPr bwMode="auto">
                    <a:xfrm>
                      <a:off x="0" y="0"/>
                      <a:ext cx="5400040" cy="3419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13E6C" w:rsidRPr="00513E6C" w:rsidSect="004349CA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7B5" w:rsidRDefault="000277B5" w:rsidP="004349CA">
      <w:pPr>
        <w:spacing w:after="0" w:line="240" w:lineRule="auto"/>
      </w:pPr>
      <w:r>
        <w:separator/>
      </w:r>
    </w:p>
  </w:endnote>
  <w:endnote w:type="continuationSeparator" w:id="0">
    <w:p w:rsidR="000277B5" w:rsidRDefault="000277B5" w:rsidP="00434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9CA" w:rsidRPr="004349CA" w:rsidRDefault="00105738">
    <w:pPr>
      <w:pStyle w:val="Piedepgina"/>
      <w:rPr>
        <w:lang w:val="es-ES"/>
      </w:rPr>
    </w:pPr>
    <w:r>
      <w:t>novem</w:t>
    </w:r>
    <w:r w:rsidR="00AC6CF2" w:rsidRPr="00AC6CF2">
      <w:t>bre</w:t>
    </w:r>
    <w:r w:rsidR="004349CA" w:rsidRPr="00AC6CF2">
      <w:t xml:space="preserve"> 2019                                                                                                                      Pàgina </w:t>
    </w:r>
    <w:r w:rsidR="004349CA" w:rsidRPr="00AC6CF2">
      <w:rPr>
        <w:b/>
      </w:rPr>
      <w:fldChar w:fldCharType="begin"/>
    </w:r>
    <w:r w:rsidR="004349CA" w:rsidRPr="00AC6CF2">
      <w:rPr>
        <w:b/>
      </w:rPr>
      <w:instrText>PAGE  \* Arabic  \* MERGEFORMAT</w:instrText>
    </w:r>
    <w:r w:rsidR="004349CA" w:rsidRPr="00AC6CF2">
      <w:rPr>
        <w:b/>
      </w:rPr>
      <w:fldChar w:fldCharType="separate"/>
    </w:r>
    <w:r w:rsidR="007458C1">
      <w:rPr>
        <w:b/>
        <w:noProof/>
      </w:rPr>
      <w:t>1</w:t>
    </w:r>
    <w:r w:rsidR="004349CA" w:rsidRPr="00AC6CF2">
      <w:rPr>
        <w:b/>
      </w:rPr>
      <w:fldChar w:fldCharType="end"/>
    </w:r>
    <w:r w:rsidR="00AC6CF2">
      <w:rPr>
        <w:b/>
        <w:lang w:val="es-ES"/>
      </w:rPr>
      <w:t xml:space="preserve"> de </w:t>
    </w:r>
    <w:r w:rsidR="004349CA" w:rsidRPr="004349CA">
      <w:rPr>
        <w:b/>
        <w:lang w:val="es-ES"/>
      </w:rPr>
      <w:fldChar w:fldCharType="begin"/>
    </w:r>
    <w:r w:rsidR="004349CA" w:rsidRPr="004349CA">
      <w:rPr>
        <w:b/>
        <w:lang w:val="es-ES"/>
      </w:rPr>
      <w:instrText>NUMPAGES  \* Arabic  \* MERGEFORMAT</w:instrText>
    </w:r>
    <w:r w:rsidR="004349CA" w:rsidRPr="004349CA">
      <w:rPr>
        <w:b/>
        <w:lang w:val="es-ES"/>
      </w:rPr>
      <w:fldChar w:fldCharType="separate"/>
    </w:r>
    <w:r w:rsidR="007458C1">
      <w:rPr>
        <w:b/>
        <w:noProof/>
        <w:lang w:val="es-ES"/>
      </w:rPr>
      <w:t>5</w:t>
    </w:r>
    <w:r w:rsidR="004349CA" w:rsidRPr="004349CA">
      <w:rPr>
        <w:b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7B5" w:rsidRDefault="000277B5" w:rsidP="004349CA">
      <w:pPr>
        <w:spacing w:after="0" w:line="240" w:lineRule="auto"/>
      </w:pPr>
      <w:r>
        <w:separator/>
      </w:r>
    </w:p>
  </w:footnote>
  <w:footnote w:type="continuationSeparator" w:id="0">
    <w:p w:rsidR="000277B5" w:rsidRDefault="000277B5" w:rsidP="00434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17E" w:rsidRDefault="007A217E">
    <w:pPr>
      <w:pStyle w:val="Encabezado"/>
    </w:pPr>
    <w:r>
      <w:rPr>
        <w:noProof/>
        <w:lang w:eastAsia="ca-ES"/>
      </w:rPr>
      <w:drawing>
        <wp:inline distT="0" distB="0" distL="0" distR="0" wp14:anchorId="6D9468E5" wp14:editId="7188F81F">
          <wp:extent cx="1518285" cy="276225"/>
          <wp:effectExtent l="0" t="0" r="5715" b="9525"/>
          <wp:docPr id="37" name="Imatge 2" descr="Y:\Centrals Coordinacio Sanitaria\Direccio Central Coordinacio\Model documents\LOGOS\em_h[1]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2" descr="Y:\Centrals Coordinacio Sanitaria\Direccio Central Coordinacio\Model documents\LOGOS\em_h[1]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1778"/>
    <w:multiLevelType w:val="hybridMultilevel"/>
    <w:tmpl w:val="09903C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C0DEA"/>
    <w:multiLevelType w:val="hybridMultilevel"/>
    <w:tmpl w:val="056A13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F0E1B"/>
    <w:multiLevelType w:val="hybridMultilevel"/>
    <w:tmpl w:val="7C88F5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521EE"/>
    <w:multiLevelType w:val="hybridMultilevel"/>
    <w:tmpl w:val="B48E5F48"/>
    <w:lvl w:ilvl="0" w:tplc="303A81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82846"/>
    <w:multiLevelType w:val="hybridMultilevel"/>
    <w:tmpl w:val="DBF616A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DE7E03"/>
    <w:multiLevelType w:val="hybridMultilevel"/>
    <w:tmpl w:val="616272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85169"/>
    <w:multiLevelType w:val="hybridMultilevel"/>
    <w:tmpl w:val="278C932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76024B"/>
    <w:multiLevelType w:val="hybridMultilevel"/>
    <w:tmpl w:val="5EAEBD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04C0D"/>
    <w:multiLevelType w:val="hybridMultilevel"/>
    <w:tmpl w:val="F9E099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F5440"/>
    <w:multiLevelType w:val="hybridMultilevel"/>
    <w:tmpl w:val="A6A213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D0135"/>
    <w:multiLevelType w:val="hybridMultilevel"/>
    <w:tmpl w:val="81200B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B3C78"/>
    <w:multiLevelType w:val="hybridMultilevel"/>
    <w:tmpl w:val="0A1AD7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82"/>
    <w:rsid w:val="000250C1"/>
    <w:rsid w:val="000277B5"/>
    <w:rsid w:val="00036FD8"/>
    <w:rsid w:val="00053474"/>
    <w:rsid w:val="000677D5"/>
    <w:rsid w:val="00105738"/>
    <w:rsid w:val="00146FDC"/>
    <w:rsid w:val="001F2DC5"/>
    <w:rsid w:val="00217D2D"/>
    <w:rsid w:val="00241567"/>
    <w:rsid w:val="00242900"/>
    <w:rsid w:val="002854D9"/>
    <w:rsid w:val="002918B0"/>
    <w:rsid w:val="002A3202"/>
    <w:rsid w:val="002D6DFE"/>
    <w:rsid w:val="002E5777"/>
    <w:rsid w:val="00344533"/>
    <w:rsid w:val="003A1C81"/>
    <w:rsid w:val="003D6A37"/>
    <w:rsid w:val="004151D7"/>
    <w:rsid w:val="00417A1B"/>
    <w:rsid w:val="00422249"/>
    <w:rsid w:val="004349CA"/>
    <w:rsid w:val="00442FEA"/>
    <w:rsid w:val="004713A8"/>
    <w:rsid w:val="00491C3C"/>
    <w:rsid w:val="00513E6C"/>
    <w:rsid w:val="005221E2"/>
    <w:rsid w:val="005532D3"/>
    <w:rsid w:val="00571D20"/>
    <w:rsid w:val="005B6419"/>
    <w:rsid w:val="005F1F63"/>
    <w:rsid w:val="00686CFF"/>
    <w:rsid w:val="006A0EC0"/>
    <w:rsid w:val="006C7F86"/>
    <w:rsid w:val="007458C1"/>
    <w:rsid w:val="007609DE"/>
    <w:rsid w:val="00765BEF"/>
    <w:rsid w:val="007A217E"/>
    <w:rsid w:val="007A2A9D"/>
    <w:rsid w:val="007D2EC3"/>
    <w:rsid w:val="007D7020"/>
    <w:rsid w:val="007F5E73"/>
    <w:rsid w:val="00821CA3"/>
    <w:rsid w:val="00837059"/>
    <w:rsid w:val="00874774"/>
    <w:rsid w:val="00875CF5"/>
    <w:rsid w:val="00877582"/>
    <w:rsid w:val="00877B0E"/>
    <w:rsid w:val="008A7A98"/>
    <w:rsid w:val="009328F4"/>
    <w:rsid w:val="00957DDD"/>
    <w:rsid w:val="009A02FB"/>
    <w:rsid w:val="00A02746"/>
    <w:rsid w:val="00A02824"/>
    <w:rsid w:val="00A4042E"/>
    <w:rsid w:val="00A8145C"/>
    <w:rsid w:val="00A85871"/>
    <w:rsid w:val="00AC6CF2"/>
    <w:rsid w:val="00B1307A"/>
    <w:rsid w:val="00B30D3B"/>
    <w:rsid w:val="00B546E3"/>
    <w:rsid w:val="00B606DD"/>
    <w:rsid w:val="00BD5962"/>
    <w:rsid w:val="00C0195E"/>
    <w:rsid w:val="00C5432E"/>
    <w:rsid w:val="00D14ED3"/>
    <w:rsid w:val="00D44934"/>
    <w:rsid w:val="00D62688"/>
    <w:rsid w:val="00E030D9"/>
    <w:rsid w:val="00E23348"/>
    <w:rsid w:val="00E50EFA"/>
    <w:rsid w:val="00E756CE"/>
    <w:rsid w:val="00EA5BBE"/>
    <w:rsid w:val="00EF2DC2"/>
    <w:rsid w:val="00F720AD"/>
    <w:rsid w:val="00F821D2"/>
    <w:rsid w:val="00F8546F"/>
    <w:rsid w:val="00F974A3"/>
    <w:rsid w:val="00FB1F8D"/>
    <w:rsid w:val="00FD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80AF12-E1FE-40FF-A998-814DAA87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7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58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21C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4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49CA"/>
  </w:style>
  <w:style w:type="paragraph" w:styleId="Piedepgina">
    <w:name w:val="footer"/>
    <w:basedOn w:val="Normal"/>
    <w:link w:val="PiedepginaCar"/>
    <w:uiPriority w:val="99"/>
    <w:unhideWhenUsed/>
    <w:rsid w:val="00434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9CA"/>
  </w:style>
  <w:style w:type="character" w:styleId="Hipervnculo">
    <w:name w:val="Hyperlink"/>
    <w:basedOn w:val="Fuentedeprrafopredeter"/>
    <w:uiPriority w:val="99"/>
    <w:unhideWhenUsed/>
    <w:rsid w:val="007D702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D6D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v.sem.gencat.cat/imv-sa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C7A39-00EE-4A64-83A6-B92BC0F07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lles Esteve</dc:creator>
  <cp:lastModifiedBy>Delfi Cosialls Pueyo</cp:lastModifiedBy>
  <cp:revision>2</cp:revision>
  <dcterms:created xsi:type="dcterms:W3CDTF">2019-11-15T15:02:00Z</dcterms:created>
  <dcterms:modified xsi:type="dcterms:W3CDTF">2019-11-15T15:02:00Z</dcterms:modified>
</cp:coreProperties>
</file>